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6B" w:rsidRPr="00DB726B" w:rsidRDefault="00DB726B" w:rsidP="00DB726B">
      <w:pPr>
        <w:ind w:left="360"/>
        <w:jc w:val="center"/>
        <w:rPr>
          <w:b/>
          <w:bCs/>
        </w:rPr>
      </w:pPr>
      <w:r w:rsidRPr="00DB726B">
        <w:rPr>
          <w:b/>
          <w:bCs/>
        </w:rPr>
        <w:t>ОГБУ «</w:t>
      </w:r>
      <w:proofErr w:type="spellStart"/>
      <w:r w:rsidRPr="00DB726B">
        <w:rPr>
          <w:b/>
          <w:bCs/>
        </w:rPr>
        <w:t>Облкомприрода</w:t>
      </w:r>
      <w:proofErr w:type="spellEnd"/>
      <w:r w:rsidRPr="00DB726B">
        <w:rPr>
          <w:b/>
          <w:bCs/>
        </w:rPr>
        <w:t>»</w:t>
      </w:r>
    </w:p>
    <w:p w:rsidR="0056359C" w:rsidRPr="00DB726B" w:rsidRDefault="00DB726B" w:rsidP="00DB726B">
      <w:pPr>
        <w:jc w:val="center"/>
        <w:rPr>
          <w:b/>
        </w:rPr>
      </w:pPr>
      <w:r w:rsidRPr="00DB726B">
        <w:rPr>
          <w:b/>
        </w:rPr>
        <w:t xml:space="preserve">МАОУ </w:t>
      </w:r>
      <w:proofErr w:type="gramStart"/>
      <w:r w:rsidRPr="00DB726B">
        <w:rPr>
          <w:b/>
        </w:rPr>
        <w:t>ДО</w:t>
      </w:r>
      <w:proofErr w:type="gramEnd"/>
      <w:r w:rsidRPr="00DB726B">
        <w:rPr>
          <w:b/>
        </w:rPr>
        <w:t xml:space="preserve"> «</w:t>
      </w:r>
      <w:proofErr w:type="gramStart"/>
      <w:r w:rsidRPr="00DB726B">
        <w:rPr>
          <w:b/>
        </w:rPr>
        <w:t>Дворец</w:t>
      </w:r>
      <w:proofErr w:type="gramEnd"/>
      <w:r w:rsidRPr="00DB726B">
        <w:rPr>
          <w:b/>
        </w:rPr>
        <w:t xml:space="preserve"> творчества детей и молодежи г. Томска»</w:t>
      </w:r>
    </w:p>
    <w:p w:rsidR="00DB726B" w:rsidRDefault="00DB726B" w:rsidP="00DB726B">
      <w:pPr>
        <w:jc w:val="center"/>
      </w:pPr>
    </w:p>
    <w:p w:rsidR="00DB726B" w:rsidRDefault="00DB726B" w:rsidP="00DB726B">
      <w:pPr>
        <w:jc w:val="center"/>
      </w:pPr>
    </w:p>
    <w:p w:rsidR="00DB726B" w:rsidRDefault="00DB726B" w:rsidP="00DB726B">
      <w:pPr>
        <w:jc w:val="center"/>
      </w:pPr>
    </w:p>
    <w:p w:rsidR="00DB726B" w:rsidRDefault="00DB726B" w:rsidP="00DB726B">
      <w:pPr>
        <w:jc w:val="center"/>
      </w:pPr>
    </w:p>
    <w:p w:rsidR="00DB726B" w:rsidRPr="00DB726B" w:rsidRDefault="00DB726B" w:rsidP="00DB726B">
      <w:pPr>
        <w:jc w:val="center"/>
        <w:rPr>
          <w:b/>
          <w:sz w:val="28"/>
          <w:szCs w:val="28"/>
        </w:rPr>
      </w:pPr>
      <w:r w:rsidRPr="00DB726B">
        <w:rPr>
          <w:b/>
          <w:sz w:val="28"/>
          <w:szCs w:val="28"/>
        </w:rPr>
        <w:t>Программа</w:t>
      </w:r>
    </w:p>
    <w:p w:rsidR="00DB726B" w:rsidRDefault="00DB726B" w:rsidP="00DB726B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B726B">
        <w:rPr>
          <w:b/>
          <w:sz w:val="28"/>
          <w:szCs w:val="28"/>
        </w:rPr>
        <w:t>Семинара «</w:t>
      </w:r>
      <w:proofErr w:type="spellStart"/>
      <w:r w:rsidRPr="00DB726B">
        <w:rPr>
          <w:b/>
          <w:color w:val="000000"/>
          <w:sz w:val="28"/>
          <w:szCs w:val="28"/>
          <w:shd w:val="clear" w:color="auto" w:fill="FFFFFF"/>
        </w:rPr>
        <w:t>Экообразование</w:t>
      </w:r>
      <w:proofErr w:type="spellEnd"/>
      <w:r w:rsidRPr="00DB726B">
        <w:rPr>
          <w:b/>
          <w:color w:val="000000"/>
          <w:sz w:val="28"/>
          <w:szCs w:val="28"/>
          <w:shd w:val="clear" w:color="auto" w:fill="FFFFFF"/>
        </w:rPr>
        <w:t xml:space="preserve"> и 17 целей устойчивого развития»</w:t>
      </w:r>
    </w:p>
    <w:p w:rsidR="00DB726B" w:rsidRPr="00DB726B" w:rsidRDefault="00DB726B" w:rsidP="00DB726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B726B" w:rsidRDefault="00DB726B" w:rsidP="00DB726B">
      <w:pPr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02 февраля 2018 г.</w:t>
      </w:r>
    </w:p>
    <w:p w:rsidR="00DB726B" w:rsidRDefault="00DB726B" w:rsidP="00DB726B">
      <w:pPr>
        <w:jc w:val="center"/>
      </w:pPr>
    </w:p>
    <w:tbl>
      <w:tblPr>
        <w:tblStyle w:val="a3"/>
        <w:tblW w:w="10065" w:type="dxa"/>
        <w:tblInd w:w="-459" w:type="dxa"/>
        <w:tblLook w:val="01E0"/>
      </w:tblPr>
      <w:tblGrid>
        <w:gridCol w:w="1843"/>
        <w:gridCol w:w="5244"/>
        <w:gridCol w:w="2978"/>
      </w:tblGrid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14.30 – 15.00</w:t>
            </w:r>
          </w:p>
        </w:tc>
        <w:tc>
          <w:tcPr>
            <w:tcW w:w="5244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Регистрация участников</w:t>
            </w:r>
          </w:p>
        </w:tc>
        <w:tc>
          <w:tcPr>
            <w:tcW w:w="2978" w:type="dxa"/>
          </w:tcPr>
          <w:p w:rsidR="00DB726B" w:rsidRPr="00DB726B" w:rsidRDefault="00DB726B" w:rsidP="00C71D25">
            <w:pPr>
              <w:rPr>
                <w:rStyle w:val="apple-converted-space"/>
                <w:sz w:val="26"/>
                <w:szCs w:val="26"/>
              </w:rPr>
            </w:pPr>
            <w:r w:rsidRPr="00DB726B">
              <w:rPr>
                <w:sz w:val="26"/>
                <w:szCs w:val="26"/>
              </w:rPr>
              <w:t xml:space="preserve">МАОУ </w:t>
            </w:r>
            <w:proofErr w:type="gramStart"/>
            <w:r w:rsidRPr="00DB726B">
              <w:rPr>
                <w:sz w:val="26"/>
                <w:szCs w:val="26"/>
              </w:rPr>
              <w:t>ДО</w:t>
            </w:r>
            <w:proofErr w:type="gramEnd"/>
            <w:r w:rsidRPr="00DB726B">
              <w:rPr>
                <w:sz w:val="26"/>
                <w:szCs w:val="26"/>
              </w:rPr>
              <w:t xml:space="preserve"> «</w:t>
            </w:r>
            <w:proofErr w:type="gramStart"/>
            <w:r w:rsidRPr="00DB726B">
              <w:rPr>
                <w:sz w:val="26"/>
                <w:szCs w:val="26"/>
              </w:rPr>
              <w:t>Дворец</w:t>
            </w:r>
            <w:proofErr w:type="gramEnd"/>
            <w:r w:rsidRPr="00DB726B">
              <w:rPr>
                <w:sz w:val="26"/>
                <w:szCs w:val="26"/>
              </w:rPr>
              <w:t xml:space="preserve"> творчества детей и молодежи г. Томска», </w:t>
            </w:r>
            <w:r>
              <w:rPr>
                <w:sz w:val="26"/>
                <w:szCs w:val="26"/>
              </w:rPr>
              <w:t>(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ул. Вершинина, 17), </w:t>
            </w:r>
          </w:p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Холл у Зимнего сада</w:t>
            </w:r>
          </w:p>
        </w:tc>
      </w:tr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15.00 – 15.30 </w:t>
            </w:r>
          </w:p>
        </w:tc>
        <w:tc>
          <w:tcPr>
            <w:tcW w:w="5244" w:type="dxa"/>
          </w:tcPr>
          <w:p w:rsidR="00DB726B" w:rsidRPr="00DB726B" w:rsidRDefault="00DB726B" w:rsidP="00C71D25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>"</w:t>
            </w:r>
            <w:proofErr w:type="spellStart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>Экообразование</w:t>
            </w:r>
            <w:proofErr w:type="spellEnd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 xml:space="preserve"> и 17 целей устойчивого развития" – презентация с элементами дискуссии</w:t>
            </w:r>
          </w:p>
          <w:p w:rsidR="00DB726B" w:rsidRPr="00DB726B" w:rsidRDefault="00DB726B" w:rsidP="00C71D25">
            <w:pPr>
              <w:rPr>
                <w:sz w:val="26"/>
                <w:szCs w:val="26"/>
              </w:rPr>
            </w:pPr>
            <w:proofErr w:type="gramStart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 xml:space="preserve">( Алекс Кудрявцев, </w:t>
            </w:r>
            <w:proofErr w:type="spellStart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>PhD</w:t>
            </w:r>
            <w:proofErr w:type="spellEnd"/>
            <w:r w:rsidRPr="00DB726B"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gramEnd"/>
          </w:p>
          <w:p w:rsidR="00DB726B" w:rsidRPr="00DB726B" w:rsidRDefault="00DB726B" w:rsidP="00AE2681">
            <w:pPr>
              <w:shd w:val="clear" w:color="auto" w:fill="FFFFFF"/>
              <w:rPr>
                <w:rStyle w:val="apple-converted-space"/>
                <w:color w:val="000000"/>
                <w:sz w:val="26"/>
                <w:szCs w:val="26"/>
              </w:rPr>
            </w:pPr>
            <w:proofErr w:type="gramStart"/>
            <w:r w:rsidRPr="00DB726B">
              <w:rPr>
                <w:color w:val="000000"/>
                <w:sz w:val="26"/>
                <w:szCs w:val="26"/>
              </w:rPr>
              <w:t xml:space="preserve">Преподаватель </w:t>
            </w:r>
            <w:proofErr w:type="spellStart"/>
            <w:r w:rsidRPr="00DB726B">
              <w:rPr>
                <w:color w:val="000000"/>
                <w:sz w:val="26"/>
                <w:szCs w:val="26"/>
              </w:rPr>
              <w:t>Корнелльск</w:t>
            </w:r>
            <w:r w:rsidR="00AE2681">
              <w:rPr>
                <w:color w:val="000000"/>
                <w:sz w:val="26"/>
                <w:szCs w:val="26"/>
              </w:rPr>
              <w:t>ого</w:t>
            </w:r>
            <w:proofErr w:type="spellEnd"/>
            <w:r w:rsidRPr="00DB726B">
              <w:rPr>
                <w:color w:val="000000"/>
                <w:sz w:val="26"/>
                <w:szCs w:val="26"/>
              </w:rPr>
              <w:t xml:space="preserve"> университет</w:t>
            </w:r>
            <w:r w:rsidR="00AE2681">
              <w:rPr>
                <w:color w:val="000000"/>
                <w:sz w:val="26"/>
                <w:szCs w:val="26"/>
              </w:rPr>
              <w:t>а</w:t>
            </w:r>
            <w:r w:rsidRPr="00DB726B">
              <w:rPr>
                <w:color w:val="000000"/>
                <w:sz w:val="26"/>
                <w:szCs w:val="26"/>
              </w:rPr>
              <w:t>)</w:t>
            </w:r>
            <w:proofErr w:type="gramEnd"/>
          </w:p>
        </w:tc>
        <w:tc>
          <w:tcPr>
            <w:tcW w:w="2978" w:type="dxa"/>
            <w:vMerge w:val="restart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</w:p>
          <w:p w:rsidR="00DB726B" w:rsidRPr="00DB726B" w:rsidRDefault="00DB726B" w:rsidP="00DB726B">
            <w:pPr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5 этаж, </w:t>
            </w:r>
          </w:p>
          <w:p w:rsidR="00DB726B" w:rsidRPr="00DB726B" w:rsidRDefault="00DB726B" w:rsidP="00DB726B">
            <w:pPr>
              <w:jc w:val="center"/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кабинет 502</w:t>
            </w:r>
          </w:p>
        </w:tc>
      </w:tr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15.30 – 16.00</w:t>
            </w:r>
          </w:p>
        </w:tc>
        <w:tc>
          <w:tcPr>
            <w:tcW w:w="5244" w:type="dxa"/>
          </w:tcPr>
          <w:p w:rsid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« О практиках организации экологического образования, представленных на 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en-US"/>
              </w:rPr>
              <w:t>V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Всероссийском съезде по охране окружающей среды  и  международной выставке- форуме  «ЭКОТЕХ»</w:t>
            </w: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17 </w:t>
            </w:r>
          </w:p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( Наталья Михайлова, делегат съезда, руководитель городской программы экологического образования и воспитания школьников «</w:t>
            </w:r>
            <w:proofErr w:type="spell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Экополюс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»)</w:t>
            </w:r>
          </w:p>
        </w:tc>
        <w:tc>
          <w:tcPr>
            <w:tcW w:w="2978" w:type="dxa"/>
            <w:vMerge/>
          </w:tcPr>
          <w:p w:rsidR="00DB726B" w:rsidRPr="005247DB" w:rsidRDefault="00DB726B" w:rsidP="00C71D25">
            <w:pPr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  <w:tr w:rsidR="00DB726B" w:rsidRPr="005247DB" w:rsidTr="00DB726B">
        <w:tc>
          <w:tcPr>
            <w:tcW w:w="1843" w:type="dxa"/>
          </w:tcPr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16.00 – 16.30</w:t>
            </w:r>
          </w:p>
        </w:tc>
        <w:tc>
          <w:tcPr>
            <w:tcW w:w="5244" w:type="dxa"/>
          </w:tcPr>
          <w:p w:rsid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Презентация интеллектуальной </w:t>
            </w:r>
            <w:proofErr w:type="spell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медиа-игры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«Особо охраняемые природные территории Томской области» и </w:t>
            </w:r>
            <w:proofErr w:type="spell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медиа-квеста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 «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  <w:lang w:val="en-US"/>
              </w:rPr>
              <w:t>IT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Экология», разработанных при поддержке ОО</w:t>
            </w:r>
            <w:proofErr w:type="gramStart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О»</w:t>
            </w:r>
            <w:proofErr w:type="spellStart"/>
            <w:proofErr w:type="gram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Газпромнефть-Восток</w:t>
            </w:r>
            <w:proofErr w:type="spellEnd"/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 xml:space="preserve">» </w:t>
            </w:r>
          </w:p>
          <w:p w:rsidR="00DB726B" w:rsidRPr="00DB726B" w:rsidRDefault="00DB726B" w:rsidP="00C71D25">
            <w:pP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DB726B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программа «Родные города»)</w:t>
            </w:r>
          </w:p>
        </w:tc>
        <w:tc>
          <w:tcPr>
            <w:tcW w:w="2978" w:type="dxa"/>
            <w:vMerge/>
          </w:tcPr>
          <w:p w:rsidR="00DB726B" w:rsidRPr="005247DB" w:rsidRDefault="00DB726B" w:rsidP="00C71D25">
            <w:pPr>
              <w:rPr>
                <w:rStyle w:val="apple-converted-space"/>
                <w:color w:val="000000"/>
                <w:sz w:val="25"/>
                <w:szCs w:val="25"/>
                <w:shd w:val="clear" w:color="auto" w:fill="FFFFFF"/>
              </w:rPr>
            </w:pPr>
          </w:p>
        </w:tc>
      </w:tr>
    </w:tbl>
    <w:p w:rsidR="00DB726B" w:rsidRPr="005247DB" w:rsidRDefault="00DB726B" w:rsidP="00DB726B">
      <w:pPr>
        <w:rPr>
          <w:rStyle w:val="apple-converted-space"/>
          <w:color w:val="000000"/>
          <w:sz w:val="25"/>
          <w:szCs w:val="25"/>
          <w:shd w:val="clear" w:color="auto" w:fill="FFFFFF"/>
        </w:rPr>
      </w:pPr>
    </w:p>
    <w:p w:rsidR="00DB726B" w:rsidRDefault="00DB726B" w:rsidP="00DB726B">
      <w:pPr>
        <w:jc w:val="center"/>
      </w:pPr>
    </w:p>
    <w:sectPr w:rsidR="00DB726B" w:rsidSect="0056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726B"/>
    <w:rsid w:val="001E4C3C"/>
    <w:rsid w:val="0056359C"/>
    <w:rsid w:val="00AE2681"/>
    <w:rsid w:val="00DB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6B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B726B"/>
  </w:style>
  <w:style w:type="table" w:styleId="a3">
    <w:name w:val="Table Grid"/>
    <w:basedOn w:val="a1"/>
    <w:rsid w:val="00DB726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>Департамент природных ресурсов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</dc:creator>
  <cp:keywords/>
  <dc:description/>
  <cp:lastModifiedBy>mudarisova</cp:lastModifiedBy>
  <cp:revision>2</cp:revision>
  <dcterms:created xsi:type="dcterms:W3CDTF">2018-01-23T09:10:00Z</dcterms:created>
  <dcterms:modified xsi:type="dcterms:W3CDTF">2018-01-24T03:45:00Z</dcterms:modified>
</cp:coreProperties>
</file>