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ook w:val="0000"/>
      </w:tblPr>
      <w:tblGrid>
        <w:gridCol w:w="3154"/>
        <w:gridCol w:w="4217"/>
        <w:gridCol w:w="2694"/>
      </w:tblGrid>
      <w:tr w:rsidR="002328AA" w:rsidRPr="00ED7960" w:rsidTr="00B267F6">
        <w:tc>
          <w:tcPr>
            <w:tcW w:w="3154" w:type="dxa"/>
          </w:tcPr>
          <w:p w:rsidR="002328AA" w:rsidRPr="00ED7960" w:rsidRDefault="002328AA" w:rsidP="00ED7960">
            <w:pPr>
              <w:pStyle w:val="ConsNonformat"/>
              <w:ind w:right="432"/>
              <w:jc w:val="both"/>
              <w:rPr>
                <w:rFonts w:ascii="PT Astra Serif" w:hAnsi="PT Astra Serif" w:cs="Times New Roman"/>
                <w:sz w:val="24"/>
                <w:szCs w:val="24"/>
              </w:rPr>
            </w:pPr>
          </w:p>
        </w:tc>
        <w:tc>
          <w:tcPr>
            <w:tcW w:w="4217" w:type="dxa"/>
          </w:tcPr>
          <w:p w:rsidR="002328AA" w:rsidRPr="00ED7960" w:rsidRDefault="002328AA" w:rsidP="00ED7960">
            <w:pPr>
              <w:pStyle w:val="ConsNonformat"/>
              <w:jc w:val="both"/>
              <w:rPr>
                <w:rFonts w:ascii="PT Astra Serif" w:hAnsi="PT Astra Serif" w:cs="Times New Roman"/>
                <w:bCs/>
                <w:sz w:val="24"/>
                <w:szCs w:val="24"/>
              </w:rPr>
            </w:pPr>
          </w:p>
        </w:tc>
        <w:tc>
          <w:tcPr>
            <w:tcW w:w="2694" w:type="dxa"/>
          </w:tcPr>
          <w:p w:rsidR="003035AD" w:rsidRPr="00ED7960" w:rsidRDefault="00231A66" w:rsidP="00ED7960">
            <w:pPr>
              <w:pStyle w:val="ConsNonformat"/>
              <w:jc w:val="both"/>
              <w:rPr>
                <w:rFonts w:ascii="PT Astra Serif" w:hAnsi="PT Astra Serif" w:cs="Times New Roman"/>
                <w:bCs/>
                <w:sz w:val="24"/>
                <w:szCs w:val="24"/>
              </w:rPr>
            </w:pPr>
            <w:r w:rsidRPr="00ED7960">
              <w:rPr>
                <w:rFonts w:ascii="PT Astra Serif" w:hAnsi="PT Astra Serif" w:cs="Times New Roman"/>
                <w:bCs/>
                <w:sz w:val="24"/>
                <w:szCs w:val="24"/>
              </w:rPr>
              <w:t>Приложение приказу</w:t>
            </w:r>
            <w:r w:rsidR="003035AD" w:rsidRPr="00ED7960">
              <w:rPr>
                <w:rFonts w:ascii="PT Astra Serif" w:hAnsi="PT Astra Serif" w:cs="Times New Roman"/>
                <w:bCs/>
                <w:sz w:val="24"/>
                <w:szCs w:val="24"/>
              </w:rPr>
              <w:t xml:space="preserve"> (распоряжению) </w:t>
            </w:r>
          </w:p>
          <w:p w:rsidR="002328AA" w:rsidRPr="00ED7960" w:rsidRDefault="00231A66" w:rsidP="00FD74B9">
            <w:pPr>
              <w:pStyle w:val="ConsNonformat"/>
              <w:jc w:val="both"/>
              <w:rPr>
                <w:rFonts w:ascii="PT Astra Serif" w:hAnsi="PT Astra Serif" w:cs="Times New Roman"/>
                <w:bCs/>
                <w:sz w:val="24"/>
                <w:szCs w:val="24"/>
              </w:rPr>
            </w:pPr>
            <w:r w:rsidRPr="00ED7960">
              <w:rPr>
                <w:rFonts w:ascii="PT Astra Serif" w:hAnsi="PT Astra Serif" w:cs="Times New Roman"/>
                <w:bCs/>
                <w:sz w:val="24"/>
                <w:szCs w:val="24"/>
              </w:rPr>
              <w:t>№</w:t>
            </w:r>
            <w:r w:rsidR="003035AD" w:rsidRPr="00ED7960">
              <w:rPr>
                <w:rFonts w:ascii="PT Astra Serif" w:hAnsi="PT Astra Serif" w:cs="Times New Roman"/>
                <w:bCs/>
                <w:sz w:val="24"/>
                <w:szCs w:val="24"/>
              </w:rPr>
              <w:t xml:space="preserve"> </w:t>
            </w:r>
            <w:r w:rsidR="00FD74B9">
              <w:rPr>
                <w:rFonts w:ascii="PT Astra Serif" w:hAnsi="PT Astra Serif" w:cs="Times New Roman"/>
                <w:bCs/>
                <w:sz w:val="24"/>
                <w:szCs w:val="24"/>
              </w:rPr>
              <w:t>53</w:t>
            </w:r>
            <w:r w:rsidR="002328AA" w:rsidRPr="00ED7960">
              <w:rPr>
                <w:rFonts w:ascii="PT Astra Serif" w:hAnsi="PT Astra Serif" w:cs="Times New Roman"/>
                <w:bCs/>
                <w:sz w:val="24"/>
                <w:szCs w:val="24"/>
              </w:rPr>
              <w:t xml:space="preserve"> от </w:t>
            </w:r>
            <w:bookmarkStart w:id="0" w:name="_GoBack"/>
            <w:bookmarkEnd w:id="0"/>
            <w:r w:rsidR="00845B83">
              <w:rPr>
                <w:rFonts w:ascii="PT Astra Serif" w:hAnsi="PT Astra Serif" w:cs="Times New Roman"/>
                <w:bCs/>
                <w:sz w:val="24"/>
                <w:szCs w:val="24"/>
              </w:rPr>
              <w:t>2</w:t>
            </w:r>
            <w:r w:rsidR="00FD74B9">
              <w:rPr>
                <w:rFonts w:ascii="PT Astra Serif" w:hAnsi="PT Astra Serif" w:cs="Times New Roman"/>
                <w:bCs/>
                <w:sz w:val="24"/>
                <w:szCs w:val="24"/>
              </w:rPr>
              <w:t>4</w:t>
            </w:r>
            <w:r w:rsidR="003035AD" w:rsidRPr="00ED7960">
              <w:rPr>
                <w:rFonts w:ascii="PT Astra Serif" w:hAnsi="PT Astra Serif" w:cs="Times New Roman"/>
                <w:bCs/>
                <w:sz w:val="24"/>
                <w:szCs w:val="24"/>
              </w:rPr>
              <w:t>.0</w:t>
            </w:r>
            <w:r w:rsidR="00845B83">
              <w:rPr>
                <w:rFonts w:ascii="PT Astra Serif" w:hAnsi="PT Astra Serif" w:cs="Times New Roman"/>
                <w:bCs/>
                <w:sz w:val="24"/>
                <w:szCs w:val="24"/>
              </w:rPr>
              <w:t>6</w:t>
            </w:r>
            <w:r w:rsidR="003035AD" w:rsidRPr="00ED7960">
              <w:rPr>
                <w:rFonts w:ascii="PT Astra Serif" w:hAnsi="PT Astra Serif" w:cs="Times New Roman"/>
                <w:bCs/>
                <w:sz w:val="24"/>
                <w:szCs w:val="24"/>
              </w:rPr>
              <w:t>.2021 г.</w:t>
            </w:r>
          </w:p>
        </w:tc>
      </w:tr>
    </w:tbl>
    <w:p w:rsidR="002328AA" w:rsidRPr="00ED7960" w:rsidRDefault="002328AA" w:rsidP="00ED7960">
      <w:pPr>
        <w:pStyle w:val="ConsNonformat"/>
        <w:jc w:val="both"/>
        <w:rPr>
          <w:rFonts w:ascii="PT Astra Serif" w:hAnsi="PT Astra Serif" w:cs="Times New Roman"/>
          <w:b/>
          <w:bCs/>
          <w:i/>
          <w:iCs/>
          <w:sz w:val="24"/>
          <w:szCs w:val="24"/>
        </w:rPr>
      </w:pPr>
    </w:p>
    <w:p w:rsidR="002328AA" w:rsidRPr="00ED7960" w:rsidRDefault="002328AA" w:rsidP="00ED7960">
      <w:pPr>
        <w:pStyle w:val="ConsNonformat"/>
        <w:jc w:val="both"/>
        <w:rPr>
          <w:rFonts w:ascii="PT Astra Serif" w:hAnsi="PT Astra Serif" w:cs="Times New Roman"/>
          <w:b/>
          <w:bCs/>
          <w:i/>
          <w:iCs/>
          <w:sz w:val="24"/>
          <w:szCs w:val="24"/>
        </w:rPr>
      </w:pPr>
    </w:p>
    <w:p w:rsidR="002328AA" w:rsidRPr="00ED7960" w:rsidRDefault="002328AA" w:rsidP="00ED7960">
      <w:pPr>
        <w:pStyle w:val="ConsNonformat"/>
        <w:jc w:val="center"/>
        <w:rPr>
          <w:rFonts w:ascii="PT Astra Serif" w:hAnsi="PT Astra Serif" w:cs="Times New Roman"/>
          <w:bCs/>
          <w:sz w:val="24"/>
          <w:szCs w:val="24"/>
        </w:rPr>
      </w:pPr>
      <w:r w:rsidRPr="00ED7960">
        <w:rPr>
          <w:rFonts w:ascii="PT Astra Serif" w:hAnsi="PT Astra Serif" w:cs="Times New Roman"/>
          <w:bCs/>
          <w:sz w:val="24"/>
          <w:szCs w:val="24"/>
        </w:rPr>
        <w:t>ПОЛОЖЕНИЕ</w:t>
      </w:r>
    </w:p>
    <w:p w:rsidR="006D6ACC" w:rsidRPr="00ED7960" w:rsidRDefault="002328AA" w:rsidP="00ED7960">
      <w:pPr>
        <w:pStyle w:val="ConsNonformat"/>
        <w:jc w:val="center"/>
        <w:rPr>
          <w:rFonts w:ascii="PT Astra Serif" w:hAnsi="PT Astra Serif" w:cs="Times New Roman"/>
          <w:bCs/>
          <w:sz w:val="24"/>
          <w:szCs w:val="24"/>
        </w:rPr>
      </w:pPr>
      <w:r w:rsidRPr="00ED7960">
        <w:rPr>
          <w:rFonts w:ascii="PT Astra Serif" w:hAnsi="PT Astra Serif" w:cs="Times New Roman"/>
          <w:bCs/>
          <w:sz w:val="24"/>
          <w:szCs w:val="24"/>
        </w:rPr>
        <w:t xml:space="preserve">об учетной политике для целей бухгалтерского учета </w:t>
      </w:r>
    </w:p>
    <w:p w:rsidR="006D6ACC" w:rsidRPr="00ED7960" w:rsidRDefault="00C756F5" w:rsidP="00ED7960">
      <w:pPr>
        <w:pStyle w:val="ConsNonformat"/>
        <w:jc w:val="center"/>
        <w:rPr>
          <w:rFonts w:ascii="PT Astra Serif" w:hAnsi="PT Astra Serif" w:cs="Times New Roman"/>
          <w:bCs/>
          <w:sz w:val="24"/>
          <w:szCs w:val="24"/>
        </w:rPr>
      </w:pPr>
      <w:r w:rsidRPr="00ED7960">
        <w:rPr>
          <w:rFonts w:ascii="PT Astra Serif" w:hAnsi="PT Astra Serif" w:cs="Times New Roman"/>
          <w:bCs/>
          <w:sz w:val="24"/>
          <w:szCs w:val="24"/>
        </w:rPr>
        <w:t xml:space="preserve">Областного государственного бюджетного учреждения </w:t>
      </w:r>
    </w:p>
    <w:p w:rsidR="002328AA" w:rsidRPr="00ED7960" w:rsidRDefault="00C756F5" w:rsidP="00ED7960">
      <w:pPr>
        <w:pStyle w:val="ConsNonformat"/>
        <w:jc w:val="center"/>
        <w:rPr>
          <w:rFonts w:ascii="PT Astra Serif" w:hAnsi="PT Astra Serif" w:cs="Times New Roman"/>
          <w:bCs/>
          <w:i/>
          <w:iCs/>
          <w:sz w:val="24"/>
          <w:szCs w:val="24"/>
        </w:rPr>
      </w:pPr>
      <w:r w:rsidRPr="00ED7960">
        <w:rPr>
          <w:rFonts w:ascii="PT Astra Serif" w:hAnsi="PT Astra Serif" w:cs="Times New Roman"/>
          <w:bCs/>
          <w:sz w:val="24"/>
          <w:szCs w:val="24"/>
        </w:rPr>
        <w:t>«</w:t>
      </w:r>
      <w:r w:rsidR="003035AD" w:rsidRPr="00ED7960">
        <w:rPr>
          <w:rFonts w:ascii="PT Astra Serif" w:hAnsi="PT Astra Serif" w:cs="Times New Roman"/>
          <w:bCs/>
          <w:sz w:val="24"/>
          <w:szCs w:val="24"/>
        </w:rPr>
        <w:t>Областной комитет охраны окружающей среды и природопользования</w:t>
      </w:r>
      <w:r w:rsidRPr="00ED7960">
        <w:rPr>
          <w:rFonts w:ascii="PT Astra Serif" w:hAnsi="PT Astra Serif" w:cs="Times New Roman"/>
          <w:bCs/>
          <w:sz w:val="24"/>
          <w:szCs w:val="24"/>
        </w:rPr>
        <w:t>»</w:t>
      </w:r>
    </w:p>
    <w:p w:rsidR="002328AA" w:rsidRPr="00ED7960" w:rsidRDefault="002328AA" w:rsidP="00ED7960">
      <w:pPr>
        <w:pStyle w:val="ConsNonformat"/>
        <w:ind w:left="360"/>
        <w:jc w:val="center"/>
        <w:rPr>
          <w:rFonts w:ascii="PT Astra Serif" w:hAnsi="PT Astra Serif" w:cs="Times New Roman"/>
          <w:b/>
          <w:bCs/>
          <w:i/>
          <w:iCs/>
          <w:sz w:val="24"/>
          <w:szCs w:val="24"/>
        </w:rPr>
      </w:pPr>
    </w:p>
    <w:p w:rsidR="002328AA" w:rsidRPr="00ED7960" w:rsidRDefault="002328AA" w:rsidP="00ED7960">
      <w:pPr>
        <w:pStyle w:val="ConsNonformat"/>
        <w:jc w:val="center"/>
        <w:rPr>
          <w:rFonts w:ascii="PT Astra Serif" w:hAnsi="PT Astra Serif" w:cs="Times New Roman"/>
          <w:b/>
          <w:bCs/>
          <w:iCs/>
          <w:sz w:val="24"/>
          <w:szCs w:val="24"/>
        </w:rPr>
      </w:pPr>
      <w:r w:rsidRPr="00ED7960">
        <w:rPr>
          <w:rFonts w:ascii="PT Astra Serif" w:hAnsi="PT Astra Serif" w:cs="Times New Roman"/>
          <w:b/>
          <w:bCs/>
          <w:iCs/>
          <w:sz w:val="24"/>
          <w:szCs w:val="24"/>
        </w:rPr>
        <w:t>1. Общие положения</w:t>
      </w:r>
    </w:p>
    <w:p w:rsidR="002328AA" w:rsidRPr="00ED7960" w:rsidRDefault="002328AA" w:rsidP="00ED7960">
      <w:pPr>
        <w:pStyle w:val="ConsNonformat"/>
        <w:ind w:firstLine="567"/>
        <w:jc w:val="both"/>
        <w:rPr>
          <w:rFonts w:ascii="PT Astra Serif" w:hAnsi="PT Astra Serif" w:cs="Times New Roman"/>
          <w:b/>
          <w:bCs/>
          <w:i/>
          <w:iCs/>
          <w:sz w:val="24"/>
          <w:szCs w:val="24"/>
          <w:u w:val="single"/>
        </w:rPr>
      </w:pP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PT Astra Serif" w:hAnsi="PT Astra Serif"/>
          <w:sz w:val="24"/>
          <w:szCs w:val="24"/>
        </w:rPr>
      </w:pPr>
      <w:r w:rsidRPr="00ED7960">
        <w:rPr>
          <w:rFonts w:ascii="PT Astra Serif" w:hAnsi="PT Astra Serif"/>
          <w:sz w:val="24"/>
          <w:szCs w:val="24"/>
        </w:rPr>
        <w:t xml:space="preserve">1.1. Настоящая Учетная политика для целей бухгалтерского учета (далее - Учетная политика) разработана в соответствии </w:t>
      </w:r>
      <w:proofErr w:type="gramStart"/>
      <w:r w:rsidRPr="00ED7960">
        <w:rPr>
          <w:rFonts w:ascii="PT Astra Serif" w:hAnsi="PT Astra Serif"/>
          <w:sz w:val="24"/>
          <w:szCs w:val="24"/>
        </w:rPr>
        <w:t>с</w:t>
      </w:r>
      <w:proofErr w:type="gramEnd"/>
      <w:r w:rsidRPr="00ED7960">
        <w:rPr>
          <w:rFonts w:ascii="PT Astra Serif" w:hAnsi="PT Astra Serif"/>
          <w:sz w:val="24"/>
          <w:szCs w:val="24"/>
        </w:rPr>
        <w:t>:</w:t>
      </w:r>
    </w:p>
    <w:p w:rsidR="002328AA" w:rsidRPr="00ED7960" w:rsidRDefault="00A56BB6" w:rsidP="00ED7960">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PT Astra Serif" w:hAnsi="PT Astra Serif"/>
          <w:sz w:val="24"/>
          <w:szCs w:val="24"/>
        </w:rPr>
      </w:pPr>
      <w:hyperlink r:id="rId6" w:history="1">
        <w:r w:rsidR="002328AA" w:rsidRPr="00ED7960">
          <w:rPr>
            <w:rFonts w:ascii="PT Astra Serif" w:hAnsi="PT Astra Serif"/>
            <w:sz w:val="24"/>
            <w:szCs w:val="24"/>
          </w:rPr>
          <w:t>Бюджетным кодексом</w:t>
        </w:r>
      </w:hyperlink>
      <w:r w:rsidR="002328AA" w:rsidRPr="00ED7960">
        <w:rPr>
          <w:rFonts w:ascii="PT Astra Serif" w:hAnsi="PT Astra Serif"/>
          <w:sz w:val="24"/>
          <w:szCs w:val="24"/>
        </w:rPr>
        <w:t xml:space="preserve"> Российской Федерации;</w:t>
      </w:r>
    </w:p>
    <w:p w:rsidR="002328AA" w:rsidRPr="00ED7960" w:rsidRDefault="00A56BB6" w:rsidP="00ED7960">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PT Astra Serif" w:hAnsi="PT Astra Serif"/>
          <w:sz w:val="24"/>
          <w:szCs w:val="24"/>
        </w:rPr>
      </w:pPr>
      <w:hyperlink r:id="rId7" w:history="1">
        <w:r w:rsidR="002328AA" w:rsidRPr="00ED7960">
          <w:rPr>
            <w:rFonts w:ascii="PT Astra Serif" w:hAnsi="PT Astra Serif"/>
            <w:sz w:val="24"/>
            <w:szCs w:val="24"/>
          </w:rPr>
          <w:t>Федеральным законом</w:t>
        </w:r>
      </w:hyperlink>
      <w:r w:rsidR="002328AA" w:rsidRPr="00ED7960">
        <w:rPr>
          <w:rFonts w:ascii="PT Astra Serif" w:hAnsi="PT Astra Serif"/>
          <w:sz w:val="24"/>
          <w:szCs w:val="24"/>
        </w:rPr>
        <w:t xml:space="preserve"> от 06.12.2011 N 402-ФЗ "О бухгалтерском учете" (далее - Закон N 402-ФЗ);</w:t>
      </w:r>
    </w:p>
    <w:p w:rsidR="00540BFF" w:rsidRPr="00ED7960" w:rsidRDefault="00540BFF" w:rsidP="00ED7960">
      <w:pPr>
        <w:pStyle w:val="ac"/>
        <w:numPr>
          <w:ilvl w:val="0"/>
          <w:numId w:val="16"/>
        </w:numPr>
        <w:ind w:right="181"/>
        <w:jc w:val="both"/>
        <w:rPr>
          <w:rFonts w:ascii="PT Astra Serif" w:hAnsi="PT Astra Serif" w:cs="Times New Roman"/>
        </w:rPr>
      </w:pPr>
      <w:r w:rsidRPr="00ED7960">
        <w:rPr>
          <w:rFonts w:ascii="PT Astra Serif" w:hAnsi="PT Astra Serif" w:cs="Times New Roman"/>
        </w:rPr>
        <w:t>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r w:rsidR="003035AD" w:rsidRPr="00ED7960">
        <w:rPr>
          <w:rFonts w:ascii="PT Astra Serif" w:hAnsi="PT Astra Serif" w:cs="Times New Roman"/>
        </w:rPr>
        <w:t xml:space="preserve"> (Приложение 1 к настоящему Положению)</w:t>
      </w:r>
      <w:r w:rsidRPr="00ED7960">
        <w:rPr>
          <w:rFonts w:ascii="PT Astra Serif" w:hAnsi="PT Astra Serif" w:cs="Times New Roman"/>
        </w:rPr>
        <w:t>;</w:t>
      </w:r>
    </w:p>
    <w:p w:rsidR="00540BFF" w:rsidRPr="00ED7960" w:rsidRDefault="00540BFF" w:rsidP="00ED7960">
      <w:pPr>
        <w:pStyle w:val="ac"/>
        <w:numPr>
          <w:ilvl w:val="0"/>
          <w:numId w:val="16"/>
        </w:numPr>
        <w:ind w:right="181"/>
        <w:jc w:val="both"/>
        <w:rPr>
          <w:rFonts w:ascii="PT Astra Serif" w:hAnsi="PT Astra Serif" w:cs="Times New Roman"/>
        </w:rPr>
      </w:pPr>
      <w:r w:rsidRPr="00ED7960">
        <w:rPr>
          <w:rFonts w:ascii="PT Astra Serif" w:hAnsi="PT Astra Serif" w:cs="Times New Roman"/>
        </w:rPr>
        <w:t>Приказом Минфина от 16.12.2010 № 174н «Об утверждении Плана счетов бухгалтерского учета бюджетных учреждений и Инструкции по его применению» (далее – Инструкция № 174н);</w:t>
      </w:r>
    </w:p>
    <w:p w:rsidR="00540BFF" w:rsidRPr="00ED7960" w:rsidRDefault="00540BFF" w:rsidP="00ED7960">
      <w:pPr>
        <w:widowControl/>
        <w:numPr>
          <w:ilvl w:val="0"/>
          <w:numId w:val="16"/>
        </w:numPr>
        <w:autoSpaceDE/>
        <w:autoSpaceDN/>
        <w:adjustRightInd/>
        <w:ind w:right="181"/>
        <w:contextualSpacing/>
        <w:rPr>
          <w:rFonts w:ascii="PT Astra Serif" w:hAnsi="PT Astra Serif" w:cs="Times New Roman"/>
        </w:rPr>
      </w:pPr>
      <w:r w:rsidRPr="00ED7960">
        <w:rPr>
          <w:rFonts w:ascii="PT Astra Serif" w:hAnsi="PT Astra Serif" w:cs="Times New Roman"/>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540BFF" w:rsidRPr="00ED7960" w:rsidRDefault="00540BFF" w:rsidP="00ED7960">
      <w:pPr>
        <w:widowControl/>
        <w:numPr>
          <w:ilvl w:val="0"/>
          <w:numId w:val="16"/>
        </w:numPr>
        <w:autoSpaceDE/>
        <w:autoSpaceDN/>
        <w:adjustRightInd/>
        <w:ind w:right="181"/>
        <w:contextualSpacing/>
        <w:rPr>
          <w:rFonts w:ascii="PT Astra Serif" w:hAnsi="PT Astra Serif" w:cs="Times New Roman"/>
        </w:rPr>
      </w:pPr>
      <w:r w:rsidRPr="00ED7960">
        <w:rPr>
          <w:rFonts w:ascii="PT Astra Serif" w:hAnsi="PT Astra Serif" w:cs="Times New Roman"/>
        </w:rPr>
        <w:t xml:space="preserve">Приказом Минфина от 29.11.2017 № 209н «Об утверждении </w:t>
      </w:r>
      <w:proofErr w:type="gramStart"/>
      <w:r w:rsidRPr="00ED7960">
        <w:rPr>
          <w:rFonts w:ascii="PT Astra Serif" w:hAnsi="PT Astra Serif" w:cs="Times New Roman"/>
        </w:rPr>
        <w:t>Порядка применения классификации операций сектора государственного</w:t>
      </w:r>
      <w:proofErr w:type="gramEnd"/>
      <w:r w:rsidRPr="00ED7960">
        <w:rPr>
          <w:rFonts w:ascii="PT Astra Serif" w:hAnsi="PT Astra Serif" w:cs="Times New Roman"/>
        </w:rPr>
        <w:t xml:space="preserve"> управления» (далее – приказ № 209</w:t>
      </w:r>
      <w:r w:rsidR="003035AD" w:rsidRPr="00ED7960">
        <w:rPr>
          <w:rFonts w:ascii="PT Astra Serif" w:hAnsi="PT Astra Serif" w:cs="Times New Roman"/>
        </w:rPr>
        <w:t xml:space="preserve"> </w:t>
      </w:r>
      <w:proofErr w:type="spellStart"/>
      <w:r w:rsidRPr="00ED7960">
        <w:rPr>
          <w:rFonts w:ascii="PT Astra Serif" w:hAnsi="PT Astra Serif" w:cs="Times New Roman"/>
        </w:rPr>
        <w:t>н</w:t>
      </w:r>
      <w:proofErr w:type="spellEnd"/>
      <w:r w:rsidRPr="00ED7960">
        <w:rPr>
          <w:rFonts w:ascii="PT Astra Serif" w:hAnsi="PT Astra Serif" w:cs="Times New Roman"/>
        </w:rPr>
        <w:t>);</w:t>
      </w:r>
    </w:p>
    <w:p w:rsidR="00540BFF" w:rsidRPr="00ED7960" w:rsidRDefault="00540BFF" w:rsidP="00ED7960">
      <w:pPr>
        <w:widowControl/>
        <w:numPr>
          <w:ilvl w:val="0"/>
          <w:numId w:val="16"/>
        </w:numPr>
        <w:autoSpaceDE/>
        <w:autoSpaceDN/>
        <w:adjustRightInd/>
        <w:ind w:right="181"/>
        <w:contextualSpacing/>
        <w:rPr>
          <w:rFonts w:ascii="PT Astra Serif" w:hAnsi="PT Astra Serif" w:cs="Times New Roman"/>
        </w:rPr>
      </w:pPr>
      <w:r w:rsidRPr="00ED7960">
        <w:rPr>
          <w:rFonts w:ascii="PT Astra Serif" w:hAnsi="PT Astra Serif" w:cs="Times New Roman"/>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073DA9" w:rsidRPr="00ED7960" w:rsidRDefault="00073DA9" w:rsidP="00ED7960">
      <w:pPr>
        <w:widowControl/>
        <w:numPr>
          <w:ilvl w:val="0"/>
          <w:numId w:val="16"/>
        </w:numPr>
        <w:autoSpaceDE/>
        <w:autoSpaceDN/>
        <w:adjustRightInd/>
        <w:ind w:right="181"/>
        <w:contextualSpacing/>
        <w:rPr>
          <w:rFonts w:ascii="PT Astra Serif" w:hAnsi="PT Astra Serif" w:cs="Times New Roman"/>
        </w:rPr>
      </w:pPr>
      <w:r w:rsidRPr="00ED7960">
        <w:rPr>
          <w:rFonts w:ascii="PT Astra Serif" w:hAnsi="PT Astra Serif" w:cs="Times New Roman"/>
        </w:rPr>
        <w:t>федеральными стандартами бухгалтерского учета государственных финансов, утвержденными приказами Минфина;</w:t>
      </w:r>
    </w:p>
    <w:p w:rsidR="002328AA" w:rsidRPr="00ED7960" w:rsidRDefault="002328AA" w:rsidP="00ED7960">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PT Astra Serif" w:hAnsi="PT Astra Serif"/>
          <w:sz w:val="24"/>
          <w:szCs w:val="24"/>
        </w:rPr>
      </w:pPr>
      <w:r w:rsidRPr="00ED7960">
        <w:rPr>
          <w:rFonts w:ascii="PT Astra Serif" w:hAnsi="PT Astra Serif"/>
          <w:sz w:val="24"/>
          <w:szCs w:val="24"/>
        </w:rPr>
        <w:t>иными нормативными правовыми актами, регулирующими вопросы организации и ведения бухгалтерского учета.</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PT Astra Serif" w:hAnsi="PT Astra Serif"/>
          <w:sz w:val="24"/>
          <w:szCs w:val="24"/>
        </w:rPr>
      </w:pPr>
      <w:r w:rsidRPr="00ED7960">
        <w:rPr>
          <w:rFonts w:ascii="PT Astra Serif" w:hAnsi="PT Astra Serif"/>
          <w:sz w:val="24"/>
          <w:szCs w:val="24"/>
        </w:rPr>
        <w:t>1.2. Ведение бухгалтерского учета и хранение документов бухгалтерского учета</w:t>
      </w:r>
      <w:r w:rsidR="00152E52" w:rsidRPr="00ED7960">
        <w:rPr>
          <w:rFonts w:ascii="PT Astra Serif" w:hAnsi="PT Astra Serif"/>
          <w:sz w:val="24"/>
          <w:szCs w:val="24"/>
        </w:rPr>
        <w:t xml:space="preserve"> Областного государственного бюджетного учреждения «Облкомприрода» (далее </w:t>
      </w:r>
      <w:proofErr w:type="gramStart"/>
      <w:r w:rsidR="00152E52" w:rsidRPr="00ED7960">
        <w:rPr>
          <w:rFonts w:ascii="PT Astra Serif" w:hAnsi="PT Astra Serif"/>
          <w:sz w:val="24"/>
          <w:szCs w:val="24"/>
        </w:rPr>
        <w:t>–У</w:t>
      </w:r>
      <w:proofErr w:type="gramEnd"/>
      <w:r w:rsidR="00152E52" w:rsidRPr="00ED7960">
        <w:rPr>
          <w:rFonts w:ascii="PT Astra Serif" w:hAnsi="PT Astra Serif"/>
          <w:sz w:val="24"/>
          <w:szCs w:val="24"/>
        </w:rPr>
        <w:t>чреждение)</w:t>
      </w:r>
      <w:r w:rsidRPr="00ED7960">
        <w:rPr>
          <w:rFonts w:ascii="PT Astra Serif" w:hAnsi="PT Astra Serif"/>
          <w:sz w:val="24"/>
          <w:szCs w:val="24"/>
        </w:rPr>
        <w:t xml:space="preserve">  организуется </w:t>
      </w:r>
      <w:r w:rsidR="00740209" w:rsidRPr="00ED7960">
        <w:rPr>
          <w:rFonts w:ascii="PT Astra Serif" w:hAnsi="PT Astra Serif"/>
          <w:sz w:val="24"/>
          <w:szCs w:val="24"/>
        </w:rPr>
        <w:t>директором.</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PT Astra Serif" w:hAnsi="PT Astra Serif"/>
          <w:sz w:val="24"/>
          <w:szCs w:val="24"/>
        </w:rPr>
      </w:pPr>
      <w:r w:rsidRPr="00ED7960">
        <w:rPr>
          <w:rFonts w:ascii="PT Astra Serif" w:hAnsi="PT Astra Serif"/>
          <w:sz w:val="24"/>
          <w:szCs w:val="24"/>
        </w:rPr>
        <w:t xml:space="preserve">Основание: </w:t>
      </w:r>
      <w:proofErr w:type="gramStart"/>
      <w:r w:rsidRPr="00ED7960">
        <w:rPr>
          <w:rFonts w:ascii="PT Astra Serif" w:hAnsi="PT Astra Serif"/>
          <w:sz w:val="24"/>
          <w:szCs w:val="24"/>
        </w:rPr>
        <w:t>ч</w:t>
      </w:r>
      <w:proofErr w:type="gramEnd"/>
      <w:r w:rsidRPr="00ED7960">
        <w:rPr>
          <w:rFonts w:ascii="PT Astra Serif" w:hAnsi="PT Astra Serif"/>
          <w:sz w:val="24"/>
          <w:szCs w:val="24"/>
        </w:rPr>
        <w:t xml:space="preserve">.1 ст. 7 Закона </w:t>
      </w:r>
      <w:r w:rsidR="000F4A8B" w:rsidRPr="00ED7960">
        <w:rPr>
          <w:rFonts w:ascii="PT Astra Serif" w:hAnsi="PT Astra Serif"/>
          <w:sz w:val="24"/>
          <w:szCs w:val="24"/>
        </w:rPr>
        <w:t>№ 402-ФЗ.</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PT Astra Serif" w:hAnsi="PT Astra Serif" w:cs="Times New Roman"/>
        </w:rPr>
      </w:pPr>
      <w:r w:rsidRPr="00ED7960">
        <w:rPr>
          <w:rFonts w:ascii="PT Astra Serif" w:hAnsi="PT Astra Serif" w:cs="Times New Roman"/>
        </w:rPr>
        <w:t xml:space="preserve">1.3. Бухгалтерский учет осуществляется </w:t>
      </w:r>
      <w:r w:rsidR="00C756F5" w:rsidRPr="00ED7960">
        <w:rPr>
          <w:rFonts w:ascii="PT Astra Serif" w:hAnsi="PT Astra Serif" w:cs="Times New Roman"/>
        </w:rPr>
        <w:t>планово-финансовым отделом</w:t>
      </w:r>
      <w:r w:rsidRPr="00ED7960">
        <w:rPr>
          <w:rFonts w:ascii="PT Astra Serif" w:hAnsi="PT Astra Serif" w:cs="Times New Roman"/>
        </w:rPr>
        <w:t xml:space="preserve"> как структурным подразделением, возглавляемым </w:t>
      </w:r>
      <w:r w:rsidR="000620CA" w:rsidRPr="00ED7960">
        <w:rPr>
          <w:rFonts w:ascii="PT Astra Serif" w:hAnsi="PT Astra Serif" w:cs="Times New Roman"/>
        </w:rPr>
        <w:t>н</w:t>
      </w:r>
      <w:r w:rsidR="00C756F5" w:rsidRPr="00ED7960">
        <w:rPr>
          <w:rFonts w:ascii="PT Astra Serif" w:hAnsi="PT Astra Serif" w:cs="Times New Roman"/>
        </w:rPr>
        <w:t>ачальником</w:t>
      </w:r>
      <w:r w:rsidRPr="00ED7960">
        <w:rPr>
          <w:rFonts w:ascii="PT Astra Serif" w:hAnsi="PT Astra Serif" w:cs="Times New Roman"/>
        </w:rPr>
        <w:t xml:space="preserve">. Деятельность </w:t>
      </w:r>
      <w:r w:rsidR="00637EB7" w:rsidRPr="00ED7960">
        <w:rPr>
          <w:rFonts w:ascii="PT Astra Serif" w:hAnsi="PT Astra Serif" w:cs="Times New Roman"/>
        </w:rPr>
        <w:t>планово-финансового отдела</w:t>
      </w:r>
      <w:r w:rsidRPr="00ED7960">
        <w:rPr>
          <w:rFonts w:ascii="PT Astra Serif" w:hAnsi="PT Astra Serif" w:cs="Times New Roman"/>
        </w:rPr>
        <w:t xml:space="preserve"> регламентируется настоящим </w:t>
      </w:r>
      <w:r w:rsidR="00740209" w:rsidRPr="00ED7960">
        <w:rPr>
          <w:rFonts w:ascii="PT Astra Serif" w:hAnsi="PT Astra Serif" w:cs="Times New Roman"/>
        </w:rPr>
        <w:t>п</w:t>
      </w:r>
      <w:r w:rsidRPr="00ED7960">
        <w:rPr>
          <w:rFonts w:ascii="PT Astra Serif" w:hAnsi="PT Astra Serif" w:cs="Times New Roman"/>
        </w:rPr>
        <w:t xml:space="preserve">оложением, </w:t>
      </w:r>
      <w:r w:rsidR="00740209" w:rsidRPr="00ED7960">
        <w:rPr>
          <w:rFonts w:ascii="PT Astra Serif" w:hAnsi="PT Astra Serif" w:cs="Times New Roman"/>
        </w:rPr>
        <w:t>п</w:t>
      </w:r>
      <w:r w:rsidRPr="00ED7960">
        <w:rPr>
          <w:rFonts w:ascii="PT Astra Serif" w:hAnsi="PT Astra Serif" w:cs="Times New Roman"/>
        </w:rPr>
        <w:t xml:space="preserve">оложением о </w:t>
      </w:r>
      <w:r w:rsidR="00AE6283" w:rsidRPr="00ED7960">
        <w:rPr>
          <w:rFonts w:ascii="PT Astra Serif" w:hAnsi="PT Astra Serif" w:cs="Times New Roman"/>
        </w:rPr>
        <w:t>планово-финансовом отделе</w:t>
      </w:r>
      <w:r w:rsidR="00740209" w:rsidRPr="00ED7960">
        <w:rPr>
          <w:rFonts w:ascii="PT Astra Serif" w:hAnsi="PT Astra Serif" w:cs="Times New Roman"/>
        </w:rPr>
        <w:t xml:space="preserve">, </w:t>
      </w:r>
      <w:r w:rsidRPr="00ED7960">
        <w:rPr>
          <w:rFonts w:ascii="PT Astra Serif" w:hAnsi="PT Astra Serif" w:cs="Times New Roman"/>
        </w:rPr>
        <w:t xml:space="preserve">должностными инструкциями </w:t>
      </w:r>
      <w:r w:rsidR="00740209" w:rsidRPr="00ED7960">
        <w:rPr>
          <w:rFonts w:ascii="PT Astra Serif" w:hAnsi="PT Astra Serif" w:cs="Times New Roman"/>
        </w:rPr>
        <w:t>сотрудников</w:t>
      </w:r>
      <w:r w:rsidRPr="00ED7960">
        <w:rPr>
          <w:rFonts w:ascii="PT Astra Serif" w:hAnsi="PT Astra Serif" w:cs="Times New Roman"/>
        </w:rPr>
        <w:t xml:space="preserve">.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PT Astra Serif" w:hAnsi="PT Astra Serif" w:cs="Times New Roman"/>
        </w:rPr>
      </w:pPr>
      <w:r w:rsidRPr="00ED7960">
        <w:rPr>
          <w:rFonts w:ascii="PT Astra Serif" w:hAnsi="PT Astra Serif" w:cs="Times New Roman"/>
        </w:rPr>
        <w:t xml:space="preserve">Основание: </w:t>
      </w:r>
      <w:proofErr w:type="gramStart"/>
      <w:r w:rsidRPr="00ED7960">
        <w:rPr>
          <w:rFonts w:ascii="PT Astra Serif" w:hAnsi="PT Astra Serif" w:cs="Times New Roman"/>
        </w:rPr>
        <w:t>ч</w:t>
      </w:r>
      <w:proofErr w:type="gramEnd"/>
      <w:r w:rsidRPr="00ED7960">
        <w:rPr>
          <w:rFonts w:ascii="PT Astra Serif" w:hAnsi="PT Astra Serif" w:cs="Times New Roman"/>
        </w:rPr>
        <w:t xml:space="preserve">. 3 ст. 7 Закона </w:t>
      </w:r>
      <w:r w:rsidR="000F4A8B" w:rsidRPr="00ED7960">
        <w:rPr>
          <w:rFonts w:ascii="PT Astra Serif" w:hAnsi="PT Astra Serif" w:cs="Times New Roman"/>
        </w:rPr>
        <w:t>№ 402-ФЗ</w:t>
      </w:r>
    </w:p>
    <w:p w:rsidR="0057266E" w:rsidRPr="00ED7960" w:rsidRDefault="0057266E"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PT Astra Serif" w:hAnsi="PT Astra Serif" w:cs="Times New Roman"/>
        </w:rPr>
      </w:pPr>
      <w:r w:rsidRPr="00ED7960">
        <w:rPr>
          <w:rFonts w:ascii="PT Astra Serif" w:hAnsi="PT Astra Serif" w:cs="Times New Roman"/>
        </w:rPr>
        <w:t>1.4. Обработка учетной информации и электронный документооборот ведется с применением программных продуктов, и использованием телекоммуникационных каналов связи и электронной подписи.</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iCs/>
        </w:rPr>
        <w:t>1.</w:t>
      </w:r>
      <w:r w:rsidR="0057266E" w:rsidRPr="00ED7960">
        <w:rPr>
          <w:rFonts w:ascii="PT Astra Serif" w:hAnsi="PT Astra Serif" w:cs="Times New Roman"/>
          <w:iCs/>
        </w:rPr>
        <w:t>5</w:t>
      </w:r>
      <w:r w:rsidRPr="00ED7960">
        <w:rPr>
          <w:rFonts w:ascii="PT Astra Serif" w:hAnsi="PT Astra Serif" w:cs="Times New Roman"/>
          <w:iCs/>
        </w:rPr>
        <w:t xml:space="preserve">. </w:t>
      </w:r>
      <w:r w:rsidR="009073C9" w:rsidRPr="00ED7960">
        <w:rPr>
          <w:rFonts w:ascii="PT Astra Serif" w:hAnsi="PT Astra Serif" w:cs="Times New Roman"/>
        </w:rPr>
        <w:t xml:space="preserve">Учреждение публикует основные положения учетной политики на своем официальном </w:t>
      </w:r>
      <w:r w:rsidR="009073C9" w:rsidRPr="00ED7960">
        <w:rPr>
          <w:rFonts w:ascii="PT Astra Serif" w:hAnsi="PT Astra Serif" w:cs="Times New Roman"/>
        </w:rPr>
        <w:lastRenderedPageBreak/>
        <w:t>сайте путем размещения копий документов учетной политики.</w:t>
      </w:r>
      <w:r w:rsidR="009073C9" w:rsidRPr="00ED7960">
        <w:rPr>
          <w:rFonts w:ascii="PT Astra Serif" w:hAnsi="PT Astra Serif" w:cs="Times New Roman"/>
        </w:rPr>
        <w:br/>
        <w:t>Основание: пункт 9 СГС «Учетная политика, оценочные значения и ошибки».</w:t>
      </w:r>
    </w:p>
    <w:p w:rsidR="000F4A8B" w:rsidRPr="00ED7960" w:rsidRDefault="002328AA" w:rsidP="00ED7960">
      <w:pPr>
        <w:ind w:firstLine="567"/>
        <w:rPr>
          <w:rFonts w:ascii="PT Astra Serif" w:hAnsi="PT Astra Serif" w:cs="Times New Roman"/>
        </w:rPr>
      </w:pPr>
      <w:r w:rsidRPr="00ED7960">
        <w:rPr>
          <w:rFonts w:ascii="PT Astra Serif" w:hAnsi="PT Astra Serif" w:cs="Times New Roman"/>
        </w:rPr>
        <w:t>1.</w:t>
      </w:r>
      <w:r w:rsidR="0057266E" w:rsidRPr="00ED7960">
        <w:rPr>
          <w:rFonts w:ascii="PT Astra Serif" w:hAnsi="PT Astra Serif" w:cs="Times New Roman"/>
        </w:rPr>
        <w:t>6</w:t>
      </w:r>
      <w:r w:rsidRPr="00ED7960">
        <w:rPr>
          <w:rFonts w:ascii="PT Astra Serif" w:hAnsi="PT Astra Serif" w:cs="Times New Roman"/>
        </w:rPr>
        <w:t xml:space="preserve">. </w:t>
      </w:r>
      <w:r w:rsidR="000F4A8B" w:rsidRPr="00ED7960">
        <w:rPr>
          <w:rFonts w:ascii="PT Astra Serif" w:hAnsi="PT Astra Serif" w:cs="Times New Roman"/>
        </w:rPr>
        <w:t>При внесении изменений в учетную политику начальник планово-финансового отдела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0F4A8B" w:rsidRPr="00ED7960">
        <w:rPr>
          <w:rFonts w:ascii="PT Astra Serif" w:hAnsi="PT Astra Serif" w:cs="Times New Roman"/>
        </w:rPr>
        <w:br/>
        <w:t>Основание: пункты 17, 20, 32 СГС «Учетная политика, оценочные значения и ошибки».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PT Astra Serif" w:hAnsi="PT Astra Serif" w:cs="Times New Roman"/>
        </w:rPr>
      </w:pPr>
      <w:r w:rsidRPr="00ED7960">
        <w:rPr>
          <w:rFonts w:ascii="PT Astra Serif" w:hAnsi="PT Astra Serif" w:cs="Times New Roman"/>
        </w:rPr>
        <w:t>1.</w:t>
      </w:r>
      <w:r w:rsidR="0057266E" w:rsidRPr="00ED7960">
        <w:rPr>
          <w:rFonts w:ascii="PT Astra Serif" w:hAnsi="PT Astra Serif" w:cs="Times New Roman"/>
        </w:rPr>
        <w:t>7</w:t>
      </w:r>
      <w:r w:rsidRPr="00ED7960">
        <w:rPr>
          <w:rFonts w:ascii="PT Astra Serif" w:hAnsi="PT Astra Serif" w:cs="Times New Roman"/>
        </w:rPr>
        <w:t>. Бухгалтерский учет ведется с использованием Рабочего плана счетов (Приложение №</w:t>
      </w:r>
      <w:r w:rsidR="00F97588" w:rsidRPr="00ED7960">
        <w:rPr>
          <w:rFonts w:ascii="PT Astra Serif" w:hAnsi="PT Astra Serif" w:cs="Times New Roman"/>
        </w:rPr>
        <w:t>1</w:t>
      </w:r>
      <w:r w:rsidRPr="00ED7960">
        <w:rPr>
          <w:rFonts w:ascii="PT Astra Serif" w:hAnsi="PT Astra Serif" w:cs="Times New Roman"/>
        </w:rPr>
        <w:t>), разработанного в соответствии с Инструкцией № 157н, Инструкцией № 174н</w:t>
      </w:r>
      <w:r w:rsidR="000A14F7">
        <w:rPr>
          <w:rFonts w:ascii="PT Astra Serif" w:hAnsi="PT Astra Serif" w:cs="Times New Roman"/>
        </w:rPr>
        <w:t>.</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PT Astra Serif" w:hAnsi="PT Astra Serif" w:cs="Times New Roman"/>
        </w:rPr>
      </w:pPr>
      <w:r w:rsidRPr="00ED7960">
        <w:rPr>
          <w:rFonts w:ascii="PT Astra Serif" w:hAnsi="PT Astra Serif" w:cs="Times New Roman"/>
        </w:rPr>
        <w:t>Основание: п.п. 2 и 6 Инструкции № 157н, п. 19 федерального стандарта «Концептуальные основы бухгалтерского учета и отчетности организаций государственного сектора</w:t>
      </w:r>
      <w:r w:rsidR="000F4A8B" w:rsidRPr="00ED7960">
        <w:rPr>
          <w:rFonts w:ascii="PT Astra Serif" w:hAnsi="PT Astra Serif" w:cs="Times New Roman"/>
        </w:rPr>
        <w:t>».</w:t>
      </w:r>
    </w:p>
    <w:p w:rsidR="006D6ACC"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При отражении в бухучете хозяйственных операций 1–18 разряды номера счета Рабочего плана счетов формируются следующим образом: </w:t>
      </w:r>
    </w:p>
    <w:p w:rsidR="006D6ACC" w:rsidRPr="00ED7960" w:rsidRDefault="003035AD" w:rsidP="00ED7960">
      <w:pPr>
        <w:ind w:firstLine="567"/>
        <w:rPr>
          <w:rFonts w:ascii="PT Astra Serif" w:hAnsi="PT Astra Serif" w:cs="Times New Roman"/>
        </w:rPr>
      </w:pPr>
      <w:r w:rsidRPr="00ED7960">
        <w:rPr>
          <w:rFonts w:ascii="PT Astra Serif" w:hAnsi="PT Astra Serif" w:cs="Times New Roman"/>
        </w:rPr>
        <w:t xml:space="preserve">в </w:t>
      </w:r>
      <w:r w:rsidR="00F155AF" w:rsidRPr="00ED7960">
        <w:rPr>
          <w:rFonts w:ascii="PT Astra Serif" w:hAnsi="PT Astra Serif" w:cs="Times New Roman"/>
        </w:rPr>
        <w:t xml:space="preserve">1-3 разрядах – отражаются нули; </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w:t>
      </w:r>
      <w:r w:rsidR="006D6ACC" w:rsidRPr="00ED7960">
        <w:rPr>
          <w:rFonts w:ascii="PT Astra Serif" w:hAnsi="PT Astra Serif" w:cs="Times New Roman"/>
        </w:rPr>
        <w:t xml:space="preserve"> </w:t>
      </w:r>
      <w:r w:rsidR="00C0328E" w:rsidRPr="00ED7960">
        <w:rPr>
          <w:rFonts w:ascii="PT Astra Serif" w:hAnsi="PT Astra Serif" w:cs="Times New Roman"/>
        </w:rPr>
        <w:t>4</w:t>
      </w:r>
      <w:r w:rsidRPr="00ED7960">
        <w:rPr>
          <w:rFonts w:ascii="PT Astra Serif" w:hAnsi="PT Astra Serif" w:cs="Times New Roman"/>
        </w:rPr>
        <w:t>-</w:t>
      </w:r>
      <w:r w:rsidR="00F155AF" w:rsidRPr="00ED7960">
        <w:rPr>
          <w:rFonts w:ascii="PT Astra Serif" w:hAnsi="PT Astra Serif" w:cs="Times New Roman"/>
        </w:rPr>
        <w:t>7</w:t>
      </w:r>
      <w:r w:rsidRPr="00ED7960">
        <w:rPr>
          <w:rFonts w:ascii="PT Astra Serif" w:hAnsi="PT Astra Serif" w:cs="Times New Roman"/>
        </w:rPr>
        <w:t xml:space="preserve"> разрядах счета - аналитический код вида функции, услуги (работы) соответствующий коду раздела, подраздела классификации расходов бюджетов:</w:t>
      </w:r>
    </w:p>
    <w:p w:rsidR="00295E1D" w:rsidRPr="00ED7960" w:rsidRDefault="00295E1D" w:rsidP="00ED7960">
      <w:pPr>
        <w:widowControl/>
        <w:ind w:firstLine="0"/>
        <w:rPr>
          <w:rFonts w:ascii="PT Astra Serif" w:hAnsi="PT Astra Serif" w:cs="Times New Roman"/>
          <w:bCs/>
          <w:shd w:val="clear" w:color="auto" w:fill="FFFFFF"/>
        </w:rPr>
      </w:pPr>
      <w:r w:rsidRPr="00ED7960">
        <w:rPr>
          <w:rFonts w:ascii="PT Astra Serif" w:hAnsi="PT Astra Serif" w:cs="Times New Roman"/>
        </w:rPr>
        <w:t xml:space="preserve">        </w:t>
      </w:r>
      <w:r w:rsidR="002328AA" w:rsidRPr="00ED7960">
        <w:rPr>
          <w:rFonts w:ascii="PT Astra Serif" w:hAnsi="PT Astra Serif" w:cs="Times New Roman"/>
        </w:rPr>
        <w:t>0</w:t>
      </w:r>
      <w:r w:rsidR="009473E7" w:rsidRPr="00ED7960">
        <w:rPr>
          <w:rFonts w:ascii="PT Astra Serif" w:hAnsi="PT Astra Serif" w:cs="Times New Roman"/>
        </w:rPr>
        <w:t>6</w:t>
      </w:r>
      <w:r w:rsidR="002328AA" w:rsidRPr="00ED7960">
        <w:rPr>
          <w:rFonts w:ascii="PT Astra Serif" w:hAnsi="PT Astra Serif" w:cs="Times New Roman"/>
        </w:rPr>
        <w:t>0</w:t>
      </w:r>
      <w:r w:rsidR="009473E7" w:rsidRPr="00ED7960">
        <w:rPr>
          <w:rFonts w:ascii="PT Astra Serif" w:hAnsi="PT Astra Serif" w:cs="Times New Roman"/>
        </w:rPr>
        <w:t>3</w:t>
      </w:r>
      <w:r w:rsidR="002328AA" w:rsidRPr="00ED7960">
        <w:rPr>
          <w:rFonts w:ascii="PT Astra Serif" w:hAnsi="PT Astra Serif" w:cs="Times New Roman"/>
        </w:rPr>
        <w:t xml:space="preserve"> –</w:t>
      </w:r>
      <w:r w:rsidR="009473E7" w:rsidRPr="00ED7960">
        <w:rPr>
          <w:rFonts w:ascii="PT Astra Serif" w:hAnsi="PT Astra Serif"/>
          <w:bCs/>
          <w:shd w:val="clear" w:color="auto" w:fill="FFFFFF"/>
        </w:rPr>
        <w:t xml:space="preserve"> </w:t>
      </w:r>
      <w:r w:rsidR="009473E7" w:rsidRPr="00ED7960">
        <w:rPr>
          <w:rFonts w:ascii="PT Astra Serif" w:hAnsi="PT Astra Serif" w:cs="Times New Roman"/>
          <w:bCs/>
          <w:shd w:val="clear" w:color="auto" w:fill="FFFFFF"/>
        </w:rPr>
        <w:t>"Охрана объектов растительного и животного мира и среды их обитания"</w:t>
      </w:r>
      <w:r w:rsidR="00EB5881" w:rsidRPr="00ED7960">
        <w:rPr>
          <w:rFonts w:ascii="PT Astra Serif" w:hAnsi="PT Astra Serif" w:cs="Times New Roman"/>
          <w:bCs/>
          <w:shd w:val="clear" w:color="auto" w:fill="FFFFFF"/>
        </w:rPr>
        <w:t>;</w:t>
      </w:r>
    </w:p>
    <w:p w:rsidR="002328AA" w:rsidRPr="00ED7960" w:rsidRDefault="009473E7" w:rsidP="00ED7960">
      <w:pPr>
        <w:widowControl/>
        <w:ind w:firstLine="0"/>
        <w:rPr>
          <w:rFonts w:ascii="PT Astra Serif" w:hAnsi="PT Astra Serif" w:cs="Times New Roman"/>
        </w:rPr>
      </w:pPr>
      <w:r w:rsidRPr="00ED7960">
        <w:rPr>
          <w:rFonts w:ascii="PT Astra Serif" w:hAnsi="PT Astra Serif"/>
          <w:b/>
          <w:bCs/>
        </w:rPr>
        <w:br/>
      </w:r>
      <w:r w:rsidR="00EB5881" w:rsidRPr="00ED7960">
        <w:rPr>
          <w:rFonts w:ascii="PT Astra Serif" w:hAnsi="PT Astra Serif"/>
          <w:b/>
          <w:bCs/>
        </w:rPr>
        <w:t xml:space="preserve">                 </w:t>
      </w:r>
      <w:r w:rsidR="002328AA" w:rsidRPr="00ED7960">
        <w:rPr>
          <w:rFonts w:ascii="PT Astra Serif" w:hAnsi="PT Astra Serif" w:cs="Times New Roman"/>
        </w:rPr>
        <w:t xml:space="preserve">в </w:t>
      </w:r>
      <w:r w:rsidR="006D6ACC" w:rsidRPr="00ED7960">
        <w:rPr>
          <w:rFonts w:ascii="PT Astra Serif" w:hAnsi="PT Astra Serif" w:cs="Times New Roman"/>
        </w:rPr>
        <w:t xml:space="preserve"> </w:t>
      </w:r>
      <w:r w:rsidR="00F155AF" w:rsidRPr="00ED7960">
        <w:rPr>
          <w:rFonts w:ascii="PT Astra Serif" w:hAnsi="PT Astra Serif" w:cs="Times New Roman"/>
        </w:rPr>
        <w:t>8</w:t>
      </w:r>
      <w:r w:rsidR="00295E1D" w:rsidRPr="00ED7960">
        <w:rPr>
          <w:rFonts w:ascii="PT Astra Serif" w:hAnsi="PT Astra Serif" w:cs="Times New Roman"/>
        </w:rPr>
        <w:t>-14 разрядах – отражаются нули, если иное не предусмотрено требованиями целевого назначения активов, обязательств, иных объектов бухгалтерского учета;</w:t>
      </w:r>
    </w:p>
    <w:p w:rsidR="002328AA" w:rsidRPr="00ED7960" w:rsidRDefault="002328AA" w:rsidP="00ED7960">
      <w:pPr>
        <w:ind w:firstLine="567"/>
        <w:rPr>
          <w:rFonts w:ascii="PT Astra Serif" w:hAnsi="PT Astra Serif" w:cs="Times New Roman"/>
        </w:rPr>
      </w:pPr>
      <w:proofErr w:type="gramStart"/>
      <w:r w:rsidRPr="00ED7960">
        <w:rPr>
          <w:rFonts w:ascii="PT Astra Serif" w:hAnsi="PT Astra Serif" w:cs="Times New Roman"/>
        </w:rPr>
        <w:t>в 15 - 17 разрядах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w:t>
      </w:r>
      <w:proofErr w:type="gramEnd"/>
      <w:r w:rsidRPr="00ED7960">
        <w:rPr>
          <w:rFonts w:ascii="PT Astra Serif" w:hAnsi="PT Astra Serif" w:cs="Times New Roman"/>
        </w:rPr>
        <w:t xml:space="preserve"> вида источников финансирования дефицитов бюджетов).</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 18-м разряде номера счета Рабочего Плана счетов бюджетного учета, указываются следующие коды вида финансового обеспечения: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 – деятельность, осуществляемая за счет средств соответствующего бюджета бюджетной системы Российской Федерации в части публично-нормативных обязательств.</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2 – приносящая доход деятельность;</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3 – средства во временном распоряжении;</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4 – субсидии на выполнение государственного задания;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5 – субсидии на иные цели;</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6 – субсидии на цели осуществления капитальных вложений;</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 19 - 21 разрядах - код синтетического счета Плана счетов бухгалтерского (бюджетного) учета;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 22 - 23 разрядах - код аналитического счета Плана счетов бухгалтерского (бюджетного) учета;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 24 - 26 разрядах - аналитический код вида поступлений, выбытий объекта учета.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Разряды 18 - 26 номера счета Плана счетов (Рабочего плана счетов) образуют код счета бухгалтерского учета.</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PT Astra Serif" w:hAnsi="PT Astra Serif"/>
          <w:sz w:val="24"/>
          <w:szCs w:val="24"/>
        </w:rPr>
      </w:pPr>
      <w:r w:rsidRPr="00ED7960">
        <w:rPr>
          <w:rFonts w:ascii="PT Astra Serif" w:hAnsi="PT Astra Serif"/>
          <w:sz w:val="24"/>
          <w:szCs w:val="24"/>
        </w:rPr>
        <w:t xml:space="preserve">Основание: п.п. 21–21.2 Инструкции № 157н, п. 2.1 Инструкции № 174н. </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00"/>
        <w:jc w:val="both"/>
        <w:rPr>
          <w:rFonts w:ascii="PT Astra Serif" w:hAnsi="PT Astra Serif"/>
          <w:sz w:val="24"/>
          <w:szCs w:val="24"/>
        </w:rPr>
      </w:pPr>
      <w:r w:rsidRPr="00ED7960">
        <w:rPr>
          <w:rFonts w:ascii="PT Astra Serif" w:hAnsi="PT Astra Serif"/>
          <w:sz w:val="24"/>
          <w:szCs w:val="24"/>
        </w:rPr>
        <w:t>Допускается использование дополнительной детализации в целях ведения аналитического учета.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w:t>
      </w:r>
      <w:r w:rsidR="00F97588" w:rsidRPr="00ED7960">
        <w:rPr>
          <w:rFonts w:ascii="PT Astra Serif" w:hAnsi="PT Astra Serif" w:cs="Times New Roman"/>
        </w:rPr>
        <w:t>8</w:t>
      </w:r>
      <w:r w:rsidRPr="00ED7960">
        <w:rPr>
          <w:rFonts w:ascii="PT Astra Serif" w:hAnsi="PT Astra Serif" w:cs="Times New Roman"/>
        </w:rPr>
        <w:t>. В целях ведения бухгалтерского учета применяются: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w:t>
      </w:r>
      <w:hyperlink r:id="rId8" w:history="1">
        <w:r w:rsidRPr="00ED7960">
          <w:rPr>
            <w:rFonts w:ascii="PT Astra Serif" w:hAnsi="PT Astra Serif" w:cs="Times New Roman"/>
          </w:rPr>
          <w:t>унифицированные формы первичных учетных документов</w:t>
        </w:r>
      </w:hyperlink>
      <w:r w:rsidRPr="00ED7960">
        <w:rPr>
          <w:rFonts w:ascii="PT Astra Serif" w:hAnsi="PT Astra Serif" w:cs="Times New Roman"/>
        </w:rPr>
        <w:t xml:space="preserve"> и </w:t>
      </w:r>
      <w:hyperlink r:id="rId9" w:history="1">
        <w:r w:rsidRPr="00ED7960">
          <w:rPr>
            <w:rFonts w:ascii="PT Astra Serif" w:hAnsi="PT Astra Serif" w:cs="Times New Roman"/>
          </w:rPr>
          <w:t>регистров</w:t>
        </w:r>
      </w:hyperlink>
      <w:r w:rsidRPr="00ED7960">
        <w:rPr>
          <w:rFonts w:ascii="PT Astra Serif" w:hAnsi="PT Astra Serif" w:cs="Times New Roman"/>
        </w:rPr>
        <w:t xml:space="preserve"> бухгалтерского учета, включенные в перечни, утвержденные </w:t>
      </w:r>
      <w:hyperlink r:id="rId10" w:history="1">
        <w:r w:rsidRPr="00ED7960">
          <w:rPr>
            <w:rFonts w:ascii="PT Astra Serif" w:hAnsi="PT Astra Serif" w:cs="Times New Roman"/>
          </w:rPr>
          <w:t>Приказом</w:t>
        </w:r>
      </w:hyperlink>
      <w:r w:rsidRPr="00ED7960">
        <w:rPr>
          <w:rFonts w:ascii="PT Astra Serif" w:hAnsi="PT Astra Serif" w:cs="Times New Roman"/>
        </w:rPr>
        <w:t xml:space="preserve"> N 52н.</w:t>
      </w:r>
    </w:p>
    <w:p w:rsidR="002328AA" w:rsidRDefault="002328AA" w:rsidP="00ED7960">
      <w:pPr>
        <w:ind w:firstLine="567"/>
        <w:rPr>
          <w:rFonts w:ascii="PT Astra Serif" w:hAnsi="PT Astra Serif" w:cs="Times New Roman"/>
        </w:rPr>
      </w:pPr>
      <w:r w:rsidRPr="00ED7960">
        <w:rPr>
          <w:rFonts w:ascii="PT Astra Serif" w:hAnsi="PT Astra Serif" w:cs="Times New Roman"/>
        </w:rPr>
        <w:t>- формы первичных учетных документов, разработанные другими локально-нормативными актами У</w:t>
      </w:r>
      <w:r w:rsidR="00F155AF" w:rsidRPr="00ED7960">
        <w:rPr>
          <w:rFonts w:ascii="PT Astra Serif" w:hAnsi="PT Astra Serif" w:cs="Times New Roman"/>
        </w:rPr>
        <w:t>чреждения</w:t>
      </w:r>
      <w:r w:rsidR="00BE6BC1" w:rsidRPr="00ED7960">
        <w:rPr>
          <w:rFonts w:ascii="PT Astra Serif" w:hAnsi="PT Astra Serif" w:cs="Times New Roman"/>
        </w:rPr>
        <w:t>.</w:t>
      </w:r>
    </w:p>
    <w:p w:rsidR="000A14F7" w:rsidRPr="00ED7960" w:rsidRDefault="000A14F7" w:rsidP="00ED7960">
      <w:pPr>
        <w:ind w:firstLine="567"/>
        <w:rPr>
          <w:rFonts w:ascii="PT Astra Serif" w:hAnsi="PT Astra Serif" w:cs="Times New Roman"/>
        </w:rPr>
      </w:pP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lastRenderedPageBreak/>
        <w:t>Операции, для которых не предусмотрено составление унифицированных форм первичных документов или форм первичных документов, разработанных У</w:t>
      </w:r>
      <w:r w:rsidR="00F155AF" w:rsidRPr="00ED7960">
        <w:rPr>
          <w:rFonts w:ascii="PT Astra Serif" w:hAnsi="PT Astra Serif" w:cs="Times New Roman"/>
        </w:rPr>
        <w:t>чреждением</w:t>
      </w:r>
      <w:r w:rsidRPr="00ED7960">
        <w:rPr>
          <w:rFonts w:ascii="PT Astra Serif" w:hAnsi="PT Astra Serif" w:cs="Times New Roman"/>
        </w:rPr>
        <w:t>, оформляются Бухгалтерской справкой (</w:t>
      </w:r>
      <w:hyperlink r:id="rId11" w:history="1">
        <w:r w:rsidRPr="00ED7960">
          <w:rPr>
            <w:rFonts w:ascii="PT Astra Serif" w:hAnsi="PT Astra Serif" w:cs="Times New Roman"/>
          </w:rPr>
          <w:t>ф. 0504833</w:t>
        </w:r>
      </w:hyperlink>
      <w:r w:rsidRPr="00ED7960">
        <w:rPr>
          <w:rFonts w:ascii="PT Astra Serif" w:hAnsi="PT Astra Serif" w:cs="Times New Roman"/>
        </w:rPr>
        <w:t>). При необходимости к Бухгалтерской справке (</w:t>
      </w:r>
      <w:hyperlink r:id="rId12" w:history="1">
        <w:r w:rsidRPr="00ED7960">
          <w:rPr>
            <w:rFonts w:ascii="PT Astra Serif" w:hAnsi="PT Astra Serif" w:cs="Times New Roman"/>
          </w:rPr>
          <w:t>ф. 0504833</w:t>
        </w:r>
      </w:hyperlink>
      <w:r w:rsidRPr="00ED7960">
        <w:rPr>
          <w:rFonts w:ascii="PT Astra Serif" w:hAnsi="PT Astra Serif" w:cs="Times New Roman"/>
        </w:rPr>
        <w:t>) прилагаются расчет и (или) оформленное в установленном порядке "</w:t>
      </w:r>
      <w:hyperlink r:id="rId13" w:history="1">
        <w:r w:rsidRPr="00ED7960">
          <w:rPr>
            <w:rFonts w:ascii="PT Astra Serif" w:hAnsi="PT Astra Serif" w:cs="Times New Roman"/>
          </w:rPr>
          <w:t>Профессиональное суждение</w:t>
        </w:r>
      </w:hyperlink>
      <w:r w:rsidRPr="00ED7960">
        <w:rPr>
          <w:rFonts w:ascii="PT Astra Serif" w:hAnsi="PT Astra Serif" w:cs="Times New Roman"/>
        </w:rPr>
        <w:t xml:space="preserve">".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PT Astra Serif" w:hAnsi="PT Astra Serif"/>
        </w:rPr>
      </w:pPr>
      <w:r w:rsidRPr="00ED7960">
        <w:rPr>
          <w:rFonts w:ascii="PT Astra Serif" w:hAnsi="PT Astra Serif" w:cs="Times New Roman"/>
        </w:rPr>
        <w:t xml:space="preserve">Основание: </w:t>
      </w:r>
      <w:hyperlink r:id="rId14" w:history="1">
        <w:proofErr w:type="gramStart"/>
        <w:r w:rsidRPr="00ED7960">
          <w:rPr>
            <w:rFonts w:ascii="PT Astra Serif" w:hAnsi="PT Astra Serif" w:cs="Times New Roman"/>
          </w:rPr>
          <w:t>ч</w:t>
        </w:r>
        <w:proofErr w:type="gramEnd"/>
        <w:r w:rsidRPr="00ED7960">
          <w:rPr>
            <w:rFonts w:ascii="PT Astra Serif" w:hAnsi="PT Astra Serif" w:cs="Times New Roman"/>
          </w:rPr>
          <w:t>. 2 ст. 9</w:t>
        </w:r>
      </w:hyperlink>
      <w:r w:rsidRPr="00ED7960">
        <w:rPr>
          <w:rFonts w:ascii="PT Astra Serif" w:hAnsi="PT Astra Serif" w:cs="Times New Roman"/>
        </w:rPr>
        <w:t xml:space="preserve">, </w:t>
      </w:r>
      <w:hyperlink r:id="rId15" w:history="1">
        <w:r w:rsidRPr="00ED7960">
          <w:rPr>
            <w:rFonts w:ascii="PT Astra Serif" w:hAnsi="PT Astra Serif" w:cs="Times New Roman"/>
          </w:rPr>
          <w:t>ч. 5 ст. 10</w:t>
        </w:r>
      </w:hyperlink>
      <w:r w:rsidRPr="00ED7960">
        <w:rPr>
          <w:rFonts w:ascii="PT Astra Serif" w:hAnsi="PT Astra Serif" w:cs="Times New Roman"/>
        </w:rPr>
        <w:t xml:space="preserve"> Закона N 402-ФЗ, </w:t>
      </w:r>
      <w:hyperlink r:id="rId16" w:history="1">
        <w:r w:rsidRPr="00ED7960">
          <w:rPr>
            <w:rFonts w:ascii="PT Astra Serif" w:hAnsi="PT Astra Serif" w:cs="Times New Roman"/>
          </w:rPr>
          <w:t>п. 25</w:t>
        </w:r>
      </w:hyperlink>
      <w:r w:rsidRPr="00ED7960">
        <w:rPr>
          <w:rFonts w:ascii="PT Astra Serif" w:hAnsi="PT Astra Serif" w:cs="Times New Roman"/>
        </w:rPr>
        <w:t xml:space="preserve"> федерального стандарта "Концептуальные основы бухгалтерского учета и отчетности организаций государственного сектора ", </w:t>
      </w:r>
      <w:hyperlink r:id="rId17" w:history="1">
        <w:r w:rsidRPr="00ED7960">
          <w:rPr>
            <w:rFonts w:ascii="PT Astra Serif" w:hAnsi="PT Astra Serif" w:cs="Times New Roman"/>
          </w:rPr>
          <w:t>п.п. 6</w:t>
        </w:r>
      </w:hyperlink>
      <w:r w:rsidRPr="00ED7960">
        <w:rPr>
          <w:rFonts w:ascii="PT Astra Serif" w:hAnsi="PT Astra Serif" w:cs="Times New Roman"/>
        </w:rPr>
        <w:t xml:space="preserve">, </w:t>
      </w:r>
      <w:hyperlink r:id="rId18" w:history="1">
        <w:r w:rsidRPr="00ED7960">
          <w:rPr>
            <w:rFonts w:ascii="PT Astra Serif" w:hAnsi="PT Astra Serif" w:cs="Times New Roman"/>
          </w:rPr>
          <w:t>11</w:t>
        </w:r>
      </w:hyperlink>
      <w:r w:rsidRPr="00ED7960">
        <w:rPr>
          <w:rFonts w:ascii="PT Astra Serif" w:hAnsi="PT Astra Serif" w:cs="Times New Roman"/>
        </w:rPr>
        <w:t xml:space="preserve"> Инструкции N 157н.</w:t>
      </w:r>
      <w:r w:rsidRPr="00ED7960">
        <w:rPr>
          <w:rFonts w:ascii="PT Astra Serif" w:hAnsi="PT Astra Serif"/>
        </w:rPr>
        <w:t xml:space="preserve">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Бухгалтерский учет ведется с помощью учетных регистров в следующем порядке:</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proofErr w:type="gramStart"/>
      <w:r w:rsidRPr="00ED7960">
        <w:rPr>
          <w:rFonts w:ascii="PT Astra Serif" w:hAnsi="PT Astra Serif" w:cs="Times New Roman"/>
        </w:rPr>
        <w:t xml:space="preserve">- первичные учетные документы в соответствии с Приказом Министерства финансов Российской Федерации от 30 марта </w:t>
      </w:r>
      <w:smartTag w:uri="urn:schemas-microsoft-com:office:smarttags" w:element="metricconverter">
        <w:smartTagPr>
          <w:attr w:name="ProductID" w:val="2015 г"/>
        </w:smartTagPr>
        <w:r w:rsidRPr="00ED7960">
          <w:rPr>
            <w:rFonts w:ascii="PT Astra Serif" w:hAnsi="PT Astra Serif" w:cs="Times New Roman"/>
          </w:rPr>
          <w:t>2015 г</w:t>
        </w:r>
      </w:smartTag>
      <w:r w:rsidRPr="00ED7960">
        <w:rPr>
          <w:rFonts w:ascii="PT Astra Serif" w:hAnsi="PT Astra Serif" w:cs="Times New Roman"/>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составляются по мере совершения фактов хозяйственной жизни; </w:t>
      </w:r>
      <w:proofErr w:type="gramEnd"/>
    </w:p>
    <w:p w:rsidR="00936217" w:rsidRPr="00ED7960" w:rsidRDefault="00936217" w:rsidP="00ED7960">
      <w:pPr>
        <w:widowControl/>
        <w:autoSpaceDE/>
        <w:autoSpaceDN/>
        <w:adjustRightInd/>
        <w:ind w:left="-142" w:right="181" w:firstLine="924"/>
        <w:contextualSpacing/>
        <w:rPr>
          <w:rFonts w:ascii="PT Astra Serif" w:hAnsi="PT Astra Serif" w:cs="Times New Roman"/>
        </w:rPr>
      </w:pPr>
      <w:r w:rsidRPr="00ED7960">
        <w:rPr>
          <w:rFonts w:ascii="PT Astra Serif" w:hAnsi="PT Astra Serif" w:cs="Times New Roman"/>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инвентарная карточка учета основных средств оформляется при принятии объекта к учету, и ведется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опись инвентарных карточек по учету основных средств, инвентарный</w:t>
      </w:r>
      <w:r w:rsidRPr="00ED7960">
        <w:rPr>
          <w:rFonts w:ascii="PT Astra Serif" w:hAnsi="PT Astra Serif"/>
          <w:i/>
        </w:rPr>
        <w:t xml:space="preserve"> </w:t>
      </w:r>
      <w:r w:rsidRPr="00ED7960">
        <w:rPr>
          <w:rFonts w:ascii="PT Astra Serif" w:hAnsi="PT Astra Serif" w:cs="Times New Roman"/>
        </w:rPr>
        <w:t>список основных средств, реестр карточек заполняются ежегодно, в последний день года;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книга учета бланков строгой отчетности, книга аналитического учета депонированной заработной платы заполняются ежемесячно, в последний день месяца;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авансовые отчеты брошюруются в хронологическом порядке в последний день отчетного месяца;</w:t>
      </w:r>
    </w:p>
    <w:p w:rsidR="002328AA" w:rsidRPr="00ED7960" w:rsidRDefault="00AB641E"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журналы операций</w:t>
      </w:r>
      <w:r w:rsidR="002328AA" w:rsidRPr="00ED7960">
        <w:rPr>
          <w:rFonts w:ascii="PT Astra Serif" w:hAnsi="PT Astra Serif" w:cs="Times New Roman"/>
        </w:rPr>
        <w:t>, заполняются ежемесячно;</w:t>
      </w:r>
    </w:p>
    <w:p w:rsidR="002328AA" w:rsidRPr="00ED7960" w:rsidRDefault="002328AA" w:rsidP="00ED7960">
      <w:pPr>
        <w:pStyle w:val="ConsNonformat"/>
        <w:ind w:firstLine="900"/>
        <w:jc w:val="both"/>
        <w:rPr>
          <w:rFonts w:ascii="PT Astra Serif" w:hAnsi="PT Astra Serif" w:cs="Times New Roman"/>
          <w:sz w:val="24"/>
          <w:szCs w:val="24"/>
        </w:rPr>
      </w:pPr>
      <w:r w:rsidRPr="00ED7960">
        <w:rPr>
          <w:rFonts w:ascii="PT Astra Serif" w:hAnsi="PT Astra Serif" w:cs="Times New Roman"/>
          <w:sz w:val="24"/>
          <w:szCs w:val="24"/>
        </w:rPr>
        <w:t>- другие регистры, не указанные выше, заполняются по мере необходимости, если иное не установлено законодательством РФ.</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w:t>
      </w:r>
      <w:r w:rsidR="00F97588" w:rsidRPr="00ED7960">
        <w:rPr>
          <w:rFonts w:ascii="PT Astra Serif" w:hAnsi="PT Astra Serif" w:cs="Times New Roman"/>
        </w:rPr>
        <w:t>9</w:t>
      </w:r>
      <w:r w:rsidRPr="00ED7960">
        <w:rPr>
          <w:rFonts w:ascii="PT Astra Serif" w:hAnsi="PT Astra Serif" w:cs="Times New Roman"/>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Исправления без соответствующего документального оформления в электронных базах данных не допускаются.</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19" w:history="1">
        <w:proofErr w:type="gramStart"/>
        <w:r w:rsidRPr="00ED7960">
          <w:rPr>
            <w:rFonts w:ascii="PT Astra Serif" w:hAnsi="PT Astra Serif" w:cs="Times New Roman"/>
          </w:rPr>
          <w:t>ч</w:t>
        </w:r>
        <w:proofErr w:type="gramEnd"/>
        <w:r w:rsidRPr="00ED7960">
          <w:rPr>
            <w:rFonts w:ascii="PT Astra Serif" w:hAnsi="PT Astra Serif" w:cs="Times New Roman"/>
          </w:rPr>
          <w:t>. 8 ст. 10</w:t>
        </w:r>
      </w:hyperlink>
      <w:r w:rsidRPr="00ED7960">
        <w:rPr>
          <w:rFonts w:ascii="PT Astra Serif" w:hAnsi="PT Astra Serif" w:cs="Times New Roman"/>
        </w:rPr>
        <w:t xml:space="preserve"> Закона N 402-ФЗ, </w:t>
      </w:r>
      <w:hyperlink r:id="rId20" w:history="1">
        <w:r w:rsidRPr="00ED7960">
          <w:rPr>
            <w:rFonts w:ascii="PT Astra Serif" w:hAnsi="PT Astra Serif" w:cs="Times New Roman"/>
          </w:rPr>
          <w:t>п. 18</w:t>
        </w:r>
      </w:hyperlink>
      <w:r w:rsidRPr="00ED7960">
        <w:rPr>
          <w:rFonts w:ascii="PT Astra Serif" w:hAnsi="PT Astra Serif" w:cs="Times New Roman"/>
        </w:rPr>
        <w:t xml:space="preserve"> Инструкции N 157н.</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 1.1</w:t>
      </w:r>
      <w:r w:rsidR="00F97588" w:rsidRPr="00ED7960">
        <w:rPr>
          <w:rFonts w:ascii="PT Astra Serif" w:hAnsi="PT Astra Serif" w:cs="Times New Roman"/>
        </w:rPr>
        <w:t>0</w:t>
      </w:r>
      <w:r w:rsidRPr="00ED7960">
        <w:rPr>
          <w:rFonts w:ascii="PT Astra Serif" w:hAnsi="PT Astra Serif" w:cs="Times New Roman"/>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6E6023"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Ошибки прошлых лет учитываются в учете обособлено в целях раскрытия информации в отчетности в установленном порядке. </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Ошибки прошлых периодов исправляются датой обнаружения ошибки дополнительной бухгалтерской записью либо бухгалтерской записью, </w:t>
      </w:r>
      <w:r w:rsidR="006E6023" w:rsidRPr="00ED7960">
        <w:rPr>
          <w:rFonts w:ascii="PT Astra Serif" w:hAnsi="PT Astra Serif" w:cs="Times New Roman"/>
        </w:rPr>
        <w:t>оформленной по способу «</w:t>
      </w:r>
      <w:proofErr w:type="gramStart"/>
      <w:r w:rsidR="006E6023" w:rsidRPr="00ED7960">
        <w:rPr>
          <w:rFonts w:ascii="PT Astra Serif" w:hAnsi="PT Astra Serif" w:cs="Times New Roman"/>
        </w:rPr>
        <w:t>красное</w:t>
      </w:r>
      <w:proofErr w:type="gramEnd"/>
      <w:r w:rsidR="006E6023" w:rsidRPr="00ED7960">
        <w:rPr>
          <w:rFonts w:ascii="PT Astra Serif" w:hAnsi="PT Astra Serif" w:cs="Times New Roman"/>
        </w:rPr>
        <w:t xml:space="preserve"> </w:t>
      </w:r>
      <w:proofErr w:type="spellStart"/>
      <w:r w:rsidRPr="00ED7960">
        <w:rPr>
          <w:rFonts w:ascii="PT Astra Serif" w:hAnsi="PT Astra Serif" w:cs="Times New Roman"/>
        </w:rPr>
        <w:t>сторно</w:t>
      </w:r>
      <w:proofErr w:type="spellEnd"/>
      <w:r w:rsidRPr="00ED7960">
        <w:rPr>
          <w:rFonts w:ascii="PT Astra Serif" w:hAnsi="PT Astra Serif" w:cs="Times New Roman"/>
        </w:rPr>
        <w:t>». Исправления оформляются бухгалтерской справкой с указанием обоснования внесения исправлений, периода, журнала операций, в котором допущена ошибка.</w:t>
      </w:r>
    </w:p>
    <w:p w:rsidR="00293C5B" w:rsidRPr="00ED7960" w:rsidRDefault="00293C5B" w:rsidP="00ED7960">
      <w:pPr>
        <w:widowControl/>
        <w:ind w:firstLine="539"/>
        <w:rPr>
          <w:rFonts w:ascii="PT Astra Serif" w:hAnsi="PT Astra Serif" w:cs="Times New Roman"/>
        </w:rPr>
      </w:pPr>
      <w:r w:rsidRPr="00ED7960">
        <w:rPr>
          <w:rFonts w:ascii="PT Astra Serif" w:hAnsi="PT Astra Serif" w:cs="Times New Roman"/>
        </w:rPr>
        <w:t>Бухгалтерские записи по исправлению ошибок прошлых лет подлежат обособлению в бухгалтерском учете в отдельном Журнале операций по исправлению ошибок прошлых лет.</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21" w:history="1">
        <w:r w:rsidRPr="00ED7960">
          <w:rPr>
            <w:rFonts w:ascii="PT Astra Serif" w:hAnsi="PT Astra Serif" w:cs="Times New Roman"/>
          </w:rPr>
          <w:t>п. 18</w:t>
        </w:r>
      </w:hyperlink>
      <w:r w:rsidRPr="00ED7960">
        <w:rPr>
          <w:rFonts w:ascii="PT Astra Serif" w:hAnsi="PT Astra Serif" w:cs="Times New Roman"/>
        </w:rPr>
        <w:t xml:space="preserve"> Инструкции N 157н., п.34 СГС «Учетная политик</w:t>
      </w:r>
      <w:r w:rsidR="00F65D8F" w:rsidRPr="00ED7960">
        <w:rPr>
          <w:rFonts w:ascii="PT Astra Serif" w:hAnsi="PT Astra Serif" w:cs="Times New Roman"/>
        </w:rPr>
        <w:t>а, оценочные значения и ошибки»</w:t>
      </w:r>
    </w:p>
    <w:p w:rsidR="002328AA" w:rsidRPr="00ED7960" w:rsidRDefault="002328AA" w:rsidP="00ED7960">
      <w:pPr>
        <w:tabs>
          <w:tab w:val="left" w:pos="180"/>
          <w:tab w:val="left" w:pos="540"/>
        </w:tabs>
        <w:ind w:right="-141" w:firstLine="900"/>
        <w:rPr>
          <w:rFonts w:ascii="PT Astra Serif" w:hAnsi="PT Astra Serif" w:cs="Times New Roman"/>
        </w:rPr>
      </w:pPr>
      <w:bookmarkStart w:id="1" w:name="sub_588675029"/>
      <w:r w:rsidRPr="00ED7960">
        <w:rPr>
          <w:rFonts w:ascii="PT Astra Serif" w:hAnsi="PT Astra Serif" w:cs="Times New Roman"/>
        </w:rPr>
        <w:t>1.1</w:t>
      </w:r>
      <w:r w:rsidR="00F97588" w:rsidRPr="00ED7960">
        <w:rPr>
          <w:rFonts w:ascii="PT Astra Serif" w:hAnsi="PT Astra Serif" w:cs="Times New Roman"/>
        </w:rPr>
        <w:t>1</w:t>
      </w:r>
      <w:r w:rsidRPr="00ED7960">
        <w:rPr>
          <w:rFonts w:ascii="PT Astra Serif" w:hAnsi="PT Astra Serif" w:cs="Times New Roman"/>
        </w:rPr>
        <w:t>. </w:t>
      </w:r>
      <w:bookmarkEnd w:id="1"/>
      <w:r w:rsidRPr="00ED7960">
        <w:rPr>
          <w:rFonts w:ascii="PT Astra Serif" w:hAnsi="PT Astra Serif" w:cs="Times New Roman"/>
        </w:rPr>
        <w:t xml:space="preserve">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w:t>
      </w:r>
      <w:r w:rsidRPr="00ED7960">
        <w:rPr>
          <w:rFonts w:ascii="PT Astra Serif" w:hAnsi="PT Astra Serif" w:cs="Times New Roman"/>
        </w:rPr>
        <w:lastRenderedPageBreak/>
        <w:t>отражаются в учете в следующем порядке:</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2) при поступлении документов в начале месяца, следующего за </w:t>
      </w:r>
      <w:proofErr w:type="gramStart"/>
      <w:r w:rsidRPr="00ED7960">
        <w:rPr>
          <w:rFonts w:ascii="PT Astra Serif" w:hAnsi="PT Astra Serif" w:cs="Times New Roman"/>
        </w:rPr>
        <w:t>отчетным</w:t>
      </w:r>
      <w:proofErr w:type="gramEnd"/>
      <w:r w:rsidRPr="00ED7960">
        <w:rPr>
          <w:rFonts w:ascii="PT Astra Serif" w:hAnsi="PT Astra Serif" w:cs="Times New Roman"/>
        </w:rPr>
        <w:t xml:space="preserve"> (до закрытия месяца) факт хозяйственной жизни отражается в учете датой выставления документа;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w:t>
      </w:r>
      <w:proofErr w:type="gramStart"/>
      <w:r w:rsidRPr="00ED7960">
        <w:rPr>
          <w:rFonts w:ascii="PT Astra Serif" w:hAnsi="PT Astra Serif" w:cs="Times New Roman"/>
        </w:rPr>
        <w:t>документ</w:t>
      </w:r>
      <w:proofErr w:type="gramEnd"/>
      <w:r w:rsidRPr="00ED7960">
        <w:rPr>
          <w:rFonts w:ascii="PT Astra Serif" w:hAnsi="PT Astra Serif" w:cs="Times New Roman"/>
        </w:rPr>
        <w:t xml:space="preserve"> полученный с опо</w:t>
      </w:r>
      <w:r w:rsidR="000C0AEE" w:rsidRPr="00ED7960">
        <w:rPr>
          <w:rFonts w:ascii="PT Astra Serif" w:hAnsi="PT Astra Serif" w:cs="Times New Roman"/>
        </w:rPr>
        <w:t>зданием.</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22" w:history="1">
        <w:r w:rsidRPr="00ED7960">
          <w:rPr>
            <w:rFonts w:ascii="PT Astra Serif" w:hAnsi="PT Astra Serif" w:cs="Times New Roman"/>
            <w:sz w:val="24"/>
            <w:szCs w:val="24"/>
          </w:rPr>
          <w:t>п. 6</w:t>
        </w:r>
      </w:hyperlink>
      <w:r w:rsidRPr="00ED7960">
        <w:rPr>
          <w:rFonts w:ascii="PT Astra Serif" w:hAnsi="PT Astra Serif" w:cs="Times New Roman"/>
          <w:sz w:val="24"/>
          <w:szCs w:val="24"/>
        </w:rPr>
        <w:t xml:space="preserve"> Инструкции N 157н., п.5 СГС «События после отчетной даты», </w:t>
      </w:r>
      <w:proofErr w:type="spellStart"/>
      <w:r w:rsidRPr="00ED7960">
        <w:rPr>
          <w:rFonts w:ascii="PT Astra Serif" w:hAnsi="PT Astra Serif" w:cs="Times New Roman"/>
          <w:sz w:val="24"/>
          <w:szCs w:val="24"/>
        </w:rPr>
        <w:t>пп</w:t>
      </w:r>
      <w:proofErr w:type="spellEnd"/>
      <w:r w:rsidRPr="00ED7960">
        <w:rPr>
          <w:rFonts w:ascii="PT Astra Serif" w:hAnsi="PT Astra Serif" w:cs="Times New Roman"/>
          <w:sz w:val="24"/>
          <w:szCs w:val="24"/>
        </w:rPr>
        <w:t>. 29-33 СГС «Учетная политик</w:t>
      </w:r>
      <w:r w:rsidR="00DB3CB4" w:rsidRPr="00ED7960">
        <w:rPr>
          <w:rFonts w:ascii="PT Astra Serif" w:hAnsi="PT Astra Serif" w:cs="Times New Roman"/>
          <w:sz w:val="24"/>
          <w:szCs w:val="24"/>
        </w:rPr>
        <w:t>а, оценочные значения и ошибки»</w:t>
      </w:r>
    </w:p>
    <w:p w:rsidR="007E5053" w:rsidRPr="00ED7960" w:rsidRDefault="002328AA" w:rsidP="00ED7960">
      <w:pPr>
        <w:pStyle w:val="ConsPlusNormal"/>
        <w:ind w:firstLine="709"/>
        <w:jc w:val="both"/>
        <w:rPr>
          <w:rFonts w:ascii="PT Astra Serif" w:hAnsi="PT Astra Serif" w:cs="Times New Roman"/>
          <w:sz w:val="24"/>
          <w:szCs w:val="24"/>
        </w:rPr>
      </w:pPr>
      <w:r w:rsidRPr="00ED7960">
        <w:rPr>
          <w:rFonts w:ascii="PT Astra Serif" w:hAnsi="PT Astra Serif" w:cs="Times New Roman"/>
          <w:sz w:val="24"/>
          <w:szCs w:val="24"/>
        </w:rPr>
        <w:t>1.1</w:t>
      </w:r>
      <w:r w:rsidR="00F97588" w:rsidRPr="00ED7960">
        <w:rPr>
          <w:rFonts w:ascii="PT Astra Serif" w:hAnsi="PT Astra Serif" w:cs="Times New Roman"/>
          <w:sz w:val="24"/>
          <w:szCs w:val="24"/>
        </w:rPr>
        <w:t>2</w:t>
      </w:r>
      <w:r w:rsidRPr="00ED7960">
        <w:rPr>
          <w:rFonts w:ascii="PT Astra Serif" w:hAnsi="PT Astra Serif" w:cs="Times New Roman"/>
          <w:sz w:val="24"/>
          <w:szCs w:val="24"/>
        </w:rPr>
        <w:t>. </w:t>
      </w:r>
      <w:r w:rsidR="007E5053" w:rsidRPr="00ED7960">
        <w:rPr>
          <w:rFonts w:ascii="PT Astra Serif" w:hAnsi="PT Astra Serif" w:cs="Times New Roman"/>
          <w:sz w:val="24"/>
          <w:szCs w:val="24"/>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бюджетного учета накопительным способом с отражением в следующих регистрах бюджетного учета:</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№2 Журнал операций с безналичными денежными средствами;</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№3 Журнал операций расчетов с подотчетными лицами;</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№4 Журнал операций расчетов с поставщиками и подрядчиками;</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№5 Журнал операций расчетов с дебиторами по доходам;</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№6 Журнал операций расчетов по оплате труда;</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№7 Журнал операций по выбытию и перемещению нефинансовых активов;</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№8 Журнал по прочим операциям</w:t>
      </w:r>
      <w:proofErr w:type="gramStart"/>
      <w:r w:rsidRPr="00ED7960">
        <w:rPr>
          <w:rFonts w:ascii="PT Astra Serif" w:hAnsi="PT Astra Serif" w:cs="Times New Roman"/>
        </w:rPr>
        <w:t xml:space="preserve"> ;</w:t>
      </w:r>
      <w:proofErr w:type="gramEnd"/>
    </w:p>
    <w:p w:rsidR="00777570" w:rsidRPr="00ED7960" w:rsidRDefault="00777570" w:rsidP="00ED7960">
      <w:pPr>
        <w:widowControl/>
        <w:ind w:firstLine="567"/>
        <w:rPr>
          <w:rFonts w:ascii="PT Astra Serif" w:hAnsi="PT Astra Serif" w:cs="Times New Roman"/>
        </w:rPr>
      </w:pPr>
      <w:r w:rsidRPr="00ED7960">
        <w:rPr>
          <w:rFonts w:ascii="PT Astra Serif" w:hAnsi="PT Astra Serif" w:cs="Times New Roman"/>
        </w:rPr>
        <w:t>№9 Журнал операций по исправлению ошибок прошлых лет;</w:t>
      </w:r>
    </w:p>
    <w:p w:rsidR="00777570" w:rsidRPr="00ED7960" w:rsidRDefault="00777570" w:rsidP="00ED7960">
      <w:pPr>
        <w:widowControl/>
        <w:ind w:firstLine="567"/>
        <w:rPr>
          <w:rFonts w:ascii="PT Astra Serif" w:hAnsi="PT Astra Serif" w:cs="Times New Roman"/>
        </w:rPr>
      </w:pPr>
      <w:r w:rsidRPr="00ED7960">
        <w:rPr>
          <w:rFonts w:ascii="PT Astra Serif" w:hAnsi="PT Astra Serif" w:cs="Times New Roman"/>
        </w:rPr>
        <w:t xml:space="preserve">№10 Журнал операций </w:t>
      </w:r>
      <w:proofErr w:type="spellStart"/>
      <w:r w:rsidRPr="00ED7960">
        <w:rPr>
          <w:rFonts w:ascii="PT Astra Serif" w:hAnsi="PT Astra Serif" w:cs="Times New Roman"/>
        </w:rPr>
        <w:t>межотчетного</w:t>
      </w:r>
      <w:proofErr w:type="spellEnd"/>
      <w:r w:rsidRPr="00ED7960">
        <w:rPr>
          <w:rFonts w:ascii="PT Astra Serif" w:hAnsi="PT Astra Serif" w:cs="Times New Roman"/>
        </w:rPr>
        <w:t xml:space="preserve"> периода;</w:t>
      </w:r>
    </w:p>
    <w:p w:rsidR="00440F02" w:rsidRPr="00ED7960" w:rsidRDefault="00777570" w:rsidP="00ED7960">
      <w:pPr>
        <w:widowControl/>
        <w:ind w:firstLine="567"/>
        <w:contextualSpacing/>
        <w:rPr>
          <w:rFonts w:ascii="PT Astra Serif" w:hAnsi="PT Astra Serif" w:cs="Times New Roman"/>
        </w:rPr>
      </w:pPr>
      <w:r w:rsidRPr="00ED7960">
        <w:rPr>
          <w:rFonts w:ascii="PT Astra Serif" w:hAnsi="PT Astra Serif" w:cs="Times New Roman"/>
        </w:rPr>
        <w:t>Главная книга.</w:t>
      </w:r>
    </w:p>
    <w:p w:rsidR="002328AA" w:rsidRPr="00ED7960" w:rsidRDefault="002328AA" w:rsidP="00ED7960">
      <w:pPr>
        <w:ind w:firstLine="567"/>
        <w:contextualSpacing/>
        <w:rPr>
          <w:rFonts w:ascii="PT Astra Serif" w:hAnsi="PT Astra Serif" w:cs="Times New Roman"/>
        </w:rPr>
      </w:pPr>
      <w:r w:rsidRPr="00ED7960">
        <w:rPr>
          <w:rFonts w:ascii="PT Astra Serif" w:hAnsi="PT Astra Serif" w:cs="Times New Roman"/>
        </w:rPr>
        <w:t>1.1</w:t>
      </w:r>
      <w:r w:rsidR="00F97588" w:rsidRPr="00ED7960">
        <w:rPr>
          <w:rFonts w:ascii="PT Astra Serif" w:hAnsi="PT Astra Serif" w:cs="Times New Roman"/>
        </w:rPr>
        <w:t>3</w:t>
      </w:r>
      <w:r w:rsidRPr="00ED7960">
        <w:rPr>
          <w:rFonts w:ascii="PT Astra Serif" w:hAnsi="PT Astra Serif" w:cs="Times New Roman"/>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w:t>
      </w:r>
      <w:proofErr w:type="spellStart"/>
      <w:r w:rsidRPr="00ED7960">
        <w:rPr>
          <w:rFonts w:ascii="PT Astra Serif" w:hAnsi="PT Astra Serif" w:cs="Times New Roman"/>
        </w:rPr>
        <w:t>сброшюровываются</w:t>
      </w:r>
      <w:proofErr w:type="spellEnd"/>
      <w:r w:rsidRPr="00ED7960">
        <w:rPr>
          <w:rFonts w:ascii="PT Astra Serif" w:hAnsi="PT Astra Serif" w:cs="Times New Roman"/>
        </w:rPr>
        <w:t xml:space="preserve"> в папку (дело). На обложке папки (дела) указывается: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 наименование </w:t>
      </w:r>
      <w:r w:rsidR="00F155AF" w:rsidRPr="00ED7960">
        <w:rPr>
          <w:rFonts w:ascii="PT Astra Serif" w:hAnsi="PT Astra Serif" w:cs="Times New Roman"/>
        </w:rPr>
        <w:t>Учреждения</w:t>
      </w:r>
      <w:r w:rsidRPr="00ED7960">
        <w:rPr>
          <w:rFonts w:ascii="PT Astra Serif" w:hAnsi="PT Astra Serif" w:cs="Times New Roman"/>
        </w:rPr>
        <w:t>;</w:t>
      </w:r>
    </w:p>
    <w:p w:rsidR="00F97588" w:rsidRPr="00ED7960" w:rsidRDefault="00F97588" w:rsidP="00ED7960">
      <w:pPr>
        <w:ind w:firstLine="567"/>
        <w:rPr>
          <w:rFonts w:ascii="PT Astra Serif" w:hAnsi="PT Astra Serif" w:cs="Times New Roman"/>
        </w:rPr>
      </w:pPr>
      <w:r w:rsidRPr="00ED7960">
        <w:rPr>
          <w:rFonts w:ascii="PT Astra Serif" w:hAnsi="PT Astra Serif" w:cs="Times New Roman"/>
        </w:rPr>
        <w:t>- наименование регистра бухгалтерского учета (Журнала операций), с указанием при наличии его номера;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период (дата), за который сформирован регистр бухгалтерского учета (Журнал операций), с указанием года и месяца (числа);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срок хранения.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3" w:history="1">
        <w:r w:rsidRPr="00ED7960">
          <w:rPr>
            <w:rFonts w:ascii="PT Astra Serif" w:hAnsi="PT Astra Serif" w:cs="Times New Roman"/>
          </w:rPr>
          <w:t>Правилами</w:t>
        </w:r>
      </w:hyperlink>
      <w:r w:rsidRPr="00ED7960">
        <w:rPr>
          <w:rFonts w:ascii="PT Astra Serif" w:hAnsi="PT Astra Serif" w:cs="Times New Roman"/>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утвержденными </w:t>
      </w:r>
      <w:hyperlink r:id="rId24" w:history="1">
        <w:r w:rsidRPr="00ED7960">
          <w:rPr>
            <w:rFonts w:ascii="PT Astra Serif" w:hAnsi="PT Astra Serif" w:cs="Times New Roman"/>
          </w:rPr>
          <w:t>приказом</w:t>
        </w:r>
      </w:hyperlink>
      <w:r w:rsidRPr="00ED7960">
        <w:rPr>
          <w:rFonts w:ascii="PT Astra Serif" w:hAnsi="PT Astra Serif" w:cs="Times New Roman"/>
        </w:rPr>
        <w:t xml:space="preserve"> Минкультуры России от 31.03.2015 N 526.</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25" w:history="1">
        <w:r w:rsidRPr="00ED7960">
          <w:rPr>
            <w:rFonts w:ascii="PT Astra Serif" w:hAnsi="PT Astra Serif" w:cs="Times New Roman"/>
            <w:sz w:val="24"/>
            <w:szCs w:val="24"/>
          </w:rPr>
          <w:t>п.п. 13</w:t>
        </w:r>
      </w:hyperlink>
      <w:r w:rsidRPr="00ED7960">
        <w:rPr>
          <w:rFonts w:ascii="PT Astra Serif" w:hAnsi="PT Astra Serif" w:cs="Times New Roman"/>
          <w:sz w:val="24"/>
          <w:szCs w:val="24"/>
        </w:rPr>
        <w:t xml:space="preserve">, </w:t>
      </w:r>
      <w:hyperlink r:id="rId26" w:history="1">
        <w:r w:rsidRPr="00ED7960">
          <w:rPr>
            <w:rFonts w:ascii="PT Astra Serif" w:hAnsi="PT Astra Serif" w:cs="Times New Roman"/>
            <w:sz w:val="24"/>
            <w:szCs w:val="24"/>
          </w:rPr>
          <w:t>33</w:t>
        </w:r>
      </w:hyperlink>
      <w:r w:rsidRPr="00ED7960">
        <w:rPr>
          <w:rFonts w:ascii="PT Astra Serif" w:hAnsi="PT Astra Serif" w:cs="Times New Roman"/>
          <w:sz w:val="24"/>
          <w:szCs w:val="24"/>
        </w:rPr>
        <w:t xml:space="preserve"> федерального стандарта "Концептуальные основы бухгалтерского учета и отчетности организаций государственного сектора", </w:t>
      </w:r>
      <w:hyperlink r:id="rId27" w:history="1">
        <w:r w:rsidRPr="00ED7960">
          <w:rPr>
            <w:rFonts w:ascii="PT Astra Serif" w:hAnsi="PT Astra Serif" w:cs="Times New Roman"/>
            <w:sz w:val="24"/>
            <w:szCs w:val="24"/>
          </w:rPr>
          <w:t>п.п. 11</w:t>
        </w:r>
      </w:hyperlink>
      <w:r w:rsidRPr="00ED7960">
        <w:rPr>
          <w:rFonts w:ascii="PT Astra Serif" w:hAnsi="PT Astra Serif" w:cs="Times New Roman"/>
          <w:sz w:val="24"/>
          <w:szCs w:val="24"/>
        </w:rPr>
        <w:t xml:space="preserve">, </w:t>
      </w:r>
      <w:hyperlink r:id="rId28" w:history="1">
        <w:r w:rsidRPr="00ED7960">
          <w:rPr>
            <w:rFonts w:ascii="PT Astra Serif" w:hAnsi="PT Astra Serif" w:cs="Times New Roman"/>
            <w:sz w:val="24"/>
            <w:szCs w:val="24"/>
          </w:rPr>
          <w:t>19</w:t>
        </w:r>
      </w:hyperlink>
      <w:r w:rsidR="00B2724E" w:rsidRPr="00ED7960">
        <w:rPr>
          <w:rFonts w:ascii="PT Astra Serif" w:hAnsi="PT Astra Serif" w:cs="Times New Roman"/>
          <w:sz w:val="24"/>
          <w:szCs w:val="24"/>
        </w:rPr>
        <w:t xml:space="preserve"> Инструкции N 157н.</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1.1</w:t>
      </w:r>
      <w:r w:rsidR="00F97588" w:rsidRPr="00ED7960">
        <w:rPr>
          <w:rFonts w:ascii="PT Astra Serif" w:hAnsi="PT Astra Serif" w:cs="Times New Roman"/>
        </w:rPr>
        <w:t>4</w:t>
      </w:r>
      <w:r w:rsidRPr="00ED7960">
        <w:rPr>
          <w:rFonts w:ascii="PT Astra Serif" w:hAnsi="PT Astra Serif" w:cs="Times New Roman"/>
        </w:rPr>
        <w:t>. Персональный состав комиссий, создаваемых в У</w:t>
      </w:r>
      <w:r w:rsidR="005770CB" w:rsidRPr="00ED7960">
        <w:rPr>
          <w:rFonts w:ascii="PT Astra Serif" w:hAnsi="PT Astra Serif" w:cs="Times New Roman"/>
        </w:rPr>
        <w:t>чреждении</w:t>
      </w:r>
      <w:r w:rsidRPr="00ED7960">
        <w:rPr>
          <w:rFonts w:ascii="PT Astra Serif" w:hAnsi="PT Astra Serif" w:cs="Times New Roman"/>
        </w:rPr>
        <w:t>, ответственные должностные лица определяются отдельными приказами.</w:t>
      </w:r>
    </w:p>
    <w:p w:rsidR="005B5CA8" w:rsidRPr="00ED7960" w:rsidRDefault="002328AA" w:rsidP="00ED7960">
      <w:pPr>
        <w:ind w:firstLine="567"/>
        <w:rPr>
          <w:rFonts w:ascii="PT Astra Serif" w:hAnsi="PT Astra Serif" w:cs="Times New Roman"/>
        </w:rPr>
      </w:pPr>
      <w:bookmarkStart w:id="2" w:name="sub_114"/>
      <w:r w:rsidRPr="00ED7960">
        <w:rPr>
          <w:rFonts w:ascii="PT Astra Serif" w:hAnsi="PT Astra Serif" w:cs="Times New Roman"/>
        </w:rPr>
        <w:t>1.1</w:t>
      </w:r>
      <w:r w:rsidR="00F97588" w:rsidRPr="00ED7960">
        <w:rPr>
          <w:rFonts w:ascii="PT Astra Serif" w:hAnsi="PT Astra Serif" w:cs="Times New Roman"/>
        </w:rPr>
        <w:t>5</w:t>
      </w:r>
      <w:r w:rsidRPr="00ED7960">
        <w:rPr>
          <w:rFonts w:ascii="PT Astra Serif" w:hAnsi="PT Astra Serif" w:cs="Times New Roman"/>
        </w:rPr>
        <w:t>. В целях обеспечения достоверности данных бухгалтерского учета и годовой бухгалтерской отчетности годовая инвентаризация имущества проводится не ранее, чем по состоянию на 01 октября отчетного года</w:t>
      </w:r>
      <w:r w:rsidR="005B5CA8" w:rsidRPr="00ED7960">
        <w:rPr>
          <w:rFonts w:ascii="PT Astra Serif" w:hAnsi="PT Astra Serif" w:cs="Times New Roman"/>
        </w:rPr>
        <w:t xml:space="preserve"> со следующей периодичностью:</w:t>
      </w:r>
    </w:p>
    <w:p w:rsidR="005B5CA8" w:rsidRPr="00ED7960" w:rsidRDefault="005B5CA8"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PT Astra Serif" w:hAnsi="PT Astra Serif" w:cs="Times New Roman"/>
        </w:rPr>
      </w:pPr>
      <w:r w:rsidRPr="00ED7960">
        <w:rPr>
          <w:rFonts w:ascii="PT Astra Serif" w:hAnsi="PT Astra Serif" w:cs="Times New Roman"/>
        </w:rPr>
        <w:t>- основные средства, нематериальные активы - один раз в 3 года;</w:t>
      </w:r>
    </w:p>
    <w:p w:rsidR="005B5CA8" w:rsidRPr="00ED7960" w:rsidRDefault="005B5CA8" w:rsidP="00ED7960">
      <w:pPr>
        <w:ind w:firstLine="567"/>
        <w:rPr>
          <w:rFonts w:ascii="PT Astra Serif" w:hAnsi="PT Astra Serif" w:cs="Times New Roman"/>
        </w:rPr>
      </w:pPr>
      <w:r w:rsidRPr="00ED7960">
        <w:rPr>
          <w:rFonts w:ascii="PT Astra Serif" w:hAnsi="PT Astra Serif" w:cs="Times New Roman"/>
        </w:rPr>
        <w:t xml:space="preserve">- </w:t>
      </w:r>
      <w:proofErr w:type="spellStart"/>
      <w:r w:rsidRPr="00ED7960">
        <w:rPr>
          <w:rFonts w:ascii="PT Astra Serif" w:hAnsi="PT Astra Serif" w:cs="Times New Roman"/>
        </w:rPr>
        <w:t>непроизведенные</w:t>
      </w:r>
      <w:proofErr w:type="spellEnd"/>
      <w:r w:rsidRPr="00ED7960">
        <w:rPr>
          <w:rFonts w:ascii="PT Astra Serif" w:hAnsi="PT Astra Serif" w:cs="Times New Roman"/>
        </w:rPr>
        <w:t xml:space="preserve"> активы - один раз в 3 года;</w:t>
      </w:r>
    </w:p>
    <w:p w:rsidR="005B5CA8" w:rsidRPr="00ED7960" w:rsidRDefault="005B5CA8" w:rsidP="00ED7960">
      <w:pPr>
        <w:ind w:firstLine="567"/>
        <w:rPr>
          <w:rFonts w:ascii="PT Astra Serif" w:hAnsi="PT Astra Serif" w:cs="Times New Roman"/>
        </w:rPr>
      </w:pPr>
      <w:r w:rsidRPr="00ED7960">
        <w:rPr>
          <w:rFonts w:ascii="PT Astra Serif" w:hAnsi="PT Astra Serif" w:cs="Times New Roman"/>
        </w:rPr>
        <w:lastRenderedPageBreak/>
        <w:t>- другие материальные ценности - один раз в год.</w:t>
      </w:r>
    </w:p>
    <w:bookmarkEnd w:id="2"/>
    <w:p w:rsidR="00B2724E" w:rsidRPr="00ED7960" w:rsidRDefault="00B2724E" w:rsidP="00ED7960">
      <w:pPr>
        <w:rPr>
          <w:rFonts w:ascii="PT Astra Serif" w:hAnsi="PT Astra Serif" w:cs="Times New Roman"/>
        </w:rPr>
      </w:pPr>
      <w:r w:rsidRPr="00ED7960">
        <w:rPr>
          <w:rFonts w:ascii="PT Astra Serif" w:hAnsi="PT Astra Serif" w:cs="Times New Roman"/>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B2724E" w:rsidRPr="00ED7960" w:rsidRDefault="00B2724E" w:rsidP="00ED7960">
      <w:pPr>
        <w:ind w:firstLine="0"/>
        <w:rPr>
          <w:rFonts w:ascii="PT Astra Serif" w:hAnsi="PT Astra Serif" w:cs="Times New Roman"/>
        </w:rPr>
      </w:pPr>
      <w:r w:rsidRPr="00ED7960">
        <w:rPr>
          <w:rFonts w:ascii="PT Astra Serif" w:hAnsi="PT Astra Serif" w:cs="Times New Roman"/>
        </w:rPr>
        <w:t>Основание: статья 11 Закона от 06.12.2011 № 402-ФЗ, раздел VIII СГС «Концептуальные основы бухучета и отчетности».</w:t>
      </w:r>
    </w:p>
    <w:p w:rsidR="002328AA" w:rsidRPr="00ED7960" w:rsidRDefault="002328AA" w:rsidP="00ED7960">
      <w:pPr>
        <w:pStyle w:val="a9"/>
        <w:spacing w:before="0"/>
        <w:ind w:firstLine="567"/>
        <w:jc w:val="both"/>
        <w:rPr>
          <w:rFonts w:ascii="PT Astra Serif" w:hAnsi="PT Astra Serif" w:cs="Times New Roman"/>
          <w:sz w:val="24"/>
          <w:szCs w:val="24"/>
        </w:rPr>
      </w:pPr>
      <w:r w:rsidRPr="00ED7960">
        <w:rPr>
          <w:rFonts w:ascii="PT Astra Serif" w:hAnsi="PT Astra Serif" w:cs="Times New Roman"/>
          <w:sz w:val="24"/>
          <w:szCs w:val="24"/>
        </w:rPr>
        <w:t>Инвентаризация дебиторской задолженности проводится с целью выявления нереальной к взысканию, безнадежной, ошибочно определенной задолженности, инвентаризация кредиторской- с целью выявления задолженности с истекшим сроком исковой давности, не подтвержденной к</w:t>
      </w:r>
      <w:r w:rsidR="008A5DDE" w:rsidRPr="00ED7960">
        <w:rPr>
          <w:rFonts w:ascii="PT Astra Serif" w:hAnsi="PT Astra Serif" w:cs="Times New Roman"/>
          <w:sz w:val="24"/>
          <w:szCs w:val="24"/>
        </w:rPr>
        <w:t>редиторами, ошибочно выявленной, не менее одного раза в год.</w:t>
      </w:r>
    </w:p>
    <w:p w:rsidR="003914FE" w:rsidRPr="00ED7960" w:rsidRDefault="002328AA" w:rsidP="00ED7960">
      <w:pPr>
        <w:rPr>
          <w:rFonts w:ascii="PT Astra Serif" w:hAnsi="PT Astra Serif" w:cs="Times New Roman"/>
        </w:rPr>
      </w:pPr>
      <w:r w:rsidRPr="00ED7960">
        <w:rPr>
          <w:rFonts w:ascii="PT Astra Serif" w:hAnsi="PT Astra Serif" w:cs="Times New Roman"/>
        </w:rPr>
        <w:t>1.</w:t>
      </w:r>
      <w:r w:rsidR="00231A66" w:rsidRPr="00ED7960">
        <w:rPr>
          <w:rFonts w:ascii="PT Astra Serif" w:hAnsi="PT Astra Serif" w:cs="Times New Roman"/>
        </w:rPr>
        <w:t>16</w:t>
      </w:r>
      <w:r w:rsidRPr="00ED7960">
        <w:rPr>
          <w:rFonts w:ascii="PT Astra Serif" w:hAnsi="PT Astra Serif" w:cs="Times New Roman"/>
        </w:rPr>
        <w:t>. </w:t>
      </w:r>
      <w:r w:rsidR="003914FE" w:rsidRPr="00ED7960">
        <w:rPr>
          <w:rFonts w:ascii="PT Astra Serif" w:hAnsi="PT Astra Serif" w:cs="Times New Roman"/>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3914FE" w:rsidRPr="00ED7960">
        <w:rPr>
          <w:rFonts w:ascii="PT Astra Serif" w:hAnsi="PT Astra Serif" w:cs="Times New Roman"/>
        </w:rPr>
        <w:br/>
        <w:t>Основание: пункт 6 СГС «Учетная политика, оценочные значения и ошибки».</w:t>
      </w:r>
    </w:p>
    <w:p w:rsidR="002328AA" w:rsidRPr="00ED7960" w:rsidRDefault="003914FE" w:rsidP="00ED7960">
      <w:pPr>
        <w:pStyle w:val="a9"/>
        <w:spacing w:before="0"/>
        <w:ind w:firstLine="567"/>
        <w:jc w:val="both"/>
        <w:rPr>
          <w:rFonts w:ascii="PT Astra Serif" w:hAnsi="PT Astra Serif" w:cs="Times New Roman"/>
          <w:sz w:val="24"/>
          <w:szCs w:val="24"/>
        </w:rPr>
      </w:pPr>
      <w:r w:rsidRPr="00ED7960">
        <w:rPr>
          <w:rFonts w:ascii="PT Astra Serif" w:hAnsi="PT Astra Serif" w:cs="Times New Roman"/>
          <w:sz w:val="24"/>
          <w:szCs w:val="24"/>
        </w:rPr>
        <w:t xml:space="preserve">1.17. </w:t>
      </w:r>
      <w:r w:rsidR="002328AA" w:rsidRPr="00ED7960">
        <w:rPr>
          <w:rFonts w:ascii="PT Astra Serif" w:hAnsi="PT Astra Serif" w:cs="Times New Roman"/>
          <w:sz w:val="24"/>
          <w:szCs w:val="24"/>
        </w:rPr>
        <w:t xml:space="preserve">Табель учета использования рабочего времени ф. 0504421 заполняется способом отражения количеством дней (часов) неявок. </w:t>
      </w:r>
      <w:proofErr w:type="gramStart"/>
      <w:r w:rsidR="002328AA" w:rsidRPr="00ED7960">
        <w:rPr>
          <w:rFonts w:ascii="PT Astra Serif" w:hAnsi="PT Astra Serif" w:cs="Times New Roman"/>
          <w:sz w:val="24"/>
          <w:szCs w:val="24"/>
        </w:rPr>
        <w:t xml:space="preserve">Заполненный табель подписывается исполнителем, ответственным исполнителем и в установленный графиком документооборота сроки сдается в </w:t>
      </w:r>
      <w:r w:rsidR="004B472B" w:rsidRPr="00ED7960">
        <w:rPr>
          <w:rFonts w:ascii="PT Astra Serif" w:hAnsi="PT Astra Serif" w:cs="Times New Roman"/>
          <w:sz w:val="24"/>
          <w:szCs w:val="24"/>
        </w:rPr>
        <w:t>планово-финансовый отдел</w:t>
      </w:r>
      <w:r w:rsidR="002328AA" w:rsidRPr="00ED7960">
        <w:rPr>
          <w:rFonts w:ascii="PT Astra Serif" w:hAnsi="PT Astra Serif" w:cs="Times New Roman"/>
          <w:sz w:val="24"/>
          <w:szCs w:val="24"/>
        </w:rPr>
        <w:t>, для проведения расчетов.</w:t>
      </w:r>
      <w:proofErr w:type="gramEnd"/>
      <w:r w:rsidR="002328AA" w:rsidRPr="00ED7960">
        <w:rPr>
          <w:rFonts w:ascii="PT Astra Serif" w:hAnsi="PT Astra Serif" w:cs="Times New Roman"/>
          <w:sz w:val="24"/>
          <w:szCs w:val="24"/>
        </w:rPr>
        <w:t xml:space="preserve"> </w:t>
      </w:r>
      <w:r w:rsidR="00F97588" w:rsidRPr="00ED7960">
        <w:rPr>
          <w:rFonts w:ascii="PT Astra Serif" w:hAnsi="PT Astra Serif" w:cs="Times New Roman"/>
          <w:sz w:val="24"/>
          <w:szCs w:val="24"/>
        </w:rPr>
        <w:t>Табель используется для составления Расчетно-платежной ведомости (ф.0504401).</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29" w:history="1">
        <w:r w:rsidRPr="00ED7960">
          <w:rPr>
            <w:rFonts w:ascii="PT Astra Serif" w:hAnsi="PT Astra Serif" w:cs="Times New Roman"/>
          </w:rPr>
          <w:t>Методические указания</w:t>
        </w:r>
      </w:hyperlink>
      <w:r w:rsidRPr="00ED7960">
        <w:rPr>
          <w:rFonts w:ascii="PT Astra Serif" w:hAnsi="PT Astra Serif" w:cs="Times New Roman"/>
        </w:rPr>
        <w:t xml:space="preserve">, </w:t>
      </w:r>
      <w:proofErr w:type="gramStart"/>
      <w:r w:rsidRPr="00ED7960">
        <w:rPr>
          <w:rFonts w:ascii="PT Astra Serif" w:hAnsi="PT Astra Serif" w:cs="Times New Roman"/>
        </w:rPr>
        <w:t>утвержденными</w:t>
      </w:r>
      <w:proofErr w:type="gramEnd"/>
      <w:r w:rsidRPr="00ED7960">
        <w:rPr>
          <w:rFonts w:ascii="PT Astra Serif" w:hAnsi="PT Astra Serif" w:cs="Times New Roman"/>
        </w:rPr>
        <w:t xml:space="preserve"> </w:t>
      </w:r>
      <w:hyperlink r:id="rId30" w:history="1">
        <w:r w:rsidRPr="00ED7960">
          <w:rPr>
            <w:rFonts w:ascii="PT Astra Serif" w:hAnsi="PT Astra Serif" w:cs="Times New Roman"/>
          </w:rPr>
          <w:t>Приказом</w:t>
        </w:r>
      </w:hyperlink>
      <w:r w:rsidR="00CE2E60" w:rsidRPr="00ED7960">
        <w:rPr>
          <w:rFonts w:ascii="PT Astra Serif" w:hAnsi="PT Astra Serif" w:cs="Times New Roman"/>
        </w:rPr>
        <w:t xml:space="preserve"> N 52н</w:t>
      </w:r>
      <w:r w:rsidRPr="00ED7960">
        <w:rPr>
          <w:rFonts w:ascii="PT Astra Serif" w:hAnsi="PT Astra Serif" w:cs="Times New Roman"/>
        </w:rPr>
        <w:t>.</w:t>
      </w:r>
    </w:p>
    <w:p w:rsidR="00545383" w:rsidRPr="00ED7960" w:rsidRDefault="000C0AEE" w:rsidP="00ED7960">
      <w:pPr>
        <w:ind w:firstLine="0"/>
        <w:rPr>
          <w:rFonts w:ascii="PT Astra Serif" w:hAnsi="PT Astra Serif" w:cs="Times New Roman"/>
        </w:rPr>
      </w:pPr>
      <w:r w:rsidRPr="00ED7960">
        <w:rPr>
          <w:rFonts w:ascii="PT Astra Serif" w:hAnsi="PT Astra Serif" w:cs="Times New Roman"/>
        </w:rPr>
        <w:t xml:space="preserve">        1.18. </w:t>
      </w:r>
      <w:r w:rsidR="00545383" w:rsidRPr="00ED7960">
        <w:rPr>
          <w:rFonts w:ascii="PT Astra Serif" w:hAnsi="PT Astra Serif" w:cs="Times New Roman"/>
        </w:rPr>
        <w:t>Порядок организации и обеспечения (осуществления) внутреннего контроля</w:t>
      </w:r>
      <w:r w:rsidRPr="00ED7960">
        <w:rPr>
          <w:rFonts w:ascii="PT Astra Serif" w:hAnsi="PT Astra Serif" w:cs="Times New Roman"/>
        </w:rPr>
        <w:t xml:space="preserve"> приведен в Приложении 2</w:t>
      </w:r>
      <w:r w:rsidR="003035AD" w:rsidRPr="00ED7960">
        <w:rPr>
          <w:rFonts w:ascii="PT Astra Serif" w:hAnsi="PT Astra Serif" w:cs="Times New Roman"/>
        </w:rPr>
        <w:t xml:space="preserve"> к настоящему Положению</w:t>
      </w:r>
      <w:r w:rsidRPr="00ED7960">
        <w:rPr>
          <w:rFonts w:ascii="PT Astra Serif" w:hAnsi="PT Astra Serif" w:cs="Times New Roman"/>
        </w:rPr>
        <w:t>. </w:t>
      </w:r>
    </w:p>
    <w:p w:rsidR="003035AD" w:rsidRPr="00ED7960" w:rsidRDefault="003035AD" w:rsidP="00ED7960">
      <w:pPr>
        <w:ind w:firstLine="0"/>
        <w:rPr>
          <w:rFonts w:ascii="PT Astra Serif" w:hAnsi="PT Astra Serif" w:cs="Times New Roman"/>
        </w:rPr>
      </w:pPr>
    </w:p>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t>2. Учет нефинансовых активов</w:t>
      </w:r>
    </w:p>
    <w:p w:rsidR="00434B69" w:rsidRPr="00ED7960" w:rsidRDefault="00434B69" w:rsidP="00ED7960">
      <w:pPr>
        <w:widowControl/>
        <w:rPr>
          <w:rFonts w:ascii="PT Astra Serif" w:hAnsi="PT Astra Serif" w:cs="Times New Roman"/>
        </w:rPr>
      </w:pPr>
    </w:p>
    <w:p w:rsidR="002328AA" w:rsidRPr="00ED7960" w:rsidRDefault="00434B69" w:rsidP="00ED7960">
      <w:pPr>
        <w:widowControl/>
        <w:rPr>
          <w:rFonts w:ascii="PT Astra Serif" w:hAnsi="PT Astra Serif" w:cs="Times New Roman"/>
        </w:rPr>
      </w:pPr>
      <w:r w:rsidRPr="00ED7960">
        <w:rPr>
          <w:rFonts w:ascii="PT Astra Serif" w:hAnsi="PT Astra Serif" w:cs="Times New Roman"/>
        </w:rPr>
        <w:t xml:space="preserve">2.1. </w:t>
      </w:r>
      <w:bookmarkStart w:id="3" w:name="sub_220"/>
      <w:r w:rsidR="002328AA" w:rsidRPr="00ED7960">
        <w:rPr>
          <w:rFonts w:ascii="PT Astra Serif" w:hAnsi="PT Astra Serif" w:cs="Times New Roman"/>
        </w:rPr>
        <w:t>При поступлении объектов нефинансовых активов, полученных в рамках необменных операций, в том числе в порядке:</w:t>
      </w:r>
    </w:p>
    <w:bookmarkEnd w:id="3"/>
    <w:p w:rsidR="002328AA" w:rsidRPr="00ED7960" w:rsidRDefault="002328AA" w:rsidP="00ED7960">
      <w:pPr>
        <w:rPr>
          <w:rFonts w:ascii="PT Astra Serif" w:hAnsi="PT Astra Serif" w:cs="Times New Roman"/>
        </w:rPr>
      </w:pPr>
      <w:r w:rsidRPr="00ED7960">
        <w:rPr>
          <w:rFonts w:ascii="PT Astra Serif" w:hAnsi="PT Astra Serif" w:cs="Times New Roman"/>
        </w:rPr>
        <w:t>- дарения (безвозмездного получения);</w:t>
      </w:r>
    </w:p>
    <w:p w:rsidR="002328AA" w:rsidRPr="00ED7960" w:rsidRDefault="002328AA" w:rsidP="00ED7960">
      <w:pPr>
        <w:rPr>
          <w:rFonts w:ascii="PT Astra Serif" w:hAnsi="PT Astra Serif" w:cs="Times New Roman"/>
        </w:rPr>
      </w:pPr>
      <w:r w:rsidRPr="00ED7960">
        <w:rPr>
          <w:rFonts w:ascii="PT Astra Serif" w:hAnsi="PT Astra Serif" w:cs="Times New Roman"/>
        </w:rPr>
        <w:t>- при выявлении объектов, созданных в рамках ремонтных работ;</w:t>
      </w:r>
    </w:p>
    <w:p w:rsidR="002328AA" w:rsidRPr="00ED7960" w:rsidRDefault="002328AA" w:rsidP="00ED7960">
      <w:pPr>
        <w:rPr>
          <w:rFonts w:ascii="PT Astra Serif" w:hAnsi="PT Astra Serif" w:cs="Times New Roman"/>
        </w:rPr>
      </w:pPr>
      <w:r w:rsidRPr="00ED7960">
        <w:rPr>
          <w:rFonts w:ascii="PT Astra Serif" w:hAnsi="PT Astra Serif" w:cs="Times New Roman"/>
        </w:rPr>
        <w:t>- при выявлении в ходе инвентаризации неучтенных объектов, по которым утрачены приходные документы,</w:t>
      </w:r>
    </w:p>
    <w:p w:rsidR="002328AA" w:rsidRPr="00ED7960" w:rsidRDefault="002328AA" w:rsidP="00ED7960">
      <w:pPr>
        <w:rPr>
          <w:rFonts w:ascii="PT Astra Serif" w:hAnsi="PT Astra Serif" w:cs="Times New Roman"/>
          <w:i/>
        </w:rPr>
      </w:pPr>
      <w:r w:rsidRPr="00ED7960">
        <w:rPr>
          <w:rFonts w:ascii="PT Astra Serif" w:hAnsi="PT Astra Serif" w:cs="Times New Roman"/>
        </w:rPr>
        <w:t>их первоначальной</w:t>
      </w:r>
      <w:r w:rsidR="00434B69" w:rsidRPr="00ED7960">
        <w:rPr>
          <w:rFonts w:ascii="PT Astra Serif" w:hAnsi="PT Astra Serif" w:cs="Times New Roman"/>
        </w:rPr>
        <w:t xml:space="preserve"> (балансовой)</w:t>
      </w:r>
      <w:r w:rsidRPr="00ED7960">
        <w:rPr>
          <w:rFonts w:ascii="PT Astra Serif" w:hAnsi="PT Astra Serif" w:cs="Times New Roman"/>
        </w:rPr>
        <w:t xml:space="preserve"> стоимостью является текущая оценочная стоимость, признаваемая справедливой, которая</w:t>
      </w:r>
      <w:r w:rsidRPr="00ED7960">
        <w:rPr>
          <w:rFonts w:ascii="PT Astra Serif" w:hAnsi="PT Astra Serif" w:cs="Times New Roman"/>
          <w:i/>
        </w:rPr>
        <w:t xml:space="preserve"> </w:t>
      </w:r>
      <w:r w:rsidRPr="00ED7960">
        <w:rPr>
          <w:rFonts w:ascii="PT Astra Serif" w:hAnsi="PT Astra Serif" w:cs="Times New Roman"/>
        </w:rPr>
        <w:t>определяется комиссией по поступлению активов методом рыночных цен. При определении справедливой стоимости используются документально подтвержденные данные о рыночных ценах.</w:t>
      </w:r>
    </w:p>
    <w:p w:rsidR="002328AA" w:rsidRPr="00ED7960" w:rsidRDefault="002328AA" w:rsidP="00ED7960">
      <w:pPr>
        <w:rPr>
          <w:rFonts w:ascii="PT Astra Serif" w:hAnsi="PT Astra Serif" w:cs="Times New Roman"/>
        </w:rPr>
      </w:pPr>
      <w:r w:rsidRPr="00ED7960">
        <w:rPr>
          <w:rFonts w:ascii="PT Astra Serif" w:hAnsi="PT Astra Serif" w:cs="Times New Roman"/>
        </w:rPr>
        <w:t>В случае</w:t>
      </w:r>
      <w:proofErr w:type="gramStart"/>
      <w:r w:rsidRPr="00ED7960">
        <w:rPr>
          <w:rFonts w:ascii="PT Astra Serif" w:hAnsi="PT Astra Serif" w:cs="Times New Roman"/>
        </w:rPr>
        <w:t>,</w:t>
      </w:r>
      <w:proofErr w:type="gramEnd"/>
      <w:r w:rsidRPr="00ED7960">
        <w:rPr>
          <w:rFonts w:ascii="PT Astra Serif" w:hAnsi="PT Astra Serif" w:cs="Times New Roman"/>
        </w:rPr>
        <w:t xml:space="preserve"> если данные о ценах на аналогичные или схожие материальные ценности недоступны, в целях обеспечения непрерывного ведения бухгалтерского учета текущая оценочная стоимость признается в условной оценке, равной одному рублю. При этом материальные ценности, соответствующие критериям активов, отражаются на балансовых счетах в условной оценке: один объект, один рубль. После получения данных о ценах комиссия по поступлению активов осуществляет пересмотр балансовой стоимости такого объекта.</w:t>
      </w:r>
    </w:p>
    <w:p w:rsidR="002328AA" w:rsidRPr="00ED7960" w:rsidRDefault="002328AA" w:rsidP="00ED7960">
      <w:pPr>
        <w:pStyle w:val="a9"/>
        <w:spacing w:before="0"/>
        <w:jc w:val="both"/>
        <w:rPr>
          <w:rFonts w:ascii="PT Astra Serif" w:hAnsi="PT Astra Serif" w:cs="Times New Roman"/>
          <w:sz w:val="24"/>
          <w:szCs w:val="24"/>
        </w:rPr>
      </w:pPr>
      <w:proofErr w:type="gramStart"/>
      <w:r w:rsidRPr="00ED7960">
        <w:rPr>
          <w:rFonts w:ascii="PT Astra Serif" w:hAnsi="PT Astra Serif" w:cs="Times New Roman"/>
          <w:sz w:val="24"/>
          <w:szCs w:val="24"/>
        </w:rPr>
        <w:t xml:space="preserve">Основание: </w:t>
      </w:r>
      <w:hyperlink r:id="rId31" w:history="1">
        <w:r w:rsidRPr="00ED7960">
          <w:rPr>
            <w:rFonts w:ascii="PT Astra Serif" w:hAnsi="PT Astra Serif" w:cs="Times New Roman"/>
            <w:sz w:val="24"/>
            <w:szCs w:val="24"/>
          </w:rPr>
          <w:t>п.п. 25</w:t>
        </w:r>
      </w:hyperlink>
      <w:r w:rsidRPr="00ED7960">
        <w:rPr>
          <w:rFonts w:ascii="PT Astra Serif" w:hAnsi="PT Astra Serif" w:cs="Times New Roman"/>
          <w:sz w:val="24"/>
          <w:szCs w:val="24"/>
        </w:rPr>
        <w:t xml:space="preserve">, </w:t>
      </w:r>
      <w:hyperlink r:id="rId32" w:history="1">
        <w:r w:rsidRPr="00ED7960">
          <w:rPr>
            <w:rFonts w:ascii="PT Astra Serif" w:hAnsi="PT Astra Serif" w:cs="Times New Roman"/>
            <w:sz w:val="24"/>
            <w:szCs w:val="24"/>
          </w:rPr>
          <w:t>31</w:t>
        </w:r>
      </w:hyperlink>
      <w:r w:rsidRPr="00ED7960">
        <w:rPr>
          <w:rFonts w:ascii="PT Astra Serif" w:hAnsi="PT Astra Serif" w:cs="Times New Roman"/>
          <w:sz w:val="24"/>
          <w:szCs w:val="24"/>
        </w:rPr>
        <w:t xml:space="preserve">, </w:t>
      </w:r>
      <w:hyperlink r:id="rId33" w:history="1">
        <w:r w:rsidRPr="00ED7960">
          <w:rPr>
            <w:rFonts w:ascii="PT Astra Serif" w:hAnsi="PT Astra Serif" w:cs="Times New Roman"/>
            <w:sz w:val="24"/>
            <w:szCs w:val="24"/>
          </w:rPr>
          <w:t>106</w:t>
        </w:r>
      </w:hyperlink>
      <w:r w:rsidRPr="00ED7960">
        <w:rPr>
          <w:rFonts w:ascii="PT Astra Serif" w:hAnsi="PT Astra Serif" w:cs="Times New Roman"/>
          <w:sz w:val="24"/>
          <w:szCs w:val="24"/>
        </w:rPr>
        <w:t xml:space="preserve">, </w:t>
      </w:r>
      <w:hyperlink r:id="rId34" w:history="1">
        <w:r w:rsidRPr="00ED7960">
          <w:rPr>
            <w:rFonts w:ascii="PT Astra Serif" w:hAnsi="PT Astra Serif" w:cs="Times New Roman"/>
            <w:sz w:val="24"/>
            <w:szCs w:val="24"/>
          </w:rPr>
          <w:t>357</w:t>
        </w:r>
      </w:hyperlink>
      <w:r w:rsidRPr="00ED7960">
        <w:rPr>
          <w:rFonts w:ascii="PT Astra Serif" w:hAnsi="PT Astra Serif" w:cs="Times New Roman"/>
          <w:sz w:val="24"/>
          <w:szCs w:val="24"/>
        </w:rPr>
        <w:t xml:space="preserve"> Инструкции N 157н, </w:t>
      </w:r>
      <w:hyperlink r:id="rId35" w:history="1">
        <w:r w:rsidRPr="00ED7960">
          <w:rPr>
            <w:rFonts w:ascii="PT Astra Serif" w:hAnsi="PT Astra Serif" w:cs="Times New Roman"/>
            <w:sz w:val="24"/>
            <w:szCs w:val="24"/>
          </w:rPr>
          <w:t>п.п. 54</w:t>
        </w:r>
      </w:hyperlink>
      <w:r w:rsidRPr="00ED7960">
        <w:rPr>
          <w:rFonts w:ascii="PT Astra Serif" w:hAnsi="PT Astra Serif" w:cs="Times New Roman"/>
          <w:sz w:val="24"/>
          <w:szCs w:val="24"/>
        </w:rPr>
        <w:t xml:space="preserve">, </w:t>
      </w:r>
      <w:hyperlink r:id="rId36" w:history="1">
        <w:r w:rsidRPr="00ED7960">
          <w:rPr>
            <w:rFonts w:ascii="PT Astra Serif" w:hAnsi="PT Astra Serif" w:cs="Times New Roman"/>
            <w:sz w:val="24"/>
            <w:szCs w:val="24"/>
          </w:rPr>
          <w:t>59</w:t>
        </w:r>
      </w:hyperlink>
      <w:r w:rsidRPr="00ED7960">
        <w:rPr>
          <w:rFonts w:ascii="PT Astra Serif" w:hAnsi="PT Astra Serif" w:cs="Times New Roman"/>
          <w:sz w:val="24"/>
          <w:szCs w:val="24"/>
        </w:rPr>
        <w:t xml:space="preserve"> стандарта "Концептуальные основы...", </w:t>
      </w:r>
      <w:hyperlink r:id="rId37" w:history="1">
        <w:r w:rsidRPr="00ED7960">
          <w:rPr>
            <w:rFonts w:ascii="PT Astra Serif" w:hAnsi="PT Astra Serif" w:cs="Times New Roman"/>
            <w:sz w:val="24"/>
            <w:szCs w:val="24"/>
          </w:rPr>
          <w:t>п.п. 7</w:t>
        </w:r>
      </w:hyperlink>
      <w:r w:rsidRPr="00ED7960">
        <w:rPr>
          <w:rFonts w:ascii="PT Astra Serif" w:hAnsi="PT Astra Serif" w:cs="Times New Roman"/>
          <w:sz w:val="24"/>
          <w:szCs w:val="24"/>
        </w:rPr>
        <w:t xml:space="preserve">, </w:t>
      </w:r>
      <w:hyperlink r:id="rId38" w:history="1">
        <w:r w:rsidRPr="00ED7960">
          <w:rPr>
            <w:rFonts w:ascii="PT Astra Serif" w:hAnsi="PT Astra Serif" w:cs="Times New Roman"/>
            <w:sz w:val="24"/>
            <w:szCs w:val="24"/>
          </w:rPr>
          <w:t>22</w:t>
        </w:r>
      </w:hyperlink>
      <w:r w:rsidR="00CE2E60" w:rsidRPr="00ED7960">
        <w:rPr>
          <w:rFonts w:ascii="PT Astra Serif" w:hAnsi="PT Astra Serif" w:cs="Times New Roman"/>
          <w:sz w:val="24"/>
          <w:szCs w:val="24"/>
        </w:rPr>
        <w:t xml:space="preserve"> стандарта "Основные средства"</w:t>
      </w:r>
      <w:proofErr w:type="gramEnd"/>
    </w:p>
    <w:p w:rsidR="002328AA" w:rsidRPr="00ED7960" w:rsidRDefault="002328AA" w:rsidP="00ED7960">
      <w:pPr>
        <w:rPr>
          <w:rFonts w:ascii="PT Astra Serif" w:hAnsi="PT Astra Serif" w:cs="Times New Roman"/>
        </w:rPr>
      </w:pPr>
      <w:r w:rsidRPr="00ED7960">
        <w:rPr>
          <w:rFonts w:ascii="PT Astra Serif" w:hAnsi="PT Astra Serif" w:cs="Times New Roman"/>
        </w:rPr>
        <w:t>2.</w:t>
      </w:r>
      <w:r w:rsidR="00584684" w:rsidRPr="00ED7960">
        <w:rPr>
          <w:rFonts w:ascii="PT Astra Serif" w:hAnsi="PT Astra Serif" w:cs="Times New Roman"/>
        </w:rPr>
        <w:t>2</w:t>
      </w:r>
      <w:r w:rsidRPr="00ED7960">
        <w:rPr>
          <w:rFonts w:ascii="PT Astra Serif" w:hAnsi="PT Astra Serif" w:cs="Times New Roman"/>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39" w:history="1">
        <w:r w:rsidRPr="00ED7960">
          <w:rPr>
            <w:rFonts w:ascii="PT Astra Serif" w:hAnsi="PT Astra Serif" w:cs="Times New Roman"/>
            <w:sz w:val="24"/>
            <w:szCs w:val="24"/>
          </w:rPr>
          <w:t xml:space="preserve">п.п. 220 </w:t>
        </w:r>
      </w:hyperlink>
      <w:r w:rsidR="00CE2E60" w:rsidRPr="00ED7960">
        <w:rPr>
          <w:rFonts w:ascii="PT Astra Serif" w:hAnsi="PT Astra Serif" w:cs="Times New Roman"/>
          <w:sz w:val="24"/>
          <w:szCs w:val="24"/>
        </w:rPr>
        <w:t xml:space="preserve">Инструкции </w:t>
      </w:r>
      <w:r w:rsidR="00ED7960" w:rsidRPr="00ED7960">
        <w:rPr>
          <w:rFonts w:ascii="PT Astra Serif" w:hAnsi="PT Astra Serif" w:cs="Times New Roman"/>
          <w:sz w:val="24"/>
          <w:szCs w:val="24"/>
        </w:rPr>
        <w:t>№</w:t>
      </w:r>
      <w:r w:rsidR="00CE2E60" w:rsidRPr="00ED7960">
        <w:rPr>
          <w:rFonts w:ascii="PT Astra Serif" w:hAnsi="PT Astra Serif" w:cs="Times New Roman"/>
          <w:sz w:val="24"/>
          <w:szCs w:val="24"/>
        </w:rPr>
        <w:t xml:space="preserve"> 157н</w:t>
      </w:r>
    </w:p>
    <w:p w:rsidR="002328AA" w:rsidRPr="00ED7960" w:rsidRDefault="002328AA" w:rsidP="00ED7960">
      <w:pPr>
        <w:rPr>
          <w:rFonts w:ascii="PT Astra Serif" w:hAnsi="PT Astra Serif" w:cs="Times New Roman"/>
        </w:rPr>
      </w:pPr>
      <w:bookmarkStart w:id="4" w:name="sub_208"/>
      <w:r w:rsidRPr="00ED7960">
        <w:rPr>
          <w:rFonts w:ascii="PT Astra Serif" w:hAnsi="PT Astra Serif" w:cs="Times New Roman"/>
        </w:rPr>
        <w:t>2.</w:t>
      </w:r>
      <w:r w:rsidR="00584684" w:rsidRPr="00ED7960">
        <w:rPr>
          <w:rFonts w:ascii="PT Astra Serif" w:hAnsi="PT Astra Serif" w:cs="Times New Roman"/>
        </w:rPr>
        <w:t>3</w:t>
      </w:r>
      <w:r w:rsidRPr="00ED7960">
        <w:rPr>
          <w:rFonts w:ascii="PT Astra Serif" w:hAnsi="PT Astra Serif" w:cs="Times New Roman"/>
        </w:rPr>
        <w:t>.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40" w:history="1">
        <w:r w:rsidRPr="00ED7960">
          <w:rPr>
            <w:rFonts w:ascii="PT Astra Serif" w:hAnsi="PT Astra Serif" w:cs="Times New Roman"/>
          </w:rPr>
          <w:t>ф. 0504101</w:t>
        </w:r>
      </w:hyperlink>
      <w:r w:rsidRPr="00ED7960">
        <w:rPr>
          <w:rFonts w:ascii="PT Astra Serif" w:hAnsi="PT Astra Serif" w:cs="Times New Roman"/>
        </w:rPr>
        <w:t>) или Приходным ордером на приемку материальных ценностей (нефинансовых активов) (</w:t>
      </w:r>
      <w:hyperlink r:id="rId41" w:history="1">
        <w:r w:rsidRPr="00ED7960">
          <w:rPr>
            <w:rFonts w:ascii="PT Astra Serif" w:hAnsi="PT Astra Serif" w:cs="Times New Roman"/>
          </w:rPr>
          <w:t>ф. 0504207</w:t>
        </w:r>
      </w:hyperlink>
      <w:r w:rsidRPr="00ED7960">
        <w:rPr>
          <w:rFonts w:ascii="PT Astra Serif" w:hAnsi="PT Astra Serif" w:cs="Times New Roman"/>
        </w:rPr>
        <w:t>).</w:t>
      </w:r>
    </w:p>
    <w:bookmarkEnd w:id="4"/>
    <w:p w:rsidR="002328AA" w:rsidRPr="00ED7960" w:rsidRDefault="002328AA" w:rsidP="00ED7960">
      <w:pPr>
        <w:rPr>
          <w:rFonts w:ascii="PT Astra Serif" w:hAnsi="PT Astra Serif" w:cs="Times New Roman"/>
        </w:rPr>
      </w:pPr>
      <w:r w:rsidRPr="00ED7960">
        <w:rPr>
          <w:rFonts w:ascii="PT Astra Serif" w:hAnsi="PT Astra Serif" w:cs="Times New Roman"/>
        </w:rPr>
        <w:t>2.</w:t>
      </w:r>
      <w:r w:rsidR="002E58E8" w:rsidRPr="00ED7960">
        <w:rPr>
          <w:rFonts w:ascii="PT Astra Serif" w:hAnsi="PT Astra Serif" w:cs="Times New Roman"/>
        </w:rPr>
        <w:t>4</w:t>
      </w:r>
      <w:r w:rsidRPr="00ED7960">
        <w:rPr>
          <w:rFonts w:ascii="PT Astra Serif" w:hAnsi="PT Astra Serif" w:cs="Times New Roman"/>
        </w:rPr>
        <w:t>. </w:t>
      </w:r>
      <w:r w:rsidR="002E58E8" w:rsidRPr="00ED7960">
        <w:rPr>
          <w:rFonts w:ascii="PT Astra Serif" w:hAnsi="PT Astra Serif" w:cs="Times New Roman"/>
        </w:rPr>
        <w:t>Модернизация нефинансовых активов оформляется Актом приема-сдачи отремонтированных, реконструированных и модернизированных объектов основных средств (ф.0504103).</w:t>
      </w:r>
    </w:p>
    <w:p w:rsidR="002328AA" w:rsidRPr="00ED7960" w:rsidRDefault="002328AA" w:rsidP="00ED7960">
      <w:pPr>
        <w:rPr>
          <w:rFonts w:ascii="PT Astra Serif" w:hAnsi="PT Astra Serif" w:cs="Times New Roman"/>
        </w:rPr>
      </w:pPr>
      <w:r w:rsidRPr="00ED7960">
        <w:rPr>
          <w:rFonts w:ascii="PT Astra Serif" w:hAnsi="PT Astra Serif" w:cs="Times New Roman"/>
        </w:rPr>
        <w:lastRenderedPageBreak/>
        <w:t>2.</w:t>
      </w:r>
      <w:r w:rsidR="002E58E8" w:rsidRPr="00ED7960">
        <w:rPr>
          <w:rFonts w:ascii="PT Astra Serif" w:hAnsi="PT Astra Serif" w:cs="Times New Roman"/>
        </w:rPr>
        <w:t>5</w:t>
      </w:r>
      <w:r w:rsidRPr="00ED7960">
        <w:rPr>
          <w:rFonts w:ascii="PT Astra Serif" w:hAnsi="PT Astra Serif" w:cs="Times New Roman"/>
        </w:rPr>
        <w:t xml:space="preserve">. При приобретении (создании) нефинансовых активов за счет средств, полученных более чем по одному виду деятельности </w:t>
      </w:r>
      <w:proofErr w:type="gramStart"/>
      <w:r w:rsidRPr="00ED7960">
        <w:rPr>
          <w:rFonts w:ascii="PT Astra Serif" w:hAnsi="PT Astra Serif" w:cs="Times New Roman"/>
        </w:rPr>
        <w:t xml:space="preserve">( </w:t>
      </w:r>
      <w:proofErr w:type="gramEnd"/>
      <w:r w:rsidRPr="00ED7960">
        <w:rPr>
          <w:rFonts w:ascii="PT Astra Serif" w:hAnsi="PT Astra Serif" w:cs="Times New Roman"/>
        </w:rPr>
        <w:t>"</w:t>
      </w:r>
      <w:hyperlink r:id="rId42" w:history="1">
        <w:r w:rsidRPr="00ED7960">
          <w:rPr>
            <w:rFonts w:ascii="PT Astra Serif" w:hAnsi="PT Astra Serif" w:cs="Times New Roman"/>
          </w:rPr>
          <w:t>2</w:t>
        </w:r>
      </w:hyperlink>
      <w:r w:rsidRPr="00ED7960">
        <w:rPr>
          <w:rFonts w:ascii="PT Astra Serif" w:hAnsi="PT Astra Serif" w:cs="Times New Roman"/>
        </w:rPr>
        <w:t>", "</w:t>
      </w:r>
      <w:hyperlink r:id="rId43" w:history="1">
        <w:r w:rsidRPr="00ED7960">
          <w:rPr>
            <w:rFonts w:ascii="PT Astra Serif" w:hAnsi="PT Astra Serif" w:cs="Times New Roman"/>
          </w:rPr>
          <w:t>4</w:t>
        </w:r>
      </w:hyperlink>
      <w:r w:rsidRPr="00ED7960">
        <w:rPr>
          <w:rFonts w:ascii="PT Astra Serif" w:hAnsi="PT Astra Serif" w:cs="Times New Roman"/>
        </w:rPr>
        <w:t>", "</w:t>
      </w:r>
      <w:hyperlink r:id="rId44" w:history="1">
        <w:r w:rsidRPr="00ED7960">
          <w:rPr>
            <w:rFonts w:ascii="PT Astra Serif" w:hAnsi="PT Astra Serif" w:cs="Times New Roman"/>
          </w:rPr>
          <w:t>5</w:t>
        </w:r>
      </w:hyperlink>
      <w:r w:rsidRPr="00ED7960">
        <w:rPr>
          <w:rFonts w:ascii="PT Astra Serif" w:hAnsi="PT Astra Serif" w:cs="Times New Roman"/>
        </w:rPr>
        <w:t>", "</w:t>
      </w:r>
      <w:hyperlink r:id="rId45" w:history="1">
        <w:r w:rsidRPr="00ED7960">
          <w:rPr>
            <w:rFonts w:ascii="PT Astra Serif" w:hAnsi="PT Astra Serif" w:cs="Times New Roman"/>
          </w:rPr>
          <w:t>6</w:t>
        </w:r>
      </w:hyperlink>
      <w:r w:rsidRPr="00ED7960">
        <w:rPr>
          <w:rFonts w:ascii="PT Astra Serif" w:hAnsi="PT Astra Serif" w:cs="Times New Roman"/>
        </w:rPr>
        <w:t>" ), суммы вложений, сформированные на счете 0 106 00 000, переводятся с кодов вида деятельности "</w:t>
      </w:r>
      <w:hyperlink r:id="rId46" w:history="1">
        <w:r w:rsidRPr="00ED7960">
          <w:rPr>
            <w:rFonts w:ascii="PT Astra Serif" w:hAnsi="PT Astra Serif" w:cs="Times New Roman"/>
          </w:rPr>
          <w:t>2</w:t>
        </w:r>
      </w:hyperlink>
      <w:r w:rsidRPr="00ED7960">
        <w:rPr>
          <w:rFonts w:ascii="PT Astra Serif" w:hAnsi="PT Astra Serif" w:cs="Times New Roman"/>
        </w:rPr>
        <w:t>", "</w:t>
      </w:r>
      <w:hyperlink r:id="rId47" w:history="1">
        <w:r w:rsidRPr="00ED7960">
          <w:rPr>
            <w:rFonts w:ascii="PT Astra Serif" w:hAnsi="PT Astra Serif" w:cs="Times New Roman"/>
          </w:rPr>
          <w:t>5</w:t>
        </w:r>
      </w:hyperlink>
      <w:r w:rsidRPr="00ED7960">
        <w:rPr>
          <w:rFonts w:ascii="PT Astra Serif" w:hAnsi="PT Astra Serif" w:cs="Times New Roman"/>
        </w:rPr>
        <w:t>" и "</w:t>
      </w:r>
      <w:hyperlink r:id="rId48" w:history="1">
        <w:r w:rsidRPr="00ED7960">
          <w:rPr>
            <w:rFonts w:ascii="PT Astra Serif" w:hAnsi="PT Astra Serif" w:cs="Times New Roman"/>
          </w:rPr>
          <w:t>6</w:t>
        </w:r>
      </w:hyperlink>
      <w:r w:rsidRPr="00ED7960">
        <w:rPr>
          <w:rFonts w:ascii="PT Astra Serif" w:hAnsi="PT Astra Serif" w:cs="Times New Roman"/>
        </w:rPr>
        <w:t>" на код вида деятельности "</w:t>
      </w:r>
      <w:hyperlink r:id="rId49" w:history="1">
        <w:r w:rsidRPr="00ED7960">
          <w:rPr>
            <w:rFonts w:ascii="PT Astra Serif" w:hAnsi="PT Astra Serif" w:cs="Times New Roman"/>
          </w:rPr>
          <w:t>4</w:t>
        </w:r>
      </w:hyperlink>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w:t>
      </w:r>
      <w:hyperlink r:id="rId50" w:history="1">
        <w:r w:rsidRPr="00ED7960">
          <w:rPr>
            <w:rFonts w:ascii="PT Astra Serif" w:hAnsi="PT Astra Serif" w:cs="Times New Roman"/>
          </w:rPr>
          <w:t>5</w:t>
        </w:r>
      </w:hyperlink>
      <w:r w:rsidRPr="00ED7960">
        <w:rPr>
          <w:rFonts w:ascii="PT Astra Serif" w:hAnsi="PT Astra Serif" w:cs="Times New Roman"/>
        </w:rPr>
        <w:t>" и (или) "</w:t>
      </w:r>
      <w:hyperlink r:id="rId51" w:history="1">
        <w:r w:rsidRPr="00ED7960">
          <w:rPr>
            <w:rFonts w:ascii="PT Astra Serif" w:hAnsi="PT Astra Serif" w:cs="Times New Roman"/>
          </w:rPr>
          <w:t>6</w:t>
        </w:r>
      </w:hyperlink>
      <w:r w:rsidRPr="00ED7960">
        <w:rPr>
          <w:rFonts w:ascii="PT Astra Serif" w:hAnsi="PT Astra Serif" w:cs="Times New Roman"/>
        </w:rPr>
        <w:t>" на код вида деятельности "</w:t>
      </w:r>
      <w:hyperlink r:id="rId52" w:history="1">
        <w:r w:rsidRPr="00ED7960">
          <w:rPr>
            <w:rFonts w:ascii="PT Astra Serif" w:hAnsi="PT Astra Serif" w:cs="Times New Roman"/>
          </w:rPr>
          <w:t>4</w:t>
        </w:r>
      </w:hyperlink>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53" w:history="1">
        <w:r w:rsidRPr="00ED7960">
          <w:rPr>
            <w:rFonts w:ascii="PT Astra Serif" w:hAnsi="PT Astra Serif" w:cs="Times New Roman"/>
            <w:sz w:val="24"/>
            <w:szCs w:val="24"/>
          </w:rPr>
          <w:t>абзац 4 п. 146</w:t>
        </w:r>
      </w:hyperlink>
      <w:r w:rsidRPr="00ED7960">
        <w:rPr>
          <w:rFonts w:ascii="PT Astra Serif" w:hAnsi="PT Astra Serif" w:cs="Times New Roman"/>
          <w:sz w:val="24"/>
          <w:szCs w:val="24"/>
        </w:rPr>
        <w:t xml:space="preserve"> Инструкции N 174н; </w:t>
      </w:r>
      <w:hyperlink r:id="rId54" w:history="1">
        <w:r w:rsidRPr="00ED7960">
          <w:rPr>
            <w:rFonts w:ascii="PT Astra Serif" w:hAnsi="PT Astra Serif" w:cs="Times New Roman"/>
            <w:sz w:val="24"/>
            <w:szCs w:val="24"/>
          </w:rPr>
          <w:t>письмо</w:t>
        </w:r>
      </w:hyperlink>
      <w:r w:rsidRPr="00ED7960">
        <w:rPr>
          <w:rFonts w:ascii="PT Astra Serif" w:hAnsi="PT Astra Serif" w:cs="Times New Roman"/>
          <w:sz w:val="24"/>
          <w:szCs w:val="24"/>
        </w:rPr>
        <w:t xml:space="preserve"> Минфина России от 18.09.2012 N 02-06-07/3798; </w:t>
      </w:r>
      <w:hyperlink r:id="rId55" w:history="1">
        <w:r w:rsidRPr="00ED7960">
          <w:rPr>
            <w:rFonts w:ascii="PT Astra Serif" w:hAnsi="PT Astra Serif" w:cs="Times New Roman"/>
            <w:sz w:val="24"/>
            <w:szCs w:val="24"/>
          </w:rPr>
          <w:t>письмо</w:t>
        </w:r>
      </w:hyperlink>
      <w:r w:rsidRPr="00ED7960">
        <w:rPr>
          <w:rFonts w:ascii="PT Astra Serif" w:hAnsi="PT Astra Serif" w:cs="Times New Roman"/>
          <w:sz w:val="24"/>
          <w:szCs w:val="24"/>
        </w:rPr>
        <w:t xml:space="preserve"> Минфина России и Федерального казначейства от 22.02.2013 NN </w:t>
      </w:r>
      <w:r w:rsidR="003D4FC5" w:rsidRPr="00ED7960">
        <w:rPr>
          <w:rFonts w:ascii="PT Astra Serif" w:hAnsi="PT Astra Serif" w:cs="Times New Roman"/>
          <w:sz w:val="24"/>
          <w:szCs w:val="24"/>
        </w:rPr>
        <w:t>02-14-05/5145, 42-7.4-05/5.1-11.</w:t>
      </w:r>
    </w:p>
    <w:p w:rsidR="002328AA" w:rsidRPr="00ED7960" w:rsidRDefault="002328AA" w:rsidP="00ED7960">
      <w:pPr>
        <w:rPr>
          <w:rFonts w:ascii="PT Astra Serif" w:hAnsi="PT Astra Serif" w:cs="Times New Roman"/>
        </w:rPr>
      </w:pPr>
      <w:r w:rsidRPr="00ED7960">
        <w:rPr>
          <w:rFonts w:ascii="PT Astra Serif" w:hAnsi="PT Astra Serif" w:cs="Times New Roman"/>
        </w:rPr>
        <w:t>2.</w:t>
      </w:r>
      <w:r w:rsidR="002E58E8" w:rsidRPr="00ED7960">
        <w:rPr>
          <w:rFonts w:ascii="PT Astra Serif" w:hAnsi="PT Astra Serif" w:cs="Times New Roman"/>
        </w:rPr>
        <w:t>6</w:t>
      </w:r>
      <w:r w:rsidRPr="00ED7960">
        <w:rPr>
          <w:rFonts w:ascii="PT Astra Serif" w:hAnsi="PT Astra Serif" w:cs="Times New Roman"/>
        </w:rPr>
        <w:t xml:space="preserve">.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w:t>
      </w:r>
      <w:hyperlink r:id="rId56" w:history="1">
        <w:r w:rsidRPr="00ED7960">
          <w:rPr>
            <w:rFonts w:ascii="PT Astra Serif" w:hAnsi="PT Astra Serif" w:cs="Times New Roman"/>
          </w:rPr>
          <w:t>счетом 0 401 10 172</w:t>
        </w:r>
      </w:hyperlink>
      <w:r w:rsidRPr="00ED7960">
        <w:rPr>
          <w:rFonts w:ascii="PT Astra Serif" w:hAnsi="PT Astra Serif" w:cs="Times New Roman"/>
        </w:rPr>
        <w:t xml:space="preserve"> "Доходы от операций с активами".</w:t>
      </w:r>
    </w:p>
    <w:p w:rsidR="00634CD8" w:rsidRPr="00ED7960" w:rsidRDefault="00634CD8" w:rsidP="00ED7960">
      <w:pPr>
        <w:ind w:firstLine="0"/>
        <w:rPr>
          <w:rFonts w:ascii="PT Astra Serif" w:hAnsi="PT Astra Serif"/>
        </w:rPr>
      </w:pPr>
    </w:p>
    <w:p w:rsidR="002328AA" w:rsidRPr="00ED7960" w:rsidRDefault="002328AA" w:rsidP="00ED7960">
      <w:pPr>
        <w:pStyle w:val="1"/>
        <w:spacing w:before="0" w:after="0"/>
        <w:rPr>
          <w:rFonts w:ascii="PT Astra Serif" w:hAnsi="PT Astra Serif" w:cs="Times New Roman"/>
          <w:bCs w:val="0"/>
          <w:color w:val="auto"/>
        </w:rPr>
      </w:pPr>
      <w:bookmarkStart w:id="5" w:name="sub_200"/>
      <w:r w:rsidRPr="00ED7960">
        <w:rPr>
          <w:rFonts w:ascii="PT Astra Serif" w:hAnsi="PT Astra Serif" w:cs="Times New Roman"/>
          <w:bCs w:val="0"/>
          <w:color w:val="auto"/>
        </w:rPr>
        <w:t>3. Учет основных средств</w:t>
      </w:r>
    </w:p>
    <w:p w:rsidR="002328AA" w:rsidRPr="00ED7960" w:rsidRDefault="002328AA" w:rsidP="00ED7960">
      <w:pPr>
        <w:rPr>
          <w:rFonts w:ascii="PT Astra Serif" w:hAnsi="PT Astra Serif"/>
        </w:rPr>
      </w:pPr>
    </w:p>
    <w:p w:rsidR="002328AA" w:rsidRPr="00ED7960" w:rsidRDefault="002328AA" w:rsidP="00ED7960">
      <w:pPr>
        <w:rPr>
          <w:rFonts w:ascii="PT Astra Serif" w:hAnsi="PT Astra Serif" w:cs="Times New Roman"/>
        </w:rPr>
      </w:pPr>
      <w:bookmarkStart w:id="6" w:name="sub_21"/>
      <w:bookmarkEnd w:id="5"/>
      <w:r w:rsidRPr="00ED7960">
        <w:rPr>
          <w:rFonts w:ascii="PT Astra Serif" w:hAnsi="PT Astra Serif" w:cs="Times New Roman"/>
        </w:rPr>
        <w:t>3.1. Порядок принятия объектов основных средств к учету</w:t>
      </w:r>
    </w:p>
    <w:bookmarkEnd w:id="6"/>
    <w:p w:rsidR="002328AA" w:rsidRPr="00ED7960" w:rsidRDefault="002328AA" w:rsidP="00ED7960">
      <w:pPr>
        <w:rPr>
          <w:rFonts w:ascii="PT Astra Serif" w:hAnsi="PT Astra Serif" w:cs="Times New Roman"/>
        </w:rPr>
      </w:pPr>
      <w:r w:rsidRPr="00ED7960">
        <w:rPr>
          <w:rFonts w:ascii="PT Astra Serif" w:hAnsi="PT Astra Serif" w:cs="Times New Roman"/>
        </w:rPr>
        <w:t>3.1.1. При принятии к учету объектов основных средств комиссией по поступлению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D86636" w:rsidRPr="00ED7960" w:rsidRDefault="002328AA" w:rsidP="00ED7960">
      <w:pPr>
        <w:rPr>
          <w:rFonts w:ascii="PT Astra Serif" w:hAnsi="PT Astra Serif" w:cs="Times New Roman"/>
        </w:rPr>
      </w:pPr>
      <w:r w:rsidRPr="00ED7960">
        <w:rPr>
          <w:rFonts w:ascii="PT Astra Serif" w:hAnsi="PT Astra Serif" w:cs="Times New Roman"/>
        </w:rPr>
        <w:t>3.1.2. Если из содержания документации на принимаемые к учету объекты основных сре</w:t>
      </w:r>
      <w:proofErr w:type="gramStart"/>
      <w:r w:rsidRPr="00ED7960">
        <w:rPr>
          <w:rFonts w:ascii="PT Astra Serif" w:hAnsi="PT Astra Serif" w:cs="Times New Roman"/>
        </w:rPr>
        <w:t>дств сл</w:t>
      </w:r>
      <w:proofErr w:type="gramEnd"/>
      <w:r w:rsidRPr="00ED7960">
        <w:rPr>
          <w:rFonts w:ascii="PT Astra Serif" w:hAnsi="PT Astra Serif" w:cs="Times New Roman"/>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
    <w:p w:rsidR="002328AA" w:rsidRPr="00ED7960" w:rsidRDefault="002328AA" w:rsidP="00ED7960">
      <w:pPr>
        <w:rPr>
          <w:rFonts w:ascii="PT Astra Serif" w:hAnsi="PT Astra Serif" w:cs="Times New Roman"/>
        </w:rPr>
      </w:pPr>
      <w:r w:rsidRPr="00ED7960">
        <w:rPr>
          <w:rFonts w:ascii="PT Astra Serif" w:hAnsi="PT Astra Serif" w:cs="Times New Roman"/>
        </w:rPr>
        <w:t>3.1.3. </w:t>
      </w:r>
      <w:r w:rsidR="003D4FC5" w:rsidRPr="00ED7960">
        <w:rPr>
          <w:rFonts w:ascii="PT Astra Serif" w:hAnsi="PT Astra Serif" w:cs="Times New Roman"/>
        </w:rPr>
        <w:t xml:space="preserve">Присвоенный объекту инвентарный номер обозначается путем нанесения номера на инвентарный объект краской или водостойким маркером. </w:t>
      </w:r>
      <w:r w:rsidRPr="00ED7960">
        <w:rPr>
          <w:rFonts w:ascii="PT Astra Serif" w:hAnsi="PT Astra Serif" w:cs="Times New Roman"/>
        </w:rPr>
        <w:t xml:space="preserve">Инвентарный номер, присвоенный объекту основных средств, сохраняется за ним на весь период нахождения в </w:t>
      </w:r>
      <w:r w:rsidR="00C855A1" w:rsidRPr="00ED7960">
        <w:rPr>
          <w:rFonts w:ascii="PT Astra Serif" w:hAnsi="PT Astra Serif" w:cs="Times New Roman"/>
        </w:rPr>
        <w:t>учреждении</w:t>
      </w:r>
      <w:r w:rsidRPr="00ED7960">
        <w:rPr>
          <w:rFonts w:ascii="PT Astra Serif" w:hAnsi="PT Astra Serif" w:cs="Times New Roman"/>
        </w:rPr>
        <w:t xml:space="preserve">. </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57" w:history="1">
        <w:r w:rsidRPr="00ED7960">
          <w:rPr>
            <w:rFonts w:ascii="PT Astra Serif" w:hAnsi="PT Astra Serif" w:cs="Times New Roman"/>
            <w:sz w:val="24"/>
            <w:szCs w:val="24"/>
          </w:rPr>
          <w:t>п. 9</w:t>
        </w:r>
      </w:hyperlink>
      <w:r w:rsidRPr="00ED7960">
        <w:rPr>
          <w:rFonts w:ascii="PT Astra Serif" w:hAnsi="PT Astra Serif" w:cs="Times New Roman"/>
          <w:sz w:val="24"/>
          <w:szCs w:val="24"/>
        </w:rPr>
        <w:t xml:space="preserve"> стандарта "Основные средства", </w:t>
      </w:r>
      <w:hyperlink r:id="rId58" w:history="1">
        <w:r w:rsidRPr="00ED7960">
          <w:rPr>
            <w:rFonts w:ascii="PT Astra Serif" w:hAnsi="PT Astra Serif" w:cs="Times New Roman"/>
            <w:sz w:val="24"/>
            <w:szCs w:val="24"/>
          </w:rPr>
          <w:t>п. 46</w:t>
        </w:r>
      </w:hyperlink>
      <w:r w:rsidR="003D4FC5" w:rsidRPr="00ED7960">
        <w:rPr>
          <w:rFonts w:ascii="PT Astra Serif" w:hAnsi="PT Astra Serif" w:cs="Times New Roman"/>
          <w:sz w:val="24"/>
          <w:szCs w:val="24"/>
        </w:rPr>
        <w:t xml:space="preserve"> Инструкции N 157н</w:t>
      </w:r>
    </w:p>
    <w:p w:rsidR="003D4FC5" w:rsidRPr="00ED7960" w:rsidRDefault="003D4FC5" w:rsidP="00ED7960">
      <w:pPr>
        <w:rPr>
          <w:rFonts w:ascii="PT Astra Serif" w:hAnsi="PT Astra Serif" w:cs="Times New Roman"/>
        </w:rPr>
      </w:pPr>
      <w:r w:rsidRPr="00ED7960">
        <w:rPr>
          <w:rFonts w:ascii="PT Astra Serif" w:hAnsi="PT Astra Serif" w:cs="Times New Roman"/>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D1874" w:rsidRPr="00ED7960" w:rsidRDefault="00CD1874" w:rsidP="00ED7960">
      <w:pPr>
        <w:widowControl/>
        <w:rPr>
          <w:rFonts w:ascii="PT Astra Serif" w:hAnsi="PT Astra Serif" w:cs="Times New Roman"/>
        </w:rPr>
      </w:pPr>
      <w:r w:rsidRPr="00ED7960">
        <w:rPr>
          <w:rFonts w:ascii="PT Astra Serif" w:hAnsi="PT Astra Serif" w:cs="Times New Roman"/>
        </w:rPr>
        <w:t xml:space="preserve">В случае принятия на учет объекта основного средства, входящего в инвентарную группу, ввиду разукомплектования </w:t>
      </w:r>
      <w:proofErr w:type="gramStart"/>
      <w:r w:rsidRPr="00ED7960">
        <w:rPr>
          <w:rFonts w:ascii="PT Astra Serif" w:hAnsi="PT Astra Serif" w:cs="Times New Roman"/>
        </w:rPr>
        <w:t>последней</w:t>
      </w:r>
      <w:proofErr w:type="gramEnd"/>
      <w:r w:rsidRPr="00ED7960">
        <w:rPr>
          <w:rFonts w:ascii="PT Astra Serif" w:hAnsi="PT Astra Serif" w:cs="Times New Roman"/>
        </w:rPr>
        <w:t>, такому объекту основного средства присваивается новый инвентарный номер.</w:t>
      </w:r>
    </w:p>
    <w:p w:rsidR="002E58E8" w:rsidRPr="00ED7960" w:rsidRDefault="002328AA" w:rsidP="00ED7960">
      <w:pPr>
        <w:rPr>
          <w:rFonts w:ascii="PT Astra Serif" w:hAnsi="PT Astra Serif" w:cs="Times New Roman"/>
        </w:rPr>
      </w:pPr>
      <w:r w:rsidRPr="00ED7960">
        <w:rPr>
          <w:rFonts w:ascii="PT Astra Serif" w:hAnsi="PT Astra Serif" w:cs="Times New Roman"/>
        </w:rPr>
        <w:t xml:space="preserve">3.1.4. Наименование основного средства в документах, оформляемых в </w:t>
      </w:r>
      <w:r w:rsidR="00C855A1" w:rsidRPr="00ED7960">
        <w:rPr>
          <w:rFonts w:ascii="PT Astra Serif" w:hAnsi="PT Astra Serif" w:cs="Times New Roman"/>
        </w:rPr>
        <w:t>учреждении</w:t>
      </w:r>
      <w:r w:rsidRPr="00ED7960">
        <w:rPr>
          <w:rFonts w:ascii="PT Astra Serif" w:hAnsi="PT Astra Serif" w:cs="Times New Roman"/>
        </w:rPr>
        <w:t xml:space="preserve">,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w:t>
      </w:r>
    </w:p>
    <w:p w:rsidR="002328AA" w:rsidRPr="00ED7960" w:rsidRDefault="002E58E8" w:rsidP="00ED7960">
      <w:pPr>
        <w:rPr>
          <w:rFonts w:ascii="PT Astra Serif" w:hAnsi="PT Astra Serif" w:cs="Times New Roman"/>
        </w:rPr>
      </w:pPr>
      <w:r w:rsidRPr="00ED7960">
        <w:rPr>
          <w:rFonts w:ascii="PT Astra Serif" w:hAnsi="PT Astra Serif" w:cs="Times New Roman"/>
        </w:rPr>
        <w:t xml:space="preserve">На каждый инвентарный объект заполняется Инвентарная карточка учета нефинансовых активов (ф.0504031). </w:t>
      </w:r>
      <w:r w:rsidR="002328AA" w:rsidRPr="00ED7960">
        <w:rPr>
          <w:rFonts w:ascii="PT Astra Serif" w:hAnsi="PT Astra Serif" w:cs="Times New Roman"/>
        </w:rPr>
        <w:t xml:space="preserve">В </w:t>
      </w:r>
      <w:hyperlink r:id="rId59" w:history="1">
        <w:r w:rsidR="002328AA" w:rsidRPr="00ED7960">
          <w:rPr>
            <w:rFonts w:ascii="PT Astra Serif" w:hAnsi="PT Astra Serif" w:cs="Times New Roman"/>
          </w:rPr>
          <w:t>Инвентарной карточке</w:t>
        </w:r>
      </w:hyperlink>
      <w:r w:rsidR="002328AA" w:rsidRPr="00ED7960">
        <w:rPr>
          <w:rFonts w:ascii="PT Astra Serif" w:hAnsi="PT Astra Serif" w:cs="Times New Roman"/>
        </w:rPr>
        <w:t xml:space="preserve"> отражается полный состав объекта, серийный (заводской) номер объекта и всех его частей</w:t>
      </w:r>
      <w:r w:rsidR="00BD5BB7" w:rsidRPr="00ED7960">
        <w:rPr>
          <w:rFonts w:ascii="PT Astra Serif" w:hAnsi="PT Astra Serif" w:cs="Times New Roman"/>
        </w:rPr>
        <w:t>.</w:t>
      </w:r>
    </w:p>
    <w:p w:rsidR="002328AA" w:rsidRPr="00ED7960" w:rsidRDefault="002328AA" w:rsidP="00ED7960">
      <w:pPr>
        <w:rPr>
          <w:rFonts w:ascii="PT Astra Serif" w:hAnsi="PT Astra Serif" w:cs="Times New Roman"/>
        </w:rPr>
      </w:pPr>
      <w:bookmarkStart w:id="7" w:name="sub_3111"/>
      <w:r w:rsidRPr="00ED7960">
        <w:rPr>
          <w:rFonts w:ascii="PT Astra Serif" w:hAnsi="PT Astra Serif" w:cs="Times New Roman"/>
        </w:rPr>
        <w:t>3.1.</w:t>
      </w:r>
      <w:r w:rsidR="0062106C" w:rsidRPr="00ED7960">
        <w:rPr>
          <w:rFonts w:ascii="PT Astra Serif" w:hAnsi="PT Astra Serif" w:cs="Times New Roman"/>
        </w:rPr>
        <w:t>5</w:t>
      </w:r>
      <w:r w:rsidRPr="00ED7960">
        <w:rPr>
          <w:rFonts w:ascii="PT Astra Serif" w:hAnsi="PT Astra Serif" w:cs="Times New Roman"/>
        </w:rPr>
        <w:t>.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bookmarkEnd w:id="7"/>
      <w:r w:rsidR="00B624A3"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Перечень предметов, включаемых в комплекс объектов основных средств, определяет Комиссия учреждения по поступлению </w:t>
      </w:r>
      <w:r w:rsidR="00761C2C" w:rsidRPr="00ED7960">
        <w:rPr>
          <w:rFonts w:ascii="PT Astra Serif" w:hAnsi="PT Astra Serif" w:cs="Times New Roman"/>
        </w:rPr>
        <w:t xml:space="preserve">нефинансовых </w:t>
      </w:r>
      <w:r w:rsidRPr="00ED7960">
        <w:rPr>
          <w:rFonts w:ascii="PT Astra Serif" w:hAnsi="PT Astra Serif" w:cs="Times New Roman"/>
        </w:rPr>
        <w:t>активов.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0" w:history="1">
        <w:r w:rsidRPr="00ED7960">
          <w:rPr>
            <w:rFonts w:ascii="PT Astra Serif" w:hAnsi="PT Astra Serif" w:cs="Times New Roman"/>
            <w:sz w:val="24"/>
            <w:szCs w:val="24"/>
          </w:rPr>
          <w:t>п. 10</w:t>
        </w:r>
      </w:hyperlink>
      <w:r w:rsidR="00BD5BB7" w:rsidRPr="00ED7960">
        <w:rPr>
          <w:rFonts w:ascii="PT Astra Serif" w:hAnsi="PT Astra Serif" w:cs="Times New Roman"/>
          <w:sz w:val="24"/>
          <w:szCs w:val="24"/>
        </w:rPr>
        <w:t xml:space="preserve"> Стандарта "Основные средства"</w:t>
      </w:r>
    </w:p>
    <w:p w:rsidR="002328AA" w:rsidRPr="00ED7960" w:rsidRDefault="002328AA" w:rsidP="00ED7960">
      <w:pPr>
        <w:rPr>
          <w:rFonts w:ascii="PT Astra Serif" w:hAnsi="PT Astra Serif" w:cs="Times New Roman"/>
        </w:rPr>
      </w:pPr>
      <w:bookmarkStart w:id="8" w:name="sub_22"/>
      <w:r w:rsidRPr="00ED7960">
        <w:rPr>
          <w:rFonts w:ascii="PT Astra Serif" w:hAnsi="PT Astra Serif" w:cs="Times New Roman"/>
          <w:bCs/>
        </w:rPr>
        <w:t>3.2. Порядок учета при проведении ремонта, обслуживания, реконструкции, модернизации, дооборудования, монтажа объектов основных средств</w:t>
      </w:r>
      <w:r w:rsidR="00B624A3" w:rsidRPr="00ED7960">
        <w:rPr>
          <w:rFonts w:ascii="PT Astra Serif" w:hAnsi="PT Astra Serif" w:cs="Times New Roman"/>
          <w:bCs/>
        </w:rPr>
        <w:t>.</w:t>
      </w:r>
    </w:p>
    <w:bookmarkEnd w:id="8"/>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w:t>
      </w:r>
      <w:r w:rsidRPr="00ED7960">
        <w:rPr>
          <w:rFonts w:ascii="PT Astra Serif" w:hAnsi="PT Astra Serif" w:cs="Times New Roman"/>
        </w:rPr>
        <w:lastRenderedPageBreak/>
        <w:t>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1" w:history="1">
        <w:r w:rsidRPr="00ED7960">
          <w:rPr>
            <w:rFonts w:ascii="PT Astra Serif" w:hAnsi="PT Astra Serif" w:cs="Times New Roman"/>
            <w:sz w:val="24"/>
            <w:szCs w:val="24"/>
          </w:rPr>
          <w:t>п. 27</w:t>
        </w:r>
      </w:hyperlink>
      <w:r w:rsidR="00BD5BB7" w:rsidRPr="00ED7960">
        <w:rPr>
          <w:rFonts w:ascii="PT Astra Serif" w:hAnsi="PT Astra Serif" w:cs="Times New Roman"/>
          <w:sz w:val="24"/>
          <w:szCs w:val="24"/>
        </w:rPr>
        <w:t xml:space="preserve"> Инструкции N 157н</w:t>
      </w:r>
      <w:r w:rsidR="00A4079F">
        <w:rPr>
          <w:rFonts w:ascii="PT Astra Serif" w:hAnsi="PT Astra Serif" w:cs="Times New Roman"/>
          <w:sz w:val="24"/>
          <w:szCs w:val="24"/>
        </w:rPr>
        <w:t>.</w:t>
      </w:r>
    </w:p>
    <w:p w:rsidR="002328AA" w:rsidRPr="00ED7960" w:rsidRDefault="002328AA" w:rsidP="00ED7960">
      <w:pPr>
        <w:rPr>
          <w:rFonts w:ascii="PT Astra Serif" w:hAnsi="PT Astra Serif" w:cs="Times New Roman"/>
        </w:rPr>
      </w:pPr>
      <w:bookmarkStart w:id="9" w:name="sub_23"/>
      <w:r w:rsidRPr="00ED7960">
        <w:rPr>
          <w:rFonts w:ascii="PT Astra Serif" w:hAnsi="PT Astra Serif" w:cs="Times New Roman"/>
          <w:bCs/>
        </w:rPr>
        <w:t>3.3. </w:t>
      </w:r>
      <w:proofErr w:type="spellStart"/>
      <w:r w:rsidRPr="00ED7960">
        <w:rPr>
          <w:rFonts w:ascii="PT Astra Serif" w:hAnsi="PT Astra Serif" w:cs="Times New Roman"/>
          <w:bCs/>
        </w:rPr>
        <w:t>Разукомплектация</w:t>
      </w:r>
      <w:proofErr w:type="spellEnd"/>
      <w:r w:rsidRPr="00ED7960">
        <w:rPr>
          <w:rFonts w:ascii="PT Astra Serif" w:hAnsi="PT Astra Serif" w:cs="Times New Roman"/>
          <w:bCs/>
        </w:rPr>
        <w:t xml:space="preserve"> (частичная ликвидация) или объединение объектов основных средств </w:t>
      </w:r>
    </w:p>
    <w:bookmarkEnd w:id="9"/>
    <w:p w:rsidR="002328AA" w:rsidRPr="00ED7960" w:rsidRDefault="002328AA" w:rsidP="00ED7960">
      <w:pPr>
        <w:rPr>
          <w:rFonts w:ascii="PT Astra Serif" w:hAnsi="PT Astra Serif" w:cs="Times New Roman"/>
        </w:rPr>
      </w:pPr>
      <w:r w:rsidRPr="00ED7960">
        <w:rPr>
          <w:rFonts w:ascii="PT Astra Serif" w:hAnsi="PT Astra Serif" w:cs="Times New Roman"/>
        </w:rPr>
        <w:t>3.3.1. </w:t>
      </w:r>
      <w:proofErr w:type="spellStart"/>
      <w:r w:rsidRPr="00ED7960">
        <w:rPr>
          <w:rFonts w:ascii="PT Astra Serif" w:hAnsi="PT Astra Serif" w:cs="Times New Roman"/>
        </w:rPr>
        <w:t>Разукомплектация</w:t>
      </w:r>
      <w:proofErr w:type="spellEnd"/>
      <w:r w:rsidRPr="00ED7960">
        <w:rPr>
          <w:rFonts w:ascii="PT Astra Serif" w:hAnsi="PT Astra Serif" w:cs="Times New Roman"/>
        </w:rPr>
        <w:t xml:space="preserve"> (частичная ликвидация) объектов основных средств оформляется Актом о </w:t>
      </w:r>
      <w:proofErr w:type="spellStart"/>
      <w:r w:rsidRPr="00ED7960">
        <w:rPr>
          <w:rFonts w:ascii="PT Astra Serif" w:hAnsi="PT Astra Serif" w:cs="Times New Roman"/>
        </w:rPr>
        <w:t>разукомплектации</w:t>
      </w:r>
      <w:proofErr w:type="spellEnd"/>
      <w:r w:rsidRPr="00ED7960">
        <w:rPr>
          <w:rFonts w:ascii="PT Astra Serif" w:hAnsi="PT Astra Serif" w:cs="Times New Roman"/>
        </w:rPr>
        <w:t xml:space="preserve"> (частичной ликвидации) основного средства.</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3.3.2. При объединении инвентарных объектов в один стоимость вновь образованного инвентарного объекта определяется </w:t>
      </w:r>
      <w:r w:rsidRPr="00ED7960">
        <w:rPr>
          <w:rFonts w:ascii="PT Astra Serif" w:hAnsi="PT Astra Serif" w:cs="Times New Roman"/>
          <w:bCs/>
        </w:rPr>
        <w:t>путем суммирования балансовых стоимостей и сумм начисленной амортизации</w:t>
      </w:r>
      <w:r w:rsidRPr="00ED7960">
        <w:rPr>
          <w:rFonts w:ascii="PT Astra Serif" w:hAnsi="PT Astra Serif" w:cs="Times New Roman"/>
        </w:rPr>
        <w:t>.</w:t>
      </w:r>
    </w:p>
    <w:p w:rsidR="002328AA" w:rsidRPr="00ED7960" w:rsidRDefault="002328AA" w:rsidP="00ED7960">
      <w:pPr>
        <w:rPr>
          <w:rFonts w:ascii="PT Astra Serif" w:hAnsi="PT Astra Serif" w:cs="Times New Roman"/>
          <w:bCs/>
        </w:rPr>
      </w:pPr>
      <w:bookmarkStart w:id="10" w:name="sub_24"/>
      <w:r w:rsidRPr="00ED7960">
        <w:rPr>
          <w:rFonts w:ascii="PT Astra Serif" w:hAnsi="PT Astra Serif" w:cs="Times New Roman"/>
          <w:bCs/>
        </w:rPr>
        <w:t>3.4. Порядок списания пришедших в негодность основных средств</w:t>
      </w:r>
      <w:r w:rsidR="00B624A3" w:rsidRPr="00ED7960">
        <w:rPr>
          <w:rFonts w:ascii="PT Astra Serif" w:hAnsi="PT Astra Serif" w:cs="Times New Roman"/>
          <w:bCs/>
        </w:rPr>
        <w:t>.</w:t>
      </w:r>
    </w:p>
    <w:p w:rsidR="002328AA" w:rsidRPr="00ED7960" w:rsidRDefault="002328AA" w:rsidP="00ED7960">
      <w:pPr>
        <w:rPr>
          <w:rFonts w:ascii="PT Astra Serif" w:hAnsi="PT Astra Serif" w:cs="Times New Roman"/>
        </w:rPr>
      </w:pPr>
      <w:r w:rsidRPr="00ED7960">
        <w:rPr>
          <w:rFonts w:ascii="PT Astra Serif" w:hAnsi="PT Astra Serif" w:cs="Times New Roman"/>
          <w:bCs/>
        </w:rPr>
        <w:t>Основной причиной списания основных средств является прекращение получения экономических выгод или полезного потенциала от их дальнейшего использования.</w:t>
      </w:r>
    </w:p>
    <w:bookmarkEnd w:id="10"/>
    <w:p w:rsidR="002328AA" w:rsidRPr="00ED7960" w:rsidRDefault="002328AA" w:rsidP="00ED7960">
      <w:pPr>
        <w:rPr>
          <w:rFonts w:ascii="PT Astra Serif" w:hAnsi="PT Astra Serif" w:cs="Times New Roman"/>
        </w:rPr>
      </w:pPr>
      <w:r w:rsidRPr="00ED7960">
        <w:rPr>
          <w:rFonts w:ascii="PT Astra Serif" w:hAnsi="PT Astra Serif" w:cs="Times New Roman"/>
        </w:rPr>
        <w:t>3.4.1. При списании основного средства в гарантийный период по решению комиссии выбытию активов предпринимаются меры по возврату денежных средств или его замене в порядке, установленном законодательством РФ.</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3.4.2. По истечении гарантийного периода при списании основного средства комиссией </w:t>
      </w:r>
      <w:r w:rsidR="007B3C1C" w:rsidRPr="00ED7960">
        <w:rPr>
          <w:rFonts w:ascii="PT Astra Serif" w:hAnsi="PT Astra Serif" w:cs="Times New Roman"/>
        </w:rPr>
        <w:t>по списанию материальных ценностей</w:t>
      </w:r>
      <w:r w:rsidRPr="00ED7960">
        <w:rPr>
          <w:rFonts w:ascii="PT Astra Serif" w:hAnsi="PT Astra Serif" w:cs="Times New Roman"/>
        </w:rPr>
        <w:t xml:space="preserve"> устанавливается и документально подтверждается, что:</w:t>
      </w:r>
    </w:p>
    <w:p w:rsidR="002328AA" w:rsidRPr="00ED7960" w:rsidRDefault="002328AA" w:rsidP="00ED7960">
      <w:pPr>
        <w:rPr>
          <w:rFonts w:ascii="PT Astra Serif" w:hAnsi="PT Astra Serif" w:cs="Times New Roman"/>
        </w:rPr>
      </w:pPr>
      <w:r w:rsidRPr="00ED7960">
        <w:rPr>
          <w:rFonts w:ascii="PT Astra Serif" w:hAnsi="PT Astra Serif" w:cs="Times New Roman"/>
        </w:rPr>
        <w:t>- основное средство непригодно для дальнейшего использования;</w:t>
      </w:r>
    </w:p>
    <w:p w:rsidR="002328AA" w:rsidRPr="00ED7960" w:rsidRDefault="002328AA" w:rsidP="00ED7960">
      <w:pPr>
        <w:rPr>
          <w:rFonts w:ascii="PT Astra Serif" w:hAnsi="PT Astra Serif" w:cs="Times New Roman"/>
        </w:rPr>
      </w:pPr>
      <w:r w:rsidRPr="00ED7960">
        <w:rPr>
          <w:rFonts w:ascii="PT Astra Serif" w:hAnsi="PT Astra Serif" w:cs="Times New Roman"/>
        </w:rPr>
        <w:t>- восстановление основного средства неэффективно.</w:t>
      </w:r>
    </w:p>
    <w:p w:rsidR="002328AA" w:rsidRPr="00ED7960" w:rsidRDefault="002328AA" w:rsidP="00ED7960">
      <w:pPr>
        <w:rPr>
          <w:rFonts w:ascii="PT Astra Serif" w:hAnsi="PT Astra Serif" w:cs="Times New Roman"/>
        </w:rPr>
      </w:pPr>
      <w:r w:rsidRPr="00ED7960">
        <w:rPr>
          <w:rFonts w:ascii="PT Astra Serif" w:hAnsi="PT Astra Serif" w:cs="Times New Roman"/>
        </w:rPr>
        <w:t>Основное средство не может продолжать использоваться по прямому назначению после списания с балансового учета.</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2" w:history="1">
        <w:r w:rsidRPr="00ED7960">
          <w:rPr>
            <w:rFonts w:ascii="PT Astra Serif" w:hAnsi="PT Astra Serif" w:cs="Times New Roman"/>
            <w:sz w:val="24"/>
            <w:szCs w:val="24"/>
          </w:rPr>
          <w:t>п. 45</w:t>
        </w:r>
      </w:hyperlink>
      <w:r w:rsidRPr="00ED7960">
        <w:rPr>
          <w:rFonts w:ascii="PT Astra Serif" w:hAnsi="PT Astra Serif" w:cs="Times New Roman"/>
          <w:sz w:val="24"/>
          <w:szCs w:val="24"/>
        </w:rPr>
        <w:t xml:space="preserve"> стандарта "Основные средства", </w:t>
      </w:r>
      <w:hyperlink r:id="rId63" w:history="1">
        <w:r w:rsidRPr="00ED7960">
          <w:rPr>
            <w:rFonts w:ascii="PT Astra Serif" w:hAnsi="PT Astra Serif" w:cs="Times New Roman"/>
            <w:sz w:val="24"/>
            <w:szCs w:val="24"/>
          </w:rPr>
          <w:t>п. 51</w:t>
        </w:r>
      </w:hyperlink>
      <w:r w:rsidR="00511E75"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3.4.3. Решение комиссии </w:t>
      </w:r>
      <w:r w:rsidR="00663A7E" w:rsidRPr="00ED7960">
        <w:rPr>
          <w:rFonts w:ascii="PT Astra Serif" w:hAnsi="PT Astra Serif" w:cs="Times New Roman"/>
        </w:rPr>
        <w:t xml:space="preserve">по списанию материальных ценностей </w:t>
      </w:r>
      <w:r w:rsidRPr="00ED7960">
        <w:rPr>
          <w:rFonts w:ascii="PT Astra Serif" w:hAnsi="PT Astra Serif" w:cs="Times New Roman"/>
        </w:rPr>
        <w:t>по вопросу о нецелесообразности (невозможности) дальнейшего использования имущества оформляется</w:t>
      </w:r>
      <w:r w:rsidRPr="00ED7960">
        <w:rPr>
          <w:rFonts w:ascii="PT Astra Serif" w:hAnsi="PT Astra Serif" w:cs="Times New Roman"/>
          <w:b/>
          <w:bCs/>
        </w:rPr>
        <w:t> а</w:t>
      </w:r>
      <w:r w:rsidRPr="00ED7960">
        <w:rPr>
          <w:rFonts w:ascii="PT Astra Serif" w:hAnsi="PT Astra Serif" w:cs="Times New Roman"/>
        </w:rPr>
        <w:t>ктом о списании объектов нефинансовых активов (кроме транспортных средств) ф. 0504104.</w:t>
      </w:r>
    </w:p>
    <w:p w:rsidR="002328AA" w:rsidRPr="00ED7960" w:rsidRDefault="002328AA" w:rsidP="00ED7960">
      <w:pPr>
        <w:rPr>
          <w:rFonts w:ascii="PT Astra Serif" w:hAnsi="PT Astra Serif" w:cs="Times New Roman"/>
        </w:rPr>
      </w:pPr>
      <w:r w:rsidRPr="00ED7960">
        <w:rPr>
          <w:rFonts w:ascii="PT Astra Serif" w:hAnsi="PT Astra Serif"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2328AA" w:rsidRPr="00ED7960" w:rsidRDefault="002328AA" w:rsidP="00ED7960">
      <w:pPr>
        <w:rPr>
          <w:rFonts w:ascii="PT Astra Serif" w:hAnsi="PT Astra Serif" w:cs="Times New Roman"/>
        </w:rPr>
      </w:pPr>
      <w:r w:rsidRPr="00ED7960">
        <w:rPr>
          <w:rFonts w:ascii="PT Astra Serif" w:hAnsi="PT Astra Serif" w:cs="Times New Roman"/>
        </w:rPr>
        <w:t>- внешних признаков неисправности устройства;</w:t>
      </w:r>
    </w:p>
    <w:p w:rsidR="002328AA" w:rsidRPr="00ED7960" w:rsidRDefault="002328AA" w:rsidP="00ED7960">
      <w:pPr>
        <w:rPr>
          <w:rFonts w:ascii="PT Astra Serif" w:hAnsi="PT Astra Serif" w:cs="Times New Roman"/>
        </w:rPr>
      </w:pPr>
      <w:r w:rsidRPr="00ED7960">
        <w:rPr>
          <w:rFonts w:ascii="PT Astra Serif" w:hAnsi="PT Astra Serif" w:cs="Times New Roman"/>
        </w:rPr>
        <w:t>- наименований и заводских маркировок узлов, деталей и сост</w:t>
      </w:r>
      <w:r w:rsidR="000E016A" w:rsidRPr="00ED7960">
        <w:rPr>
          <w:rFonts w:ascii="PT Astra Serif" w:hAnsi="PT Astra Serif" w:cs="Times New Roman"/>
        </w:rPr>
        <w:t>авных частей, вышедших из строя;</w:t>
      </w:r>
    </w:p>
    <w:p w:rsidR="000E016A" w:rsidRPr="00ED7960" w:rsidRDefault="000E016A" w:rsidP="00ED7960">
      <w:pPr>
        <w:rPr>
          <w:rFonts w:ascii="PT Astra Serif" w:hAnsi="PT Astra Serif" w:cs="Times New Roman"/>
        </w:rPr>
      </w:pPr>
      <w:r w:rsidRPr="00ED7960">
        <w:rPr>
          <w:rFonts w:ascii="PT Astra Serif" w:hAnsi="PT Astra Serif" w:cs="Times New Roman"/>
        </w:rPr>
        <w:t>-экспертным заключением.</w:t>
      </w:r>
    </w:p>
    <w:p w:rsidR="002328AA" w:rsidRPr="00ED7960" w:rsidRDefault="002328AA" w:rsidP="00ED7960">
      <w:pPr>
        <w:rPr>
          <w:rFonts w:ascii="PT Astra Serif" w:hAnsi="PT Astra Serif" w:cs="Times New Roman"/>
        </w:rPr>
      </w:pPr>
      <w:r w:rsidRPr="00ED7960">
        <w:rPr>
          <w:rFonts w:ascii="PT Astra Serif" w:hAnsi="PT Astra Serif" w:cs="Times New Roman"/>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bookmarkStart w:id="11" w:name="sub_344"/>
    </w:p>
    <w:p w:rsidR="002328AA" w:rsidRPr="00ED7960" w:rsidRDefault="002328AA" w:rsidP="00ED7960">
      <w:pPr>
        <w:rPr>
          <w:rFonts w:ascii="PT Astra Serif" w:hAnsi="PT Astra Serif" w:cs="Times New Roman"/>
        </w:rPr>
      </w:pPr>
      <w:bookmarkStart w:id="12" w:name="sub_345"/>
      <w:bookmarkEnd w:id="11"/>
      <w:r w:rsidRPr="00ED7960">
        <w:rPr>
          <w:rFonts w:ascii="PT Astra Serif" w:hAnsi="PT Astra Serif" w:cs="Times New Roman"/>
        </w:rPr>
        <w:t xml:space="preserve">3.4.4. Ликвидация объектов основных средств осуществляется силами </w:t>
      </w:r>
      <w:r w:rsidR="00CF2E1B" w:rsidRPr="00ED7960">
        <w:rPr>
          <w:rFonts w:ascii="PT Astra Serif" w:hAnsi="PT Astra Serif" w:cs="Times New Roman"/>
        </w:rPr>
        <w:t>учреждения</w:t>
      </w:r>
      <w:r w:rsidRPr="00ED7960">
        <w:rPr>
          <w:rFonts w:ascii="PT Astra Serif" w:hAnsi="PT Astra Serif" w:cs="Times New Roman"/>
        </w:rPr>
        <w:t xml:space="preserve">, а при отсутствии соответствующих возможностей - с привлечением специализированных организаций. Узлы (детали, </w:t>
      </w:r>
      <w:r w:rsidR="00CF2E1B" w:rsidRPr="00ED7960">
        <w:rPr>
          <w:rFonts w:ascii="PT Astra Serif" w:hAnsi="PT Astra Serif" w:cs="Times New Roman"/>
        </w:rPr>
        <w:t xml:space="preserve">составные части), поступающие </w:t>
      </w:r>
      <w:r w:rsidRPr="00ED7960">
        <w:rPr>
          <w:rFonts w:ascii="PT Astra Serif" w:hAnsi="PT Astra Serif" w:cs="Times New Roman"/>
        </w:rPr>
        <w:t>в результате ликвидации основных средств, принимаются к учету в составе материальных запасов по оценочной стоимости, если они:</w:t>
      </w:r>
    </w:p>
    <w:bookmarkEnd w:id="12"/>
    <w:p w:rsidR="002328AA" w:rsidRPr="00ED7960" w:rsidRDefault="002328AA" w:rsidP="00ED7960">
      <w:pPr>
        <w:rPr>
          <w:rFonts w:ascii="PT Astra Serif" w:hAnsi="PT Astra Serif" w:cs="Times New Roman"/>
        </w:rPr>
      </w:pPr>
      <w:r w:rsidRPr="00ED7960">
        <w:rPr>
          <w:rFonts w:ascii="PT Astra Serif" w:hAnsi="PT Astra Serif" w:cs="Times New Roman"/>
        </w:rPr>
        <w:t>- </w:t>
      </w:r>
      <w:proofErr w:type="gramStart"/>
      <w:r w:rsidRPr="00ED7960">
        <w:rPr>
          <w:rFonts w:ascii="PT Astra Serif" w:hAnsi="PT Astra Serif" w:cs="Times New Roman"/>
        </w:rPr>
        <w:t>приг</w:t>
      </w:r>
      <w:r w:rsidR="00CF2E1B" w:rsidRPr="00ED7960">
        <w:rPr>
          <w:rFonts w:ascii="PT Astra Serif" w:hAnsi="PT Astra Serif" w:cs="Times New Roman"/>
        </w:rPr>
        <w:t>одны</w:t>
      </w:r>
      <w:proofErr w:type="gramEnd"/>
      <w:r w:rsidR="00CF2E1B" w:rsidRPr="00ED7960">
        <w:rPr>
          <w:rFonts w:ascii="PT Astra Serif" w:hAnsi="PT Astra Serif" w:cs="Times New Roman"/>
        </w:rPr>
        <w:t xml:space="preserve"> к использованию</w:t>
      </w:r>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могут быть </w:t>
      </w:r>
      <w:proofErr w:type="gramStart"/>
      <w:r w:rsidRPr="00ED7960">
        <w:rPr>
          <w:rFonts w:ascii="PT Astra Serif" w:hAnsi="PT Astra Serif" w:cs="Times New Roman"/>
        </w:rPr>
        <w:t>реализованы</w:t>
      </w:r>
      <w:proofErr w:type="gramEnd"/>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2328AA" w:rsidRPr="00ED7960" w:rsidRDefault="002328AA" w:rsidP="00ED7960">
      <w:pPr>
        <w:rPr>
          <w:rFonts w:ascii="PT Astra Serif" w:hAnsi="PT Astra Serif" w:cs="Times New Roman"/>
        </w:rPr>
      </w:pPr>
      <w:bookmarkStart w:id="13" w:name="sub_346"/>
      <w:r w:rsidRPr="00ED7960">
        <w:rPr>
          <w:rFonts w:ascii="PT Astra Serif" w:hAnsi="PT Astra Serif" w:cs="Times New Roman"/>
        </w:rPr>
        <w:t xml:space="preserve">3.4.5. При ликвидации объекта силами </w:t>
      </w:r>
      <w:r w:rsidR="00CF2E1B" w:rsidRPr="00ED7960">
        <w:rPr>
          <w:rFonts w:ascii="PT Astra Serif" w:hAnsi="PT Astra Serif" w:cs="Times New Roman"/>
        </w:rPr>
        <w:t>учреждения</w:t>
      </w:r>
      <w:r w:rsidRPr="00ED7960">
        <w:rPr>
          <w:rFonts w:ascii="PT Astra Serif" w:hAnsi="PT Astra Serif" w:cs="Times New Roman"/>
        </w:rPr>
        <w:t xml:space="preserve"> составляется Акт о ликвидации (уничтожении) основного средства. </w:t>
      </w:r>
    </w:p>
    <w:bookmarkEnd w:id="13"/>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4" w:history="1">
        <w:r w:rsidRPr="00ED7960">
          <w:rPr>
            <w:rFonts w:ascii="PT Astra Serif" w:hAnsi="PT Astra Serif" w:cs="Times New Roman"/>
            <w:sz w:val="24"/>
            <w:szCs w:val="24"/>
          </w:rPr>
          <w:t>п. 335</w:t>
        </w:r>
      </w:hyperlink>
      <w:r w:rsidR="00511E75"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bCs/>
        </w:rPr>
      </w:pPr>
      <w:bookmarkStart w:id="14" w:name="sub_26"/>
      <w:r w:rsidRPr="00ED7960">
        <w:rPr>
          <w:rFonts w:ascii="PT Astra Serif" w:hAnsi="PT Astra Serif" w:cs="Times New Roman"/>
          <w:bCs/>
        </w:rPr>
        <w:t xml:space="preserve">3.5. Особенности учета автотранспорта </w:t>
      </w:r>
      <w:bookmarkEnd w:id="14"/>
    </w:p>
    <w:p w:rsidR="0062106C" w:rsidRPr="00ED7960" w:rsidRDefault="002328AA" w:rsidP="00ED7960">
      <w:pPr>
        <w:rPr>
          <w:rFonts w:ascii="PT Astra Serif" w:hAnsi="PT Astra Serif" w:cs="Times New Roman"/>
        </w:rPr>
      </w:pPr>
      <w:r w:rsidRPr="00ED7960">
        <w:rPr>
          <w:rFonts w:ascii="PT Astra Serif" w:hAnsi="PT Astra Serif" w:cs="Times New Roman"/>
        </w:rPr>
        <w:t xml:space="preserve">3.5.1. Для каждой единицы техники издается приказ руководителя о нормах расхода топлива и о предельном </w:t>
      </w:r>
      <w:proofErr w:type="spellStart"/>
      <w:r w:rsidRPr="00ED7960">
        <w:rPr>
          <w:rFonts w:ascii="PT Astra Serif" w:hAnsi="PT Astra Serif" w:cs="Times New Roman"/>
        </w:rPr>
        <w:t>межсервисном</w:t>
      </w:r>
      <w:proofErr w:type="spellEnd"/>
      <w:r w:rsidRPr="00ED7960">
        <w:rPr>
          <w:rFonts w:ascii="PT Astra Serif" w:hAnsi="PT Astra Serif" w:cs="Times New Roman"/>
        </w:rPr>
        <w:t xml:space="preserve"> расходе масел и технологических жидкостей. </w:t>
      </w:r>
      <w:bookmarkStart w:id="15" w:name="sub_364"/>
      <w:r w:rsidR="0062106C" w:rsidRPr="00ED7960">
        <w:rPr>
          <w:rFonts w:ascii="PT Astra Serif" w:hAnsi="PT Astra Serif" w:cs="Times New Roman"/>
        </w:rPr>
        <w:t xml:space="preserve">            </w:t>
      </w:r>
    </w:p>
    <w:p w:rsidR="002328AA" w:rsidRPr="00ED7960" w:rsidRDefault="002328AA" w:rsidP="00ED7960">
      <w:pPr>
        <w:rPr>
          <w:rFonts w:ascii="PT Astra Serif" w:hAnsi="PT Astra Serif" w:cs="Times New Roman"/>
        </w:rPr>
      </w:pPr>
      <w:r w:rsidRPr="00ED7960">
        <w:rPr>
          <w:rFonts w:ascii="PT Astra Serif" w:hAnsi="PT Astra Serif" w:cs="Times New Roman"/>
        </w:rPr>
        <w:t>3.5.2. Устанавливаемое на автомобили дополнительное оборудование может быть классифицировано как:</w:t>
      </w:r>
    </w:p>
    <w:bookmarkEnd w:id="15"/>
    <w:p w:rsidR="002328AA" w:rsidRPr="00ED7960" w:rsidRDefault="002328AA" w:rsidP="00ED7960">
      <w:pPr>
        <w:rPr>
          <w:rFonts w:ascii="PT Astra Serif" w:hAnsi="PT Astra Serif" w:cs="Times New Roman"/>
        </w:rPr>
      </w:pPr>
      <w:r w:rsidRPr="00ED7960">
        <w:rPr>
          <w:rFonts w:ascii="PT Astra Serif" w:hAnsi="PT Astra Serif" w:cs="Times New Roman"/>
        </w:rPr>
        <w:lastRenderedPageBreak/>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2328AA" w:rsidRPr="00ED7960" w:rsidRDefault="002328AA" w:rsidP="00ED7960">
      <w:pPr>
        <w:rPr>
          <w:rFonts w:ascii="PT Astra Serif" w:hAnsi="PT Astra Serif" w:cs="Times New Roman"/>
        </w:rPr>
      </w:pPr>
      <w:r w:rsidRPr="00ED7960">
        <w:rPr>
          <w:rFonts w:ascii="PT Astra Serif" w:hAnsi="PT Astra Serif" w:cs="Times New Roman"/>
        </w:rPr>
        <w:t>- дооборудование (стоимость дополнительного оборудования увеличивает балансовую стоимость основного средства).</w:t>
      </w:r>
    </w:p>
    <w:p w:rsidR="002328AA" w:rsidRPr="00ED7960" w:rsidRDefault="002328AA" w:rsidP="00ED7960">
      <w:pPr>
        <w:rPr>
          <w:rFonts w:ascii="PT Astra Serif" w:hAnsi="PT Astra Serif" w:cs="Times New Roman"/>
        </w:rPr>
      </w:pPr>
      <w:r w:rsidRPr="00ED7960">
        <w:rPr>
          <w:rFonts w:ascii="PT Astra Serif" w:hAnsi="PT Astra Serif" w:cs="Times New Roman"/>
        </w:rPr>
        <w:t>В отдельных случаях дополнительное оборудование может учитываться аналогично приспособлениям (принадлежностям).</w:t>
      </w:r>
    </w:p>
    <w:p w:rsidR="002328AA" w:rsidRPr="00ED7960" w:rsidRDefault="002328AA" w:rsidP="00ED7960">
      <w:pPr>
        <w:rPr>
          <w:rFonts w:ascii="PT Astra Serif" w:hAnsi="PT Astra Serif" w:cs="Times New Roman"/>
        </w:rPr>
      </w:pPr>
      <w:r w:rsidRPr="00ED7960">
        <w:rPr>
          <w:rFonts w:ascii="PT Astra Serif" w:hAnsi="PT Astra Serif" w:cs="Times New Roman"/>
        </w:rPr>
        <w:t>3.5.</w:t>
      </w:r>
      <w:r w:rsidR="0062106C" w:rsidRPr="00ED7960">
        <w:rPr>
          <w:rFonts w:ascii="PT Astra Serif" w:hAnsi="PT Astra Serif" w:cs="Times New Roman"/>
        </w:rPr>
        <w:t>3</w:t>
      </w:r>
      <w:r w:rsidRPr="00ED7960">
        <w:rPr>
          <w:rFonts w:ascii="PT Astra Serif" w:hAnsi="PT Astra Serif" w:cs="Times New Roman"/>
        </w:rPr>
        <w:t xml:space="preserve">. При поступлении в </w:t>
      </w:r>
      <w:r w:rsidR="00D56D27" w:rsidRPr="00ED7960">
        <w:rPr>
          <w:rFonts w:ascii="PT Astra Serif" w:hAnsi="PT Astra Serif" w:cs="Times New Roman"/>
        </w:rPr>
        <w:t>учреждение</w:t>
      </w:r>
      <w:r w:rsidRPr="00ED7960">
        <w:rPr>
          <w:rFonts w:ascii="PT Astra Serif" w:hAnsi="PT Astra Serif" w:cs="Times New Roman"/>
        </w:rPr>
        <w:t xml:space="preserve">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2328AA" w:rsidRPr="00ED7960" w:rsidRDefault="002328AA" w:rsidP="00ED7960">
      <w:pPr>
        <w:rPr>
          <w:rFonts w:ascii="PT Astra Serif" w:hAnsi="PT Astra Serif" w:cs="Times New Roman"/>
        </w:rPr>
      </w:pPr>
      <w:r w:rsidRPr="00ED7960">
        <w:rPr>
          <w:rFonts w:ascii="PT Astra Serif" w:hAnsi="PT Astra Serif" w:cs="Times New Roman"/>
        </w:rPr>
        <w:t>3.5.</w:t>
      </w:r>
      <w:r w:rsidR="0062106C" w:rsidRPr="00ED7960">
        <w:rPr>
          <w:rFonts w:ascii="PT Astra Serif" w:hAnsi="PT Astra Serif" w:cs="Times New Roman"/>
        </w:rPr>
        <w:t>4</w:t>
      </w:r>
      <w:r w:rsidRPr="00ED7960">
        <w:rPr>
          <w:rFonts w:ascii="PT Astra Serif" w:hAnsi="PT Astra Serif" w:cs="Times New Roman"/>
        </w:rPr>
        <w:t>.При выбытии транспортного средства из эксплуатации оформляется Акт о списании транспортного средства (ф.0504105).</w:t>
      </w:r>
    </w:p>
    <w:p w:rsidR="002328AA" w:rsidRPr="00ED7960" w:rsidRDefault="002328AA" w:rsidP="00ED7960">
      <w:pPr>
        <w:rPr>
          <w:rFonts w:ascii="PT Astra Serif" w:hAnsi="PT Astra Serif" w:cs="Times New Roman"/>
        </w:rPr>
      </w:pPr>
      <w:bookmarkStart w:id="16" w:name="sub_27"/>
      <w:r w:rsidRPr="00ED7960">
        <w:rPr>
          <w:rFonts w:ascii="PT Astra Serif" w:hAnsi="PT Astra Serif" w:cs="Times New Roman"/>
          <w:bCs/>
        </w:rPr>
        <w:t>3.6. Особенности учета персональных компьютеров и иной вычислительной техники</w:t>
      </w:r>
    </w:p>
    <w:p w:rsidR="002328AA" w:rsidRPr="00ED7960" w:rsidRDefault="002328AA" w:rsidP="00ED7960">
      <w:pPr>
        <w:rPr>
          <w:rFonts w:ascii="PT Astra Serif" w:hAnsi="PT Astra Serif" w:cs="Times New Roman"/>
        </w:rPr>
      </w:pPr>
      <w:bookmarkStart w:id="17" w:name="sub_371"/>
      <w:bookmarkEnd w:id="16"/>
      <w:r w:rsidRPr="00ED7960">
        <w:rPr>
          <w:rFonts w:ascii="PT Astra Serif" w:hAnsi="PT Astra Serif" w:cs="Times New Roman"/>
        </w:rPr>
        <w:t>3.6.1.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17"/>
    <w:p w:rsidR="002328AA" w:rsidRPr="00ED7960" w:rsidRDefault="002328AA" w:rsidP="00ED7960">
      <w:pPr>
        <w:rPr>
          <w:rFonts w:ascii="PT Astra Serif" w:hAnsi="PT Astra Serif" w:cs="Times New Roman"/>
        </w:rPr>
      </w:pPr>
      <w:r w:rsidRPr="00ED7960">
        <w:rPr>
          <w:rFonts w:ascii="PT Astra Serif" w:hAnsi="PT Astra Serif" w:cs="Times New Roman"/>
        </w:rPr>
        <w:t>- самостоятельные объекты основных средств;</w:t>
      </w:r>
    </w:p>
    <w:p w:rsidR="002328AA" w:rsidRPr="00ED7960" w:rsidRDefault="002328AA" w:rsidP="00ED7960">
      <w:pPr>
        <w:rPr>
          <w:rFonts w:ascii="PT Astra Serif" w:hAnsi="PT Astra Serif" w:cs="Times New Roman"/>
        </w:rPr>
      </w:pPr>
      <w:r w:rsidRPr="00ED7960">
        <w:rPr>
          <w:rFonts w:ascii="PT Astra Serif" w:hAnsi="PT Astra Serif" w:cs="Times New Roman"/>
        </w:rPr>
        <w:t>- составные части АРМ.</w:t>
      </w:r>
    </w:p>
    <w:p w:rsidR="002328AA" w:rsidRPr="00ED7960" w:rsidRDefault="002328AA" w:rsidP="00ED7960">
      <w:pPr>
        <w:rPr>
          <w:rFonts w:ascii="PT Astra Serif" w:hAnsi="PT Astra Serif" w:cs="Times New Roman"/>
        </w:rPr>
      </w:pPr>
      <w:bookmarkStart w:id="18" w:name="sub_372"/>
      <w:r w:rsidRPr="00ED7960">
        <w:rPr>
          <w:rFonts w:ascii="PT Astra Serif" w:hAnsi="PT Astra Serif" w:cs="Times New Roman"/>
        </w:rPr>
        <w:t>3.6.2.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отдельных компонентов их перечень приводится в Инвентарной карточке с указанием технических характеристик и заводских номеров. На каждый компонент наносится инвентарный номер соответствующего АРМ.</w:t>
      </w:r>
      <w:bookmarkEnd w:id="18"/>
    </w:p>
    <w:p w:rsidR="002328AA" w:rsidRPr="00ED7960" w:rsidRDefault="002328AA" w:rsidP="00ED7960">
      <w:pPr>
        <w:rPr>
          <w:rFonts w:ascii="PT Astra Serif" w:hAnsi="PT Astra Serif" w:cs="Times New Roman"/>
        </w:rPr>
      </w:pPr>
      <w:bookmarkStart w:id="19" w:name="sub_6364"/>
      <w:r w:rsidRPr="00ED7960">
        <w:rPr>
          <w:rFonts w:ascii="PT Astra Serif" w:hAnsi="PT Astra Serif" w:cs="Times New Roman"/>
          <w:bCs/>
        </w:rPr>
        <w:t>3.7. Особенности учета единых функционирующих систем</w:t>
      </w:r>
    </w:p>
    <w:p w:rsidR="002328AA" w:rsidRPr="00ED7960" w:rsidRDefault="002328AA" w:rsidP="00ED7960">
      <w:pPr>
        <w:rPr>
          <w:rFonts w:ascii="PT Astra Serif" w:hAnsi="PT Astra Serif" w:cs="Times New Roman"/>
        </w:rPr>
      </w:pPr>
      <w:bookmarkStart w:id="20" w:name="sub_381"/>
      <w:bookmarkEnd w:id="19"/>
      <w:r w:rsidRPr="00ED7960">
        <w:rPr>
          <w:rFonts w:ascii="PT Astra Serif" w:hAnsi="PT Astra Serif" w:cs="Times New Roman"/>
        </w:rPr>
        <w:t>3.7.1. К единым функционирующим системам относятся:</w:t>
      </w:r>
    </w:p>
    <w:bookmarkEnd w:id="20"/>
    <w:p w:rsidR="002328AA" w:rsidRPr="00ED7960" w:rsidRDefault="002328AA" w:rsidP="00ED7960">
      <w:pPr>
        <w:rPr>
          <w:rFonts w:ascii="PT Astra Serif" w:hAnsi="PT Astra Serif" w:cs="Times New Roman"/>
        </w:rPr>
      </w:pPr>
      <w:r w:rsidRPr="00ED7960">
        <w:rPr>
          <w:rFonts w:ascii="PT Astra Serif" w:hAnsi="PT Astra Serif" w:cs="Times New Roman"/>
        </w:rPr>
        <w:t>- система видеонаблюдения;</w:t>
      </w:r>
    </w:p>
    <w:p w:rsidR="002328AA" w:rsidRPr="00ED7960" w:rsidRDefault="002328AA" w:rsidP="00ED7960">
      <w:pPr>
        <w:rPr>
          <w:rFonts w:ascii="PT Astra Serif" w:hAnsi="PT Astra Serif" w:cs="Times New Roman"/>
        </w:rPr>
      </w:pPr>
      <w:r w:rsidRPr="00ED7960">
        <w:rPr>
          <w:rFonts w:ascii="PT Astra Serif" w:hAnsi="PT Astra Serif" w:cs="Times New Roman"/>
        </w:rPr>
        <w:t>- кабельная система локальной вычислительной сети;</w:t>
      </w:r>
    </w:p>
    <w:p w:rsidR="002328AA" w:rsidRPr="00ED7960" w:rsidRDefault="002328AA" w:rsidP="00ED7960">
      <w:pPr>
        <w:rPr>
          <w:rFonts w:ascii="PT Astra Serif" w:hAnsi="PT Astra Serif" w:cs="Times New Roman"/>
        </w:rPr>
      </w:pPr>
      <w:r w:rsidRPr="00ED7960">
        <w:rPr>
          <w:rFonts w:ascii="PT Astra Serif" w:hAnsi="PT Astra Serif" w:cs="Times New Roman"/>
        </w:rPr>
        <w:t>- телефонная сеть;</w:t>
      </w:r>
    </w:p>
    <w:p w:rsidR="002328AA" w:rsidRPr="00ED7960" w:rsidRDefault="002328AA" w:rsidP="00ED7960">
      <w:pPr>
        <w:rPr>
          <w:rFonts w:ascii="PT Astra Serif" w:hAnsi="PT Astra Serif" w:cs="Times New Roman"/>
        </w:rPr>
      </w:pPr>
      <w:r w:rsidRPr="00ED7960">
        <w:rPr>
          <w:rFonts w:ascii="PT Astra Serif" w:hAnsi="PT Astra Serif" w:cs="Times New Roman"/>
        </w:rPr>
        <w:t>- "тревожная кнопка";</w:t>
      </w:r>
    </w:p>
    <w:p w:rsidR="002328AA" w:rsidRPr="00ED7960" w:rsidRDefault="002328AA" w:rsidP="00ED7960">
      <w:pPr>
        <w:rPr>
          <w:rFonts w:ascii="PT Astra Serif" w:hAnsi="PT Astra Serif" w:cs="Times New Roman"/>
        </w:rPr>
      </w:pPr>
      <w:r w:rsidRPr="00ED7960">
        <w:rPr>
          <w:rFonts w:ascii="PT Astra Serif" w:hAnsi="PT Astra Serif" w:cs="Times New Roman"/>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5" w:history="1">
        <w:r w:rsidRPr="00ED7960">
          <w:rPr>
            <w:rFonts w:ascii="PT Astra Serif" w:hAnsi="PT Astra Serif" w:cs="Times New Roman"/>
            <w:sz w:val="24"/>
            <w:szCs w:val="24"/>
          </w:rPr>
          <w:t>п. 45</w:t>
        </w:r>
      </w:hyperlink>
      <w:r w:rsidRPr="00ED7960">
        <w:rPr>
          <w:rFonts w:ascii="PT Astra Serif" w:hAnsi="PT Astra Serif" w:cs="Times New Roman"/>
          <w:sz w:val="24"/>
          <w:szCs w:val="24"/>
        </w:rPr>
        <w:t xml:space="preserve"> Инструкции N 157н, </w:t>
      </w:r>
      <w:hyperlink r:id="rId66" w:history="1">
        <w:r w:rsidRPr="00ED7960">
          <w:rPr>
            <w:rFonts w:ascii="PT Astra Serif" w:hAnsi="PT Astra Serif" w:cs="Times New Roman"/>
            <w:sz w:val="24"/>
            <w:szCs w:val="24"/>
          </w:rPr>
          <w:t>п. 10</w:t>
        </w:r>
      </w:hyperlink>
      <w:r w:rsidRPr="00ED7960">
        <w:rPr>
          <w:rFonts w:ascii="PT Astra Serif" w:hAnsi="PT Astra Serif" w:cs="Times New Roman"/>
          <w:sz w:val="24"/>
          <w:szCs w:val="24"/>
        </w:rPr>
        <w:t xml:space="preserve"> Ст</w:t>
      </w:r>
      <w:r w:rsidR="00511E75" w:rsidRPr="00ED7960">
        <w:rPr>
          <w:rFonts w:ascii="PT Astra Serif" w:hAnsi="PT Astra Serif" w:cs="Times New Roman"/>
          <w:sz w:val="24"/>
          <w:szCs w:val="24"/>
        </w:rPr>
        <w:t>андарта "Основные средства"</w:t>
      </w:r>
    </w:p>
    <w:p w:rsidR="002328AA" w:rsidRPr="00ED7960" w:rsidRDefault="002328AA" w:rsidP="00ED7960">
      <w:pPr>
        <w:rPr>
          <w:rFonts w:ascii="PT Astra Serif" w:hAnsi="PT Astra Serif" w:cs="Times New Roman"/>
        </w:rPr>
      </w:pPr>
      <w:bookmarkStart w:id="21" w:name="sub_382"/>
      <w:r w:rsidRPr="00ED7960">
        <w:rPr>
          <w:rFonts w:ascii="PT Astra Serif" w:hAnsi="PT Astra Serif" w:cs="Times New Roman"/>
        </w:rPr>
        <w:t>3.7.2. Единые функционирующие системы:</w:t>
      </w:r>
    </w:p>
    <w:bookmarkEnd w:id="21"/>
    <w:p w:rsidR="002328AA" w:rsidRPr="00ED7960" w:rsidRDefault="002328AA" w:rsidP="00ED7960">
      <w:pPr>
        <w:rPr>
          <w:rFonts w:ascii="PT Astra Serif" w:hAnsi="PT Astra Serif" w:cs="Times New Roman"/>
        </w:rPr>
      </w:pPr>
      <w:r w:rsidRPr="00ED7960">
        <w:rPr>
          <w:rFonts w:ascii="PT Astra Serif" w:hAnsi="PT Astra Serif" w:cs="Times New Roman"/>
        </w:rPr>
        <w:t>- не являются отдельными объектами основных средств;</w:t>
      </w:r>
    </w:p>
    <w:p w:rsidR="002328AA" w:rsidRPr="00ED7960" w:rsidRDefault="002328AA" w:rsidP="00ED7960">
      <w:pPr>
        <w:rPr>
          <w:rFonts w:ascii="PT Astra Serif" w:hAnsi="PT Astra Serif" w:cs="Times New Roman"/>
        </w:rPr>
      </w:pPr>
      <w:r w:rsidRPr="00ED7960">
        <w:rPr>
          <w:rFonts w:ascii="PT Astra Serif" w:hAnsi="PT Astra Serif" w:cs="Times New Roman"/>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2328AA" w:rsidRPr="00ED7960" w:rsidRDefault="002328AA" w:rsidP="00ED7960">
      <w:pPr>
        <w:rPr>
          <w:rFonts w:ascii="PT Astra Serif" w:hAnsi="PT Astra Serif" w:cs="Times New Roman"/>
        </w:rPr>
      </w:pPr>
      <w:r w:rsidRPr="00ED7960">
        <w:rPr>
          <w:rFonts w:ascii="PT Astra Serif" w:hAnsi="PT Astra Serif" w:cs="Times New Roman"/>
        </w:rPr>
        <w:t>Информация о смонтированной системе отражается с указанием даты ввода в эксплуатацию и конкретных помещений, оборудованных системой:</w:t>
      </w:r>
    </w:p>
    <w:p w:rsidR="002328AA" w:rsidRPr="00ED7960" w:rsidRDefault="002328AA" w:rsidP="00ED7960">
      <w:pPr>
        <w:rPr>
          <w:rFonts w:ascii="PT Astra Serif" w:hAnsi="PT Astra Serif" w:cs="Times New Roman"/>
        </w:rPr>
      </w:pPr>
      <w:r w:rsidRPr="00ED7960">
        <w:rPr>
          <w:rFonts w:ascii="PT Astra Serif" w:hAnsi="PT Astra Serif" w:cs="Times New Roman"/>
        </w:rPr>
        <w:t>- в Инвентарной карточке (</w:t>
      </w:r>
      <w:hyperlink r:id="rId67" w:history="1">
        <w:r w:rsidRPr="00ED7960">
          <w:rPr>
            <w:rFonts w:ascii="PT Astra Serif" w:hAnsi="PT Astra Serif" w:cs="Times New Roman"/>
          </w:rPr>
          <w:t>ф. 0504031</w:t>
        </w:r>
      </w:hyperlink>
      <w:r w:rsidRPr="00ED7960">
        <w:rPr>
          <w:rFonts w:ascii="PT Astra Serif" w:hAnsi="PT Astra Serif" w:cs="Times New Roman"/>
        </w:rPr>
        <w:t>) соответствующего здания (сооружения), учитываемого в балансовом учете, в разделе "Индивидуальные характеристики";</w:t>
      </w:r>
    </w:p>
    <w:p w:rsidR="002328AA" w:rsidRPr="00ED7960" w:rsidRDefault="002328AA" w:rsidP="00ED7960">
      <w:pPr>
        <w:rPr>
          <w:rFonts w:ascii="PT Astra Serif" w:hAnsi="PT Astra Serif" w:cs="Times New Roman"/>
          <w:strike/>
        </w:rPr>
      </w:pPr>
      <w:r w:rsidRPr="00ED7960">
        <w:rPr>
          <w:rFonts w:ascii="PT Astra Serif" w:hAnsi="PT Astra Serif" w:cs="Times New Roman"/>
        </w:rPr>
        <w:t>- в Карточке количественно-суммового учета материальных ценностей (</w:t>
      </w:r>
      <w:hyperlink r:id="rId68" w:history="1">
        <w:r w:rsidRPr="00ED7960">
          <w:rPr>
            <w:rFonts w:ascii="PT Astra Serif" w:hAnsi="PT Astra Serif" w:cs="Times New Roman"/>
          </w:rPr>
          <w:t>ф. 0504041</w:t>
        </w:r>
      </w:hyperlink>
      <w:r w:rsidRPr="00ED7960">
        <w:rPr>
          <w:rFonts w:ascii="PT Astra Serif" w:hAnsi="PT Astra Serif" w:cs="Times New Roman"/>
        </w:rPr>
        <w:t>) (при монтаже систем в зданиях (сооружениях), полученных учреждением в аренду или безвозмездное пользование).</w:t>
      </w:r>
    </w:p>
    <w:p w:rsidR="002328AA" w:rsidRPr="00ED7960" w:rsidRDefault="002328AA" w:rsidP="00ED7960">
      <w:pPr>
        <w:rPr>
          <w:rFonts w:ascii="PT Astra Serif" w:hAnsi="PT Astra Serif" w:cs="Times New Roman"/>
        </w:rPr>
      </w:pPr>
      <w:r w:rsidRPr="00ED7960">
        <w:rPr>
          <w:rFonts w:ascii="PT Astra Serif" w:hAnsi="PT Astra Serif" w:cs="Times New Roman"/>
        </w:rPr>
        <w:t>3.7.3.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9" w:history="1">
        <w:r w:rsidRPr="00ED7960">
          <w:rPr>
            <w:rFonts w:ascii="PT Astra Serif" w:hAnsi="PT Astra Serif" w:cs="Times New Roman"/>
            <w:sz w:val="24"/>
            <w:szCs w:val="24"/>
          </w:rPr>
          <w:t>п. 45</w:t>
        </w:r>
      </w:hyperlink>
      <w:r w:rsidRPr="00ED7960">
        <w:rPr>
          <w:rFonts w:ascii="PT Astra Serif" w:hAnsi="PT Astra Serif" w:cs="Times New Roman"/>
          <w:sz w:val="24"/>
          <w:szCs w:val="24"/>
        </w:rPr>
        <w:t xml:space="preserve"> Инструкции N 157н, </w:t>
      </w:r>
      <w:hyperlink r:id="rId70" w:history="1">
        <w:r w:rsidRPr="00ED7960">
          <w:rPr>
            <w:rFonts w:ascii="PT Astra Serif" w:hAnsi="PT Astra Serif" w:cs="Times New Roman"/>
            <w:sz w:val="24"/>
            <w:szCs w:val="24"/>
          </w:rPr>
          <w:t>п. 10</w:t>
        </w:r>
      </w:hyperlink>
      <w:r w:rsidR="00511E75" w:rsidRPr="00ED7960">
        <w:rPr>
          <w:rFonts w:ascii="PT Astra Serif" w:hAnsi="PT Astra Serif" w:cs="Times New Roman"/>
          <w:sz w:val="24"/>
          <w:szCs w:val="24"/>
        </w:rPr>
        <w:t xml:space="preserve"> Стандарта "Основные средства"</w:t>
      </w:r>
    </w:p>
    <w:p w:rsidR="002328AA" w:rsidRPr="00ED7960" w:rsidRDefault="002328AA" w:rsidP="00ED7960">
      <w:pPr>
        <w:rPr>
          <w:rFonts w:ascii="PT Astra Serif" w:hAnsi="PT Astra Serif" w:cs="Times New Roman"/>
        </w:rPr>
      </w:pPr>
      <w:bookmarkStart w:id="22" w:name="sub_6365"/>
      <w:r w:rsidRPr="00ED7960">
        <w:rPr>
          <w:rFonts w:ascii="PT Astra Serif" w:hAnsi="PT Astra Serif" w:cs="Times New Roman"/>
        </w:rPr>
        <w:t>3.8. Особенности учета объектов благоустройства</w:t>
      </w:r>
    </w:p>
    <w:bookmarkEnd w:id="22"/>
    <w:p w:rsidR="002328AA" w:rsidRPr="00ED7960" w:rsidRDefault="002328AA" w:rsidP="00ED7960">
      <w:pPr>
        <w:rPr>
          <w:rFonts w:ascii="PT Astra Serif" w:hAnsi="PT Astra Serif" w:cs="Times New Roman"/>
        </w:rPr>
      </w:pPr>
      <w:r w:rsidRPr="00ED7960">
        <w:rPr>
          <w:rFonts w:ascii="PT Astra Serif" w:hAnsi="PT Astra Serif" w:cs="Times New Roman"/>
        </w:rPr>
        <w:t>3.8.1. К работам по благоустройству территории относятся:</w:t>
      </w:r>
    </w:p>
    <w:p w:rsidR="002328AA" w:rsidRPr="00ED7960" w:rsidRDefault="002328AA" w:rsidP="00ED7960">
      <w:pPr>
        <w:rPr>
          <w:rFonts w:ascii="PT Astra Serif" w:hAnsi="PT Astra Serif" w:cs="Times New Roman"/>
        </w:rPr>
      </w:pPr>
      <w:r w:rsidRPr="00ED7960">
        <w:rPr>
          <w:rFonts w:ascii="PT Astra Serif" w:hAnsi="PT Astra Serif" w:cs="Times New Roman"/>
        </w:rPr>
        <w:t>- инженерная подготовка и обеспечение безопасности;</w:t>
      </w:r>
    </w:p>
    <w:p w:rsidR="002328AA" w:rsidRPr="00ED7960" w:rsidRDefault="002328AA" w:rsidP="00ED7960">
      <w:pPr>
        <w:rPr>
          <w:rFonts w:ascii="PT Astra Serif" w:hAnsi="PT Astra Serif" w:cs="Times New Roman"/>
        </w:rPr>
      </w:pPr>
      <w:r w:rsidRPr="00ED7960">
        <w:rPr>
          <w:rFonts w:ascii="PT Astra Serif" w:hAnsi="PT Astra Serif" w:cs="Times New Roman"/>
        </w:rPr>
        <w:t>- озеленение (в т.ч. разбивка газонов, клумб);</w:t>
      </w:r>
    </w:p>
    <w:p w:rsidR="002328AA" w:rsidRPr="00ED7960" w:rsidRDefault="002328AA" w:rsidP="00ED7960">
      <w:pPr>
        <w:rPr>
          <w:rFonts w:ascii="PT Astra Serif" w:hAnsi="PT Astra Serif" w:cs="Times New Roman"/>
        </w:rPr>
      </w:pPr>
      <w:r w:rsidRPr="00ED7960">
        <w:rPr>
          <w:rFonts w:ascii="PT Astra Serif" w:hAnsi="PT Astra Serif" w:cs="Times New Roman"/>
        </w:rPr>
        <w:t>- устройство покрытий (в т.ч. асфальтирование, укладка плитки, обустройство бордюров);</w:t>
      </w:r>
    </w:p>
    <w:p w:rsidR="002328AA" w:rsidRPr="00ED7960" w:rsidRDefault="002328AA" w:rsidP="00ED7960">
      <w:pPr>
        <w:rPr>
          <w:rFonts w:ascii="PT Astra Serif" w:hAnsi="PT Astra Serif" w:cs="Times New Roman"/>
        </w:rPr>
      </w:pPr>
      <w:r w:rsidRPr="00ED7960">
        <w:rPr>
          <w:rFonts w:ascii="PT Astra Serif" w:hAnsi="PT Astra Serif" w:cs="Times New Roman"/>
        </w:rPr>
        <w:t>- устройство освещения.</w:t>
      </w:r>
    </w:p>
    <w:p w:rsidR="002328AA" w:rsidRPr="00ED7960" w:rsidRDefault="002328AA" w:rsidP="00ED7960">
      <w:pPr>
        <w:rPr>
          <w:rFonts w:ascii="PT Astra Serif" w:hAnsi="PT Astra Serif" w:cs="Times New Roman"/>
        </w:rPr>
      </w:pPr>
      <w:r w:rsidRPr="00ED7960">
        <w:rPr>
          <w:rFonts w:ascii="PT Astra Serif" w:hAnsi="PT Astra Serif" w:cs="Times New Roman"/>
        </w:rPr>
        <w:t>3.8.2. К элементам (объектам) благоустройства относятся:</w:t>
      </w:r>
    </w:p>
    <w:p w:rsidR="002328AA" w:rsidRPr="00ED7960" w:rsidRDefault="002328AA" w:rsidP="00ED7960">
      <w:pPr>
        <w:rPr>
          <w:rFonts w:ascii="PT Astra Serif" w:hAnsi="PT Astra Serif" w:cs="Times New Roman"/>
        </w:rPr>
      </w:pPr>
      <w:proofErr w:type="gramStart"/>
      <w:r w:rsidRPr="00ED7960">
        <w:rPr>
          <w:rFonts w:ascii="PT Astra Serif" w:hAnsi="PT Astra Serif" w:cs="Times New Roman"/>
        </w:rPr>
        <w:t>- декоративные, технические, планировочные, конструктивные устройства (в т.ч. ограждения, стоянки для автотранспорта, различные площадки);</w:t>
      </w:r>
      <w:proofErr w:type="gramEnd"/>
    </w:p>
    <w:p w:rsidR="002328AA" w:rsidRPr="00ED7960" w:rsidRDefault="002328AA" w:rsidP="00ED7960">
      <w:pPr>
        <w:rPr>
          <w:rFonts w:ascii="PT Astra Serif" w:hAnsi="PT Astra Serif" w:cs="Times New Roman"/>
        </w:rPr>
      </w:pPr>
      <w:r w:rsidRPr="00ED7960">
        <w:rPr>
          <w:rFonts w:ascii="PT Astra Serif" w:hAnsi="PT Astra Serif" w:cs="Times New Roman"/>
        </w:rPr>
        <w:lastRenderedPageBreak/>
        <w:t>- растительные компоненты (газоны, клумбы, многолетние насаждения и т.д.);</w:t>
      </w:r>
    </w:p>
    <w:p w:rsidR="002328AA" w:rsidRPr="00ED7960" w:rsidRDefault="002328AA" w:rsidP="00ED7960">
      <w:pPr>
        <w:rPr>
          <w:rFonts w:ascii="PT Astra Serif" w:hAnsi="PT Astra Serif" w:cs="Times New Roman"/>
        </w:rPr>
      </w:pPr>
      <w:r w:rsidRPr="00ED7960">
        <w:rPr>
          <w:rFonts w:ascii="PT Astra Serif" w:hAnsi="PT Astra Serif" w:cs="Times New Roman"/>
        </w:rPr>
        <w:t>- различные виды оборудования и оформления (в т.ч. фонари уличного освещения);</w:t>
      </w:r>
    </w:p>
    <w:p w:rsidR="002328AA" w:rsidRPr="00ED7960" w:rsidRDefault="002328AA" w:rsidP="00ED7960">
      <w:pPr>
        <w:rPr>
          <w:rFonts w:ascii="PT Astra Serif" w:hAnsi="PT Astra Serif" w:cs="Times New Roman"/>
        </w:rPr>
      </w:pPr>
      <w:r w:rsidRPr="00ED7960">
        <w:rPr>
          <w:rFonts w:ascii="PT Astra Serif" w:hAnsi="PT Astra Serif" w:cs="Times New Roman"/>
        </w:rPr>
        <w:t>- малые архитектурные формы, некапитальные нестационарные сооружения (в т.ч. скамьи, фонтаны, детские площадки);</w:t>
      </w:r>
    </w:p>
    <w:p w:rsidR="002328AA" w:rsidRPr="00ED7960" w:rsidRDefault="002328AA" w:rsidP="00ED7960">
      <w:pPr>
        <w:rPr>
          <w:rFonts w:ascii="PT Astra Serif" w:hAnsi="PT Astra Serif" w:cs="Times New Roman"/>
        </w:rPr>
      </w:pPr>
      <w:r w:rsidRPr="00ED7960">
        <w:rPr>
          <w:rFonts w:ascii="PT Astra Serif" w:hAnsi="PT Astra Serif" w:cs="Times New Roman"/>
        </w:rPr>
        <w:t>- наружная реклама и информация, используемые как составные части благоустройства.</w:t>
      </w:r>
    </w:p>
    <w:p w:rsidR="002328AA" w:rsidRPr="00ED7960" w:rsidRDefault="002328AA" w:rsidP="00ED7960">
      <w:pPr>
        <w:rPr>
          <w:rFonts w:ascii="PT Astra Serif" w:hAnsi="PT Astra Serif" w:cs="Times New Roman"/>
        </w:rPr>
      </w:pPr>
      <w:r w:rsidRPr="00ED7960">
        <w:rPr>
          <w:rFonts w:ascii="PT Astra Serif" w:hAnsi="PT Astra Serif" w:cs="Times New Roman"/>
        </w:rPr>
        <w:t>3.8.</w:t>
      </w:r>
      <w:r w:rsidR="00AB7E68" w:rsidRPr="00ED7960">
        <w:rPr>
          <w:rFonts w:ascii="PT Astra Serif" w:hAnsi="PT Astra Serif" w:cs="Times New Roman"/>
        </w:rPr>
        <w:t>3</w:t>
      </w:r>
      <w:r w:rsidRPr="00ED7960">
        <w:rPr>
          <w:rFonts w:ascii="PT Astra Serif" w:hAnsi="PT Astra Serif" w:cs="Times New Roman"/>
        </w:rPr>
        <w:t>.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71" w:history="1">
        <w:r w:rsidRPr="00ED7960">
          <w:rPr>
            <w:rFonts w:ascii="PT Astra Serif" w:hAnsi="PT Astra Serif" w:cs="Times New Roman"/>
          </w:rPr>
          <w:t>ф. 0504031</w:t>
        </w:r>
      </w:hyperlink>
      <w:r w:rsidRPr="00ED7960">
        <w:rPr>
          <w:rFonts w:ascii="PT Astra Serif" w:hAnsi="PT Astra Serif" w:cs="Times New Roman"/>
        </w:rPr>
        <w:t>) отражается информация по каждому элементу благоустройства, входящему в единый комплекс.</w:t>
      </w:r>
    </w:p>
    <w:p w:rsidR="002328AA" w:rsidRPr="00ED7960" w:rsidRDefault="002328AA" w:rsidP="00ED7960">
      <w:pPr>
        <w:rPr>
          <w:rFonts w:ascii="PT Astra Serif" w:hAnsi="PT Astra Serif" w:cs="Times New Roman"/>
        </w:rPr>
      </w:pPr>
      <w:r w:rsidRPr="00ED7960">
        <w:rPr>
          <w:rFonts w:ascii="PT Astra Serif" w:hAnsi="PT Astra Serif" w:cs="Times New Roman"/>
        </w:rPr>
        <w:t>3.8.</w:t>
      </w:r>
      <w:r w:rsidR="00AB7E68" w:rsidRPr="00ED7960">
        <w:rPr>
          <w:rFonts w:ascii="PT Astra Serif" w:hAnsi="PT Astra Serif" w:cs="Times New Roman"/>
        </w:rPr>
        <w:t>4</w:t>
      </w:r>
      <w:r w:rsidRPr="00ED7960">
        <w:rPr>
          <w:rFonts w:ascii="PT Astra Serif" w:hAnsi="PT Astra Serif" w:cs="Times New Roman"/>
        </w:rPr>
        <w:t>.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2328AA" w:rsidRPr="00ED7960" w:rsidRDefault="002328AA" w:rsidP="00ED7960">
      <w:pPr>
        <w:rPr>
          <w:rFonts w:ascii="PT Astra Serif" w:hAnsi="PT Astra Serif" w:cs="Times New Roman"/>
        </w:rPr>
      </w:pPr>
      <w:bookmarkStart w:id="23" w:name="sub_29"/>
      <w:r w:rsidRPr="00ED7960">
        <w:rPr>
          <w:rFonts w:ascii="PT Astra Serif" w:hAnsi="PT Astra Serif" w:cs="Times New Roman"/>
          <w:bCs/>
        </w:rPr>
        <w:t>3.9. Организация учета основных средств</w:t>
      </w:r>
      <w:bookmarkStart w:id="24" w:name="sub_1002"/>
      <w:bookmarkEnd w:id="23"/>
    </w:p>
    <w:bookmarkEnd w:id="24"/>
    <w:p w:rsidR="002328AA" w:rsidRPr="00ED7960" w:rsidRDefault="002328AA" w:rsidP="00ED7960">
      <w:pPr>
        <w:rPr>
          <w:rFonts w:ascii="PT Astra Serif" w:hAnsi="PT Astra Serif" w:cs="Times New Roman"/>
        </w:rPr>
      </w:pPr>
      <w:r w:rsidRPr="00ED7960">
        <w:rPr>
          <w:rFonts w:ascii="PT Astra Serif" w:hAnsi="PT Astra Serif" w:cs="Times New Roman"/>
        </w:rPr>
        <w:t>3.9.1. </w:t>
      </w:r>
      <w:r w:rsidR="00B5157A" w:rsidRPr="00ED7960">
        <w:rPr>
          <w:rFonts w:ascii="PT Astra Serif" w:hAnsi="PT Astra Serif" w:cs="Times New Roman"/>
        </w:rPr>
        <w:t>В</w:t>
      </w:r>
      <w:r w:rsidRPr="00ED7960">
        <w:rPr>
          <w:rFonts w:ascii="PT Astra Serif" w:hAnsi="PT Astra Serif" w:cs="Times New Roman"/>
        </w:rPr>
        <w:t>вод в эксплуатацию объектов основных сре</w:t>
      </w:r>
      <w:proofErr w:type="gramStart"/>
      <w:r w:rsidRPr="00ED7960">
        <w:rPr>
          <w:rFonts w:ascii="PT Astra Serif" w:hAnsi="PT Astra Serif" w:cs="Times New Roman"/>
        </w:rPr>
        <w:t>дств ст</w:t>
      </w:r>
      <w:proofErr w:type="gramEnd"/>
      <w:r w:rsidRPr="00ED7960">
        <w:rPr>
          <w:rFonts w:ascii="PT Astra Serif" w:hAnsi="PT Astra Serif" w:cs="Times New Roman"/>
        </w:rPr>
        <w:t>оимостью до 10 000 руб. включительно отражается в учете на основании Ведомости выдачи материальных ценностей на нужды учреждения (</w:t>
      </w:r>
      <w:hyperlink r:id="rId72" w:history="1">
        <w:r w:rsidRPr="00ED7960">
          <w:rPr>
            <w:rFonts w:ascii="PT Astra Serif" w:hAnsi="PT Astra Serif" w:cs="Times New Roman"/>
          </w:rPr>
          <w:t>ф. 0504210</w:t>
        </w:r>
      </w:hyperlink>
      <w:r w:rsidRPr="00ED7960">
        <w:rPr>
          <w:rFonts w:ascii="PT Astra Serif" w:hAnsi="PT Astra Serif" w:cs="Times New Roman"/>
        </w:rPr>
        <w:t xml:space="preserve">). Учет объектов на </w:t>
      </w:r>
      <w:proofErr w:type="spellStart"/>
      <w:r w:rsidRPr="00ED7960">
        <w:rPr>
          <w:rFonts w:ascii="PT Astra Serif" w:hAnsi="PT Astra Serif" w:cs="Times New Roman"/>
        </w:rPr>
        <w:t>забалансовом</w:t>
      </w:r>
      <w:proofErr w:type="spellEnd"/>
      <w:r w:rsidRPr="00ED7960">
        <w:rPr>
          <w:rFonts w:ascii="PT Astra Serif" w:hAnsi="PT Astra Serif" w:cs="Times New Roman"/>
        </w:rPr>
        <w:t xml:space="preserve"> </w:t>
      </w:r>
      <w:hyperlink r:id="rId73" w:history="1">
        <w:r w:rsidRPr="00ED7960">
          <w:rPr>
            <w:rFonts w:ascii="PT Astra Serif" w:hAnsi="PT Astra Serif" w:cs="Times New Roman"/>
          </w:rPr>
          <w:t>счете 21</w:t>
        </w:r>
      </w:hyperlink>
      <w:r w:rsidRPr="00ED7960">
        <w:rPr>
          <w:rFonts w:ascii="PT Astra Serif" w:hAnsi="PT Astra Serif" w:cs="Times New Roman"/>
        </w:rPr>
        <w:t xml:space="preserve"> ведется:</w:t>
      </w:r>
    </w:p>
    <w:p w:rsidR="002328AA" w:rsidRPr="00ED7960" w:rsidRDefault="002328AA" w:rsidP="00ED7960">
      <w:pPr>
        <w:rPr>
          <w:rFonts w:ascii="PT Astra Serif" w:hAnsi="PT Astra Serif" w:cs="Times New Roman"/>
          <w:i/>
        </w:rPr>
      </w:pPr>
      <w:r w:rsidRPr="00ED7960">
        <w:rPr>
          <w:rFonts w:ascii="PT Astra Serif" w:hAnsi="PT Astra Serif" w:cs="Times New Roman"/>
          <w:bCs/>
        </w:rPr>
        <w:t>- по балансовой стоимости введенного в эксплуатацию объекта.</w:t>
      </w:r>
    </w:p>
    <w:p w:rsidR="002328AA" w:rsidRPr="00ED7960" w:rsidRDefault="002328AA" w:rsidP="00ED7960">
      <w:pPr>
        <w:rPr>
          <w:rFonts w:ascii="PT Astra Serif" w:hAnsi="PT Astra Serif" w:cs="Times New Roman"/>
        </w:rPr>
      </w:pPr>
      <w:r w:rsidRPr="00ED7960">
        <w:rPr>
          <w:rFonts w:ascii="PT Astra Serif" w:hAnsi="PT Astra Serif" w:cs="Times New Roman"/>
        </w:rPr>
        <w:t>3.9.2. Учет операций по поступлению объектов основных средств ведется:</w:t>
      </w:r>
    </w:p>
    <w:p w:rsidR="002328AA" w:rsidRPr="00ED7960" w:rsidRDefault="002328AA" w:rsidP="00ED7960">
      <w:pPr>
        <w:rPr>
          <w:rFonts w:ascii="PT Astra Serif" w:hAnsi="PT Astra Serif" w:cs="Times New Roman"/>
        </w:rPr>
      </w:pPr>
      <w:r w:rsidRPr="00ED7960">
        <w:rPr>
          <w:rFonts w:ascii="PT Astra Serif" w:hAnsi="PT Astra Serif" w:cs="Times New Roman"/>
        </w:rPr>
        <w:t>- в Журнале операций по выбытию и перемещению нефинансовых активов (</w:t>
      </w:r>
      <w:hyperlink r:id="rId74" w:history="1">
        <w:r w:rsidRPr="00ED7960">
          <w:rPr>
            <w:rFonts w:ascii="PT Astra Serif" w:hAnsi="PT Astra Serif" w:cs="Times New Roman"/>
          </w:rPr>
          <w:t>ф. 0504071</w:t>
        </w:r>
      </w:hyperlink>
      <w:r w:rsidRPr="00ED7960">
        <w:rPr>
          <w:rFonts w:ascii="PT Astra Serif" w:hAnsi="PT Astra Serif" w:cs="Times New Roman"/>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328AA" w:rsidRPr="00ED7960" w:rsidRDefault="002328AA" w:rsidP="00ED7960">
      <w:pPr>
        <w:rPr>
          <w:rFonts w:ascii="PT Astra Serif" w:hAnsi="PT Astra Serif" w:cs="Times New Roman"/>
        </w:rPr>
      </w:pPr>
      <w:r w:rsidRPr="00ED7960">
        <w:rPr>
          <w:rFonts w:ascii="PT Astra Serif" w:hAnsi="PT Astra Serif" w:cs="Times New Roman"/>
        </w:rPr>
        <w:t>- в Журнале по прочим операциям (</w:t>
      </w:r>
      <w:hyperlink r:id="rId75" w:history="1">
        <w:r w:rsidRPr="00ED7960">
          <w:rPr>
            <w:rFonts w:ascii="PT Astra Serif" w:hAnsi="PT Astra Serif" w:cs="Times New Roman"/>
          </w:rPr>
          <w:t>ф. 0504071</w:t>
        </w:r>
      </w:hyperlink>
      <w:r w:rsidRPr="00ED7960">
        <w:rPr>
          <w:rFonts w:ascii="PT Astra Serif" w:hAnsi="PT Astra Serif" w:cs="Times New Roman"/>
        </w:rPr>
        <w:t>) - по иным операциям поступления объектов основных средств.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76" w:history="1">
        <w:r w:rsidRPr="00ED7960">
          <w:rPr>
            <w:rFonts w:ascii="PT Astra Serif" w:hAnsi="PT Astra Serif" w:cs="Times New Roman"/>
            <w:sz w:val="24"/>
            <w:szCs w:val="24"/>
          </w:rPr>
          <w:t>п. 55</w:t>
        </w:r>
      </w:hyperlink>
      <w:r w:rsidR="00511E75"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rPr>
      </w:pPr>
      <w:r w:rsidRPr="00ED7960">
        <w:rPr>
          <w:rFonts w:ascii="PT Astra Serif" w:hAnsi="PT Astra Serif" w:cs="Times New Roman"/>
        </w:rPr>
        <w:t>3.9.</w:t>
      </w:r>
      <w:r w:rsidR="00B5157A" w:rsidRPr="00ED7960">
        <w:rPr>
          <w:rFonts w:ascii="PT Astra Serif" w:hAnsi="PT Astra Serif" w:cs="Times New Roman"/>
        </w:rPr>
        <w:t>3</w:t>
      </w:r>
      <w:r w:rsidRPr="00ED7960">
        <w:rPr>
          <w:rFonts w:ascii="PT Astra Serif" w:hAnsi="PT Astra Serif" w:cs="Times New Roman"/>
        </w:rPr>
        <w:t>.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77" w:history="1">
        <w:r w:rsidRPr="00ED7960">
          <w:rPr>
            <w:rFonts w:ascii="PT Astra Serif" w:hAnsi="PT Astra Serif" w:cs="Times New Roman"/>
          </w:rPr>
          <w:t>ф. 0504035</w:t>
        </w:r>
      </w:hyperlink>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3.9.</w:t>
      </w:r>
      <w:r w:rsidR="00B5157A" w:rsidRPr="00ED7960">
        <w:rPr>
          <w:rFonts w:ascii="PT Astra Serif" w:hAnsi="PT Astra Serif" w:cs="Times New Roman"/>
        </w:rPr>
        <w:t>4</w:t>
      </w:r>
      <w:r w:rsidRPr="00ED7960">
        <w:rPr>
          <w:rFonts w:ascii="PT Astra Serif" w:hAnsi="PT Astra Serif" w:cs="Times New Roman"/>
        </w:rPr>
        <w:t>. Начисление амортизации по основным средствам ежемесячно отражается в Ведомости начисления амортизации.</w:t>
      </w:r>
    </w:p>
    <w:p w:rsidR="002328AA" w:rsidRPr="00ED7960" w:rsidRDefault="002328AA" w:rsidP="00ED7960">
      <w:pPr>
        <w:rPr>
          <w:rFonts w:ascii="PT Astra Serif" w:hAnsi="PT Astra Serif" w:cs="Times New Roman"/>
        </w:rPr>
      </w:pPr>
      <w:r w:rsidRPr="00ED7960">
        <w:rPr>
          <w:rFonts w:ascii="PT Astra Serif" w:hAnsi="PT Astra Serif" w:cs="Times New Roman"/>
        </w:rPr>
        <w:t>3.9.</w:t>
      </w:r>
      <w:r w:rsidR="00B5157A" w:rsidRPr="00ED7960">
        <w:rPr>
          <w:rFonts w:ascii="PT Astra Serif" w:hAnsi="PT Astra Serif" w:cs="Times New Roman"/>
        </w:rPr>
        <w:t>5</w:t>
      </w:r>
      <w:r w:rsidRPr="00ED7960">
        <w:rPr>
          <w:rFonts w:ascii="PT Astra Serif" w:hAnsi="PT Astra Serif" w:cs="Times New Roman"/>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выбытию активов учреждения подписывает Акт о консервации объекта основных средств. </w:t>
      </w:r>
    </w:p>
    <w:p w:rsidR="002328AA" w:rsidRPr="00ED7960" w:rsidRDefault="002328AA" w:rsidP="00ED7960">
      <w:pPr>
        <w:rPr>
          <w:rFonts w:ascii="PT Astra Serif" w:hAnsi="PT Astra Serif" w:cs="Times New Roman"/>
        </w:rPr>
      </w:pPr>
      <w:r w:rsidRPr="00ED7960">
        <w:rPr>
          <w:rFonts w:ascii="PT Astra Serif" w:hAnsi="PT Astra Serif" w:cs="Times New Roman"/>
        </w:rPr>
        <w:t>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w:t>
      </w:r>
      <w:r w:rsidR="001D5C07" w:rsidRPr="00ED7960">
        <w:rPr>
          <w:rFonts w:ascii="PT Astra Serif" w:hAnsi="PT Astra Serif" w:cs="Times New Roman"/>
        </w:rPr>
        <w:t>я. Информация о консервации (</w:t>
      </w:r>
      <w:proofErr w:type="spellStart"/>
      <w:r w:rsidR="001D5C07" w:rsidRPr="00ED7960">
        <w:rPr>
          <w:rFonts w:ascii="PT Astra Serif" w:hAnsi="PT Astra Serif" w:cs="Times New Roman"/>
        </w:rPr>
        <w:t>ра</w:t>
      </w:r>
      <w:r w:rsidR="00887721" w:rsidRPr="00ED7960">
        <w:rPr>
          <w:rFonts w:ascii="PT Astra Serif" w:hAnsi="PT Astra Serif" w:cs="Times New Roman"/>
        </w:rPr>
        <w:t>с</w:t>
      </w:r>
      <w:r w:rsidRPr="00ED7960">
        <w:rPr>
          <w:rFonts w:ascii="PT Astra Serif" w:hAnsi="PT Astra Serif" w:cs="Times New Roman"/>
        </w:rPr>
        <w:t>консервация</w:t>
      </w:r>
      <w:proofErr w:type="spellEnd"/>
      <w:r w:rsidRPr="00ED7960">
        <w:rPr>
          <w:rFonts w:ascii="PT Astra Serif" w:hAnsi="PT Astra Serif" w:cs="Times New Roman"/>
        </w:rPr>
        <w:t xml:space="preserve">) объекта основных средств на срок более трех месяцев вносится в </w:t>
      </w:r>
      <w:hyperlink r:id="rId78" w:history="1">
        <w:r w:rsidRPr="00ED7960">
          <w:rPr>
            <w:rFonts w:ascii="PT Astra Serif" w:hAnsi="PT Astra Serif" w:cs="Times New Roman"/>
          </w:rPr>
          <w:t>Инвентарную карточку</w:t>
        </w:r>
      </w:hyperlink>
      <w:r w:rsidRPr="00ED7960">
        <w:rPr>
          <w:rFonts w:ascii="PT Astra Serif" w:hAnsi="PT Astra Serif" w:cs="Times New Roman"/>
        </w:rPr>
        <w:t xml:space="preserve"> объекта (без отражения по соответствующим счетам аналитического учета счета </w:t>
      </w:r>
      <w:hyperlink r:id="rId79" w:history="1">
        <w:r w:rsidRPr="00ED7960">
          <w:rPr>
            <w:rFonts w:ascii="PT Astra Serif" w:hAnsi="PT Astra Serif" w:cs="Times New Roman"/>
          </w:rPr>
          <w:t>0 101 00 000</w:t>
        </w:r>
      </w:hyperlink>
      <w:r w:rsidRPr="00ED7960">
        <w:rPr>
          <w:rFonts w:ascii="PT Astra Serif" w:hAnsi="PT Astra Serif" w:cs="Times New Roman"/>
        </w:rPr>
        <w:t xml:space="preserve"> "Основные средства").</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80" w:history="1">
        <w:r w:rsidRPr="00ED7960">
          <w:rPr>
            <w:rFonts w:ascii="PT Astra Serif" w:hAnsi="PT Astra Serif" w:cs="Times New Roman"/>
            <w:sz w:val="24"/>
            <w:szCs w:val="24"/>
          </w:rPr>
          <w:t>п. 38</w:t>
        </w:r>
      </w:hyperlink>
      <w:r w:rsidR="00511E75" w:rsidRPr="00ED7960">
        <w:rPr>
          <w:rFonts w:ascii="PT Astra Serif" w:hAnsi="PT Astra Serif" w:cs="Times New Roman"/>
          <w:sz w:val="24"/>
          <w:szCs w:val="24"/>
        </w:rPr>
        <w:t xml:space="preserve"> Инструкции N 157н</w:t>
      </w:r>
    </w:p>
    <w:p w:rsidR="002328AA" w:rsidRPr="00ED7960" w:rsidRDefault="002328AA" w:rsidP="00ED7960">
      <w:pPr>
        <w:ind w:firstLine="709"/>
        <w:rPr>
          <w:rFonts w:ascii="PT Astra Serif" w:hAnsi="PT Astra Serif" w:cs="Times New Roman"/>
          <w:shd w:val="clear" w:color="auto" w:fill="FFFFFF"/>
        </w:rPr>
      </w:pPr>
      <w:r w:rsidRPr="00ED7960">
        <w:rPr>
          <w:rFonts w:ascii="PT Astra Serif" w:hAnsi="PT Astra Serif" w:cs="Times New Roman"/>
        </w:rPr>
        <w:t>3.9.</w:t>
      </w:r>
      <w:r w:rsidR="00CC2CF0" w:rsidRPr="00ED7960">
        <w:rPr>
          <w:rFonts w:ascii="PT Astra Serif" w:hAnsi="PT Astra Serif" w:cs="Times New Roman"/>
        </w:rPr>
        <w:t>6</w:t>
      </w:r>
      <w:r w:rsidRPr="00ED7960">
        <w:rPr>
          <w:rFonts w:ascii="PT Astra Serif" w:hAnsi="PT Astra Serif" w:cs="Times New Roman"/>
        </w:rPr>
        <w:t>. Имущество</w:t>
      </w:r>
      <w:r w:rsidRPr="00ED7960">
        <w:rPr>
          <w:rFonts w:ascii="PT Astra Serif" w:hAnsi="PT Astra Serif" w:cs="Times New Roman"/>
          <w:shd w:val="clear" w:color="auto" w:fill="FFFFFF"/>
        </w:rPr>
        <w:t>, относящееся к категории особо ценного имущества (ОЦИ), определяет</w:t>
      </w:r>
      <w:r w:rsidR="00B5157A" w:rsidRPr="00ED7960">
        <w:rPr>
          <w:rFonts w:ascii="PT Astra Serif" w:hAnsi="PT Astra Serif" w:cs="Times New Roman"/>
          <w:shd w:val="clear" w:color="auto" w:fill="FFFFFF"/>
        </w:rPr>
        <w:t xml:space="preserve"> комиссия по поступлению </w:t>
      </w:r>
      <w:r w:rsidR="008F5AB3" w:rsidRPr="00ED7960">
        <w:rPr>
          <w:rFonts w:ascii="PT Astra Serif" w:hAnsi="PT Astra Serif" w:cs="Times New Roman"/>
          <w:shd w:val="clear" w:color="auto" w:fill="FFFFFF"/>
        </w:rPr>
        <w:t>нефинансовых активов</w:t>
      </w:r>
      <w:r w:rsidR="00B5157A" w:rsidRPr="00ED7960">
        <w:rPr>
          <w:rFonts w:ascii="PT Astra Serif" w:hAnsi="PT Astra Serif" w:cs="Times New Roman"/>
          <w:shd w:val="clear" w:color="auto" w:fill="FFFFFF"/>
        </w:rPr>
        <w:t>.</w:t>
      </w:r>
    </w:p>
    <w:p w:rsidR="00E23DC3" w:rsidRPr="00ED7960" w:rsidRDefault="00E23DC3" w:rsidP="00ED7960">
      <w:pPr>
        <w:pStyle w:val="1"/>
        <w:spacing w:before="0" w:after="0"/>
        <w:rPr>
          <w:rFonts w:ascii="PT Astra Serif" w:hAnsi="PT Astra Serif" w:cs="Times New Roman"/>
          <w:bCs w:val="0"/>
          <w:color w:val="auto"/>
        </w:rPr>
      </w:pPr>
      <w:bookmarkStart w:id="25" w:name="sub_1009"/>
    </w:p>
    <w:p w:rsidR="002328AA" w:rsidRPr="00ED7960" w:rsidRDefault="002328AA" w:rsidP="00ED7960">
      <w:pPr>
        <w:pStyle w:val="1"/>
        <w:spacing w:before="0" w:after="0"/>
        <w:rPr>
          <w:rFonts w:ascii="PT Astra Serif" w:hAnsi="PT Astra Serif" w:cs="Times New Roman"/>
          <w:bCs w:val="0"/>
          <w:i/>
          <w:color w:val="auto"/>
        </w:rPr>
      </w:pPr>
      <w:r w:rsidRPr="00ED7960">
        <w:rPr>
          <w:rFonts w:ascii="PT Astra Serif" w:hAnsi="PT Astra Serif" w:cs="Times New Roman"/>
          <w:bCs w:val="0"/>
          <w:color w:val="auto"/>
        </w:rPr>
        <w:t xml:space="preserve">4. Учет нематериальных активов, </w:t>
      </w:r>
      <w:proofErr w:type="spellStart"/>
      <w:r w:rsidRPr="00ED7960">
        <w:rPr>
          <w:rFonts w:ascii="PT Astra Serif" w:hAnsi="PT Astra Serif" w:cs="Times New Roman"/>
          <w:bCs w:val="0"/>
          <w:color w:val="auto"/>
        </w:rPr>
        <w:t>непроизведенных</w:t>
      </w:r>
      <w:proofErr w:type="spellEnd"/>
      <w:r w:rsidRPr="00ED7960">
        <w:rPr>
          <w:rFonts w:ascii="PT Astra Serif" w:hAnsi="PT Astra Serif" w:cs="Times New Roman"/>
          <w:bCs w:val="0"/>
          <w:color w:val="auto"/>
        </w:rPr>
        <w:t xml:space="preserve"> активов</w:t>
      </w:r>
    </w:p>
    <w:bookmarkEnd w:id="25"/>
    <w:p w:rsidR="002328AA" w:rsidRPr="00ED7960" w:rsidRDefault="002328AA" w:rsidP="00ED7960">
      <w:pPr>
        <w:rPr>
          <w:rFonts w:ascii="PT Astra Serif" w:hAnsi="PT Astra Serif" w:cs="Times New Roman"/>
        </w:rPr>
      </w:pPr>
    </w:p>
    <w:p w:rsidR="00482BFB" w:rsidRPr="00ED7960" w:rsidRDefault="002328AA" w:rsidP="00ED7960">
      <w:pPr>
        <w:rPr>
          <w:rFonts w:ascii="PT Astra Serif" w:hAnsi="PT Astra Serif" w:cs="Times New Roman"/>
        </w:rPr>
      </w:pPr>
      <w:r w:rsidRPr="00ED7960">
        <w:rPr>
          <w:rFonts w:ascii="PT Astra Serif" w:hAnsi="PT Astra Serif" w:cs="Times New Roman"/>
        </w:rP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81" w:history="1">
        <w:r w:rsidRPr="00ED7960">
          <w:rPr>
            <w:rFonts w:ascii="PT Astra Serif" w:hAnsi="PT Astra Serif" w:cs="Times New Roman"/>
          </w:rPr>
          <w:t>п. 56</w:t>
        </w:r>
      </w:hyperlink>
      <w:r w:rsidRPr="00ED7960">
        <w:rPr>
          <w:rFonts w:ascii="PT Astra Serif" w:hAnsi="PT Astra Serif" w:cs="Times New Roman"/>
        </w:rPr>
        <w:t xml:space="preserve"> Инструкции N 157н.</w:t>
      </w:r>
    </w:p>
    <w:p w:rsidR="002328AA" w:rsidRPr="00ED7960" w:rsidRDefault="002328AA" w:rsidP="00ED7960">
      <w:pPr>
        <w:rPr>
          <w:rFonts w:ascii="PT Astra Serif" w:hAnsi="PT Astra Serif" w:cs="Times New Roman"/>
        </w:rPr>
      </w:pPr>
      <w:bookmarkStart w:id="26" w:name="sub_42"/>
      <w:r w:rsidRPr="00ED7960">
        <w:rPr>
          <w:rFonts w:ascii="PT Astra Serif" w:hAnsi="PT Astra Serif" w:cs="Times New Roman"/>
        </w:rPr>
        <w:t xml:space="preserve">4.2. Материальные объекты (материальные носители), в которых выражены результаты </w:t>
      </w:r>
      <w:r w:rsidRPr="00ED7960">
        <w:rPr>
          <w:rFonts w:ascii="PT Astra Serif" w:hAnsi="PT Astra Serif" w:cs="Times New Roman"/>
        </w:rPr>
        <w:lastRenderedPageBreak/>
        <w:t xml:space="preserve">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ED7960">
        <w:rPr>
          <w:rFonts w:ascii="PT Astra Serif" w:hAnsi="PT Astra Serif" w:cs="Times New Roman"/>
        </w:rPr>
        <w:t>К таким объектам (носителям) относятся, в частности, CD и DVD диски, документы на бумажных носителях (книги, брошюры), схемы, макеты.</w:t>
      </w:r>
      <w:proofErr w:type="gramEnd"/>
    </w:p>
    <w:bookmarkEnd w:id="26"/>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4.3. Срок полезного использования нематериальных активов устанавливается комиссией по поступлению</w:t>
      </w:r>
      <w:r w:rsidR="000C7E36" w:rsidRPr="00ED7960">
        <w:rPr>
          <w:rFonts w:ascii="PT Astra Serif" w:hAnsi="PT Astra Serif" w:cs="Times New Roman"/>
        </w:rPr>
        <w:t xml:space="preserve"> нефинансовых </w:t>
      </w:r>
      <w:r w:rsidRPr="00ED7960">
        <w:rPr>
          <w:rFonts w:ascii="PT Astra Serif" w:hAnsi="PT Astra Serif" w:cs="Times New Roman"/>
        </w:rPr>
        <w:t xml:space="preserve">активов исходя </w:t>
      </w:r>
      <w:proofErr w:type="gramStart"/>
      <w:r w:rsidRPr="00ED7960">
        <w:rPr>
          <w:rFonts w:ascii="PT Astra Serif" w:hAnsi="PT Astra Serif" w:cs="Times New Roman"/>
        </w:rPr>
        <w:t>из</w:t>
      </w:r>
      <w:proofErr w:type="gramEnd"/>
      <w:r w:rsidRPr="00ED7960">
        <w:rPr>
          <w:rFonts w:ascii="PT Astra Serif" w:hAnsi="PT Astra Serif" w:cs="Times New Roman"/>
        </w:rPr>
        <w:t>:</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xml:space="preserve">– срока, в течение которого </w:t>
      </w:r>
      <w:r w:rsidR="00B041B9" w:rsidRPr="00ED7960">
        <w:rPr>
          <w:rFonts w:ascii="PT Astra Serif" w:hAnsi="PT Astra Serif" w:cs="Times New Roman"/>
        </w:rPr>
        <w:t>Учреждению</w:t>
      </w:r>
      <w:r w:rsidRPr="00ED7960">
        <w:rPr>
          <w:rFonts w:ascii="PT Astra Serif" w:hAnsi="PT Astra Serif" w:cs="Times New Roman"/>
        </w:rPr>
        <w:t xml:space="preserve">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xml:space="preserve">– срока, в течение которого </w:t>
      </w:r>
      <w:r w:rsidR="00B041B9" w:rsidRPr="00ED7960">
        <w:rPr>
          <w:rFonts w:ascii="PT Astra Serif" w:hAnsi="PT Astra Serif" w:cs="Times New Roman"/>
        </w:rPr>
        <w:t>Учреждение</w:t>
      </w:r>
      <w:r w:rsidRPr="00ED7960">
        <w:rPr>
          <w:rFonts w:ascii="PT Astra Serif" w:hAnsi="PT Astra Serif" w:cs="Times New Roman"/>
        </w:rPr>
        <w:t xml:space="preserve"> планирует использовать объе</w:t>
      </w:r>
      <w:proofErr w:type="gramStart"/>
      <w:r w:rsidRPr="00ED7960">
        <w:rPr>
          <w:rFonts w:ascii="PT Astra Serif" w:hAnsi="PT Astra Serif" w:cs="Times New Roman"/>
        </w:rPr>
        <w:t>кт в св</w:t>
      </w:r>
      <w:proofErr w:type="gramEnd"/>
      <w:r w:rsidRPr="00ED7960">
        <w:rPr>
          <w:rFonts w:ascii="PT Astra Serif" w:hAnsi="PT Astra Serif" w:cs="Times New Roman"/>
        </w:rPr>
        <w:t>оей деятельности.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w:t>
      </w:r>
    </w:p>
    <w:p w:rsidR="00482BFB" w:rsidRPr="00ED7960" w:rsidRDefault="002328AA" w:rsidP="00ED7960">
      <w:pPr>
        <w:pStyle w:val="HTML"/>
        <w:shd w:val="clear" w:color="auto" w:fill="FFFFFF"/>
        <w:jc w:val="both"/>
        <w:rPr>
          <w:rFonts w:ascii="PT Astra Serif" w:hAnsi="PT Astra Serif"/>
          <w:sz w:val="24"/>
          <w:szCs w:val="24"/>
        </w:rPr>
      </w:pPr>
      <w:r w:rsidRPr="00ED7960">
        <w:rPr>
          <w:rFonts w:ascii="PT Astra Serif" w:hAnsi="PT Astra Serif"/>
          <w:sz w:val="24"/>
          <w:szCs w:val="24"/>
        </w:rPr>
        <w:t xml:space="preserve">Основание: </w:t>
      </w:r>
      <w:hyperlink r:id="rId82" w:anchor="/document/99/902019731/ZA00MBS2NK/" w:tooltip="Статья 1335. Срок действия исключительного права изготовителя базы данных" w:history="1">
        <w:r w:rsidRPr="00ED7960">
          <w:rPr>
            <w:rStyle w:val="af"/>
            <w:rFonts w:ascii="PT Astra Serif" w:hAnsi="PT Astra Serif"/>
            <w:color w:val="auto"/>
            <w:sz w:val="24"/>
            <w:szCs w:val="24"/>
          </w:rPr>
          <w:t>статья 1335</w:t>
        </w:r>
      </w:hyperlink>
      <w:r w:rsidRPr="00ED7960">
        <w:rPr>
          <w:rFonts w:ascii="PT Astra Serif" w:hAnsi="PT Astra Serif"/>
          <w:sz w:val="24"/>
          <w:szCs w:val="24"/>
        </w:rPr>
        <w:t xml:space="preserve"> Гражданского кодекса РФ, </w:t>
      </w:r>
      <w:hyperlink r:id="rId83" w:anchor="/document/99/902249301/XA00M362MC/" w:tooltip="60. Сроком полезного использования нематериального актива является период, в течение которого учреждением предполагается использование актива..." w:history="1">
        <w:r w:rsidRPr="00ED7960">
          <w:rPr>
            <w:rStyle w:val="af"/>
            <w:rFonts w:ascii="PT Astra Serif" w:hAnsi="PT Astra Serif"/>
            <w:color w:val="auto"/>
            <w:sz w:val="24"/>
            <w:szCs w:val="24"/>
          </w:rPr>
          <w:t>пункт 60</w:t>
        </w:r>
      </w:hyperlink>
      <w:r w:rsidRPr="00ED7960">
        <w:rPr>
          <w:rFonts w:ascii="PT Astra Serif" w:hAnsi="PT Astra Serif"/>
          <w:sz w:val="24"/>
          <w:szCs w:val="24"/>
        </w:rPr>
        <w:t xml:space="preserve"> Инструкции к Единому плану счетов № 157н.</w:t>
      </w:r>
    </w:p>
    <w:p w:rsidR="002328AA" w:rsidRPr="00ED7960" w:rsidRDefault="002328AA" w:rsidP="00ED7960">
      <w:pPr>
        <w:ind w:firstLine="709"/>
        <w:rPr>
          <w:rFonts w:ascii="PT Astra Serif" w:hAnsi="PT Astra Serif" w:cs="Times New Roman"/>
          <w:shd w:val="clear" w:color="auto" w:fill="FFFFFF"/>
        </w:rPr>
      </w:pPr>
      <w:r w:rsidRPr="00ED7960">
        <w:rPr>
          <w:rFonts w:ascii="PT Astra Serif" w:hAnsi="PT Astra Serif" w:cs="Times New Roman"/>
        </w:rPr>
        <w:t xml:space="preserve">4.4. Установить, что в составе </w:t>
      </w:r>
      <w:proofErr w:type="spellStart"/>
      <w:r w:rsidRPr="00ED7960">
        <w:rPr>
          <w:rFonts w:ascii="PT Astra Serif" w:hAnsi="PT Astra Serif" w:cs="Times New Roman"/>
        </w:rPr>
        <w:t>непроизведенных</w:t>
      </w:r>
      <w:proofErr w:type="spellEnd"/>
      <w:r w:rsidRPr="00ED7960">
        <w:rPr>
          <w:rFonts w:ascii="PT Astra Serif" w:hAnsi="PT Astra Serif" w:cs="Times New Roman"/>
        </w:rPr>
        <w:t xml:space="preserve"> активов учитываются земельные участки, используемые </w:t>
      </w:r>
      <w:r w:rsidR="00B041B9" w:rsidRPr="00ED7960">
        <w:rPr>
          <w:rFonts w:ascii="PT Astra Serif" w:hAnsi="PT Astra Serif" w:cs="Times New Roman"/>
        </w:rPr>
        <w:t>Учреждение</w:t>
      </w:r>
      <w:r w:rsidRPr="00ED7960">
        <w:rPr>
          <w:rFonts w:ascii="PT Astra Serif" w:hAnsi="PT Astra Serif" w:cs="Times New Roman"/>
        </w:rPr>
        <w:t xml:space="preserve"> на праве постоянного (бессрочного) пользования.</w:t>
      </w:r>
      <w:r w:rsidRPr="00ED7960">
        <w:rPr>
          <w:rFonts w:ascii="PT Astra Serif" w:hAnsi="PT Astra Serif" w:cs="Times New Roman"/>
          <w:shd w:val="clear" w:color="auto" w:fill="FFFFFF"/>
        </w:rPr>
        <w:t xml:space="preserve"> Учитываются на счете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shd w:val="clear" w:color="auto" w:fill="FFFFFF"/>
        </w:rPr>
        <w:t xml:space="preserve">Изменение стоимости земельных участков, учитываемых в составе НФА, в связи с изменением кадастровой стоимости отражается в бухгалтерском учете финансового года, в котором произошли указанные изменения.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PT Astra Serif" w:hAnsi="PT Astra Serif" w:cs="Times New Roman"/>
          <w:shd w:val="clear" w:color="auto" w:fill="FFFFFF"/>
        </w:rPr>
      </w:pPr>
      <w:r w:rsidRPr="00ED7960">
        <w:rPr>
          <w:rFonts w:ascii="PT Astra Serif" w:hAnsi="PT Astra Serif" w:cs="Times New Roman"/>
          <w:shd w:val="clear" w:color="auto" w:fill="FFFFFF"/>
        </w:rPr>
        <w:t xml:space="preserve">Основание: пункты </w:t>
      </w:r>
      <w:hyperlink r:id="rId84" w:anchor="/document/99/902249301/ZAP2DD63JM/" w:tooltip="Первоначальной стоимостью объектов непроизведенных активов признаются..." w:history="1">
        <w:r w:rsidRPr="00ED7960">
          <w:rPr>
            <w:rStyle w:val="af"/>
            <w:rFonts w:ascii="PT Astra Serif" w:hAnsi="PT Astra Serif"/>
            <w:color w:val="auto"/>
            <w:shd w:val="clear" w:color="auto" w:fill="FFFFFF"/>
          </w:rPr>
          <w:t>23</w:t>
        </w:r>
      </w:hyperlink>
      <w:r w:rsidRPr="00ED7960">
        <w:rPr>
          <w:rFonts w:ascii="PT Astra Serif" w:hAnsi="PT Astra Serif" w:cs="Times New Roman"/>
          <w:shd w:val="clear" w:color="auto" w:fill="FFFFFF"/>
        </w:rPr>
        <w:t xml:space="preserve">, </w:t>
      </w:r>
      <w:hyperlink r:id="rId85"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Pr="00ED7960">
          <w:rPr>
            <w:rStyle w:val="af"/>
            <w:rFonts w:ascii="PT Astra Serif" w:hAnsi="PT Astra Serif"/>
            <w:color w:val="auto"/>
            <w:shd w:val="clear" w:color="auto" w:fill="FFFFFF"/>
          </w:rPr>
          <w:t>71</w:t>
        </w:r>
      </w:hyperlink>
      <w:r w:rsidRPr="00ED7960">
        <w:rPr>
          <w:rFonts w:ascii="PT Astra Serif" w:hAnsi="PT Astra Serif" w:cs="Times New Roman"/>
          <w:shd w:val="clear" w:color="auto" w:fill="FFFFFF"/>
        </w:rPr>
        <w:t xml:space="preserve">, </w:t>
      </w:r>
      <w:hyperlink r:id="rId86" w:anchor="/document/99/902249301/XA00M4O2MJ/" w:tooltip="78. Объекты непроизведенных активов учитываются на счете, содержащем аналитический код группы синтетического счета 10 &quot;Недвижимое имущество учреждения&quot; и соответствующий аналитический..." w:history="1">
        <w:r w:rsidRPr="00ED7960">
          <w:rPr>
            <w:rStyle w:val="af"/>
            <w:rFonts w:ascii="PT Astra Serif" w:hAnsi="PT Astra Serif"/>
            <w:color w:val="auto"/>
            <w:shd w:val="clear" w:color="auto" w:fill="FFFFFF"/>
          </w:rPr>
          <w:t>78</w:t>
        </w:r>
      </w:hyperlink>
      <w:r w:rsidRPr="00ED7960">
        <w:rPr>
          <w:rFonts w:ascii="PT Astra Serif" w:hAnsi="PT Astra Serif" w:cs="Times New Roman"/>
          <w:shd w:val="clear" w:color="auto" w:fill="FFFFFF"/>
        </w:rPr>
        <w:t xml:space="preserve"> Инструкции к Единому плану счетов № 157н.</w:t>
      </w:r>
    </w:p>
    <w:p w:rsidR="002328AA" w:rsidRPr="00ED7960" w:rsidRDefault="002328AA" w:rsidP="00ED7960">
      <w:pPr>
        <w:rPr>
          <w:rFonts w:ascii="PT Astra Serif" w:hAnsi="PT Astra Serif" w:cs="Times New Roman"/>
        </w:rPr>
      </w:pPr>
    </w:p>
    <w:p w:rsidR="002328AA" w:rsidRPr="00ED7960" w:rsidRDefault="002328AA" w:rsidP="00ED7960">
      <w:pPr>
        <w:pStyle w:val="1"/>
        <w:spacing w:before="0" w:after="0"/>
        <w:rPr>
          <w:rFonts w:ascii="PT Astra Serif" w:hAnsi="PT Astra Serif" w:cs="Times New Roman"/>
          <w:bCs w:val="0"/>
          <w:color w:val="auto"/>
        </w:rPr>
      </w:pPr>
      <w:bookmarkStart w:id="27" w:name="sub_1010"/>
      <w:r w:rsidRPr="00ED7960">
        <w:rPr>
          <w:rFonts w:ascii="PT Astra Serif" w:hAnsi="PT Astra Serif" w:cs="Times New Roman"/>
          <w:bCs w:val="0"/>
          <w:color w:val="auto"/>
        </w:rPr>
        <w:t>5. Амортизация</w:t>
      </w:r>
    </w:p>
    <w:p w:rsidR="002328AA" w:rsidRPr="00ED7960" w:rsidRDefault="002328AA" w:rsidP="00ED7960">
      <w:pPr>
        <w:rPr>
          <w:rFonts w:ascii="PT Astra Serif" w:hAnsi="PT Astra Serif" w:cs="Times New Roman"/>
        </w:rPr>
      </w:pPr>
      <w:bookmarkStart w:id="28" w:name="sub_51"/>
      <w:bookmarkEnd w:id="27"/>
    </w:p>
    <w:bookmarkEnd w:id="28"/>
    <w:p w:rsidR="002328AA" w:rsidRPr="00ED7960" w:rsidRDefault="002328AA" w:rsidP="00ED7960">
      <w:pPr>
        <w:rPr>
          <w:rFonts w:ascii="PT Astra Serif" w:hAnsi="PT Astra Serif" w:cs="Times New Roman"/>
        </w:rPr>
      </w:pPr>
      <w:r w:rsidRPr="00ED7960">
        <w:rPr>
          <w:rFonts w:ascii="PT Astra Serif" w:hAnsi="PT Astra Serif" w:cs="Times New Roman"/>
        </w:rPr>
        <w:t>5.1. </w:t>
      </w:r>
      <w:r w:rsidR="008F537B" w:rsidRPr="00ED7960">
        <w:rPr>
          <w:rFonts w:ascii="PT Astra Serif" w:hAnsi="PT Astra Serif" w:cs="Times New Roman"/>
        </w:rPr>
        <w:t>Н</w:t>
      </w:r>
      <w:r w:rsidRPr="00ED7960">
        <w:rPr>
          <w:rFonts w:ascii="PT Astra Serif" w:hAnsi="PT Astra Serif" w:cs="Times New Roman"/>
        </w:rPr>
        <w:t>ачисление амортизации осуществляется</w:t>
      </w:r>
    </w:p>
    <w:p w:rsidR="002328AA" w:rsidRPr="00ED7960" w:rsidRDefault="002328AA" w:rsidP="00ED7960">
      <w:pPr>
        <w:rPr>
          <w:rFonts w:ascii="PT Astra Serif" w:hAnsi="PT Astra Serif" w:cs="Times New Roman"/>
          <w:bCs/>
        </w:rPr>
      </w:pPr>
      <w:r w:rsidRPr="00ED7960">
        <w:rPr>
          <w:rFonts w:ascii="PT Astra Serif" w:hAnsi="PT Astra Serif" w:cs="Times New Roman"/>
          <w:bCs/>
        </w:rPr>
        <w:t>- линейным методом.</w:t>
      </w:r>
      <w:r w:rsidR="00C77FD8" w:rsidRPr="00ED7960">
        <w:rPr>
          <w:rFonts w:ascii="PT Astra Serif" w:hAnsi="PT Astra Serif" w:cs="Times New Roman"/>
          <w:bCs/>
        </w:rPr>
        <w:t xml:space="preserve"> </w:t>
      </w:r>
      <w:r w:rsidR="00C77FD8" w:rsidRPr="00ED7960">
        <w:rPr>
          <w:rFonts w:ascii="PT Astra Serif" w:hAnsi="PT Astra Serif" w:cs="Times New Roman"/>
        </w:rPr>
        <w:t>(</w:t>
      </w:r>
      <w:r w:rsidRPr="00ED7960">
        <w:rPr>
          <w:rFonts w:ascii="PT Astra Serif" w:hAnsi="PT Astra Serif" w:cs="Times New Roman"/>
        </w:rPr>
        <w:t xml:space="preserve">Основание: </w:t>
      </w:r>
      <w:hyperlink r:id="rId87" w:history="1">
        <w:r w:rsidRPr="00ED7960">
          <w:rPr>
            <w:rFonts w:ascii="PT Astra Serif" w:hAnsi="PT Astra Serif" w:cs="Times New Roman"/>
          </w:rPr>
          <w:t>п. 36</w:t>
        </w:r>
      </w:hyperlink>
      <w:r w:rsidRPr="00ED7960">
        <w:rPr>
          <w:rFonts w:ascii="PT Astra Serif" w:hAnsi="PT Astra Serif" w:cs="Times New Roman"/>
        </w:rPr>
        <w:t xml:space="preserve"> Стандарта "Основные средства")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Начисление амортизации основных сре</w:t>
      </w:r>
      <w:proofErr w:type="gramStart"/>
      <w:r w:rsidRPr="00ED7960">
        <w:rPr>
          <w:rFonts w:ascii="PT Astra Serif" w:hAnsi="PT Astra Serif" w:cs="Times New Roman"/>
        </w:rPr>
        <w:t>дств в б</w:t>
      </w:r>
      <w:proofErr w:type="gramEnd"/>
      <w:r w:rsidRPr="00ED7960">
        <w:rPr>
          <w:rFonts w:ascii="PT Astra Serif" w:hAnsi="PT Astra Serif" w:cs="Times New Roman"/>
        </w:rPr>
        <w:t xml:space="preserve">ухгалтерском учете производится в полных рублях в соответствии со сроками полезного использования на объекты стоимостью более 100 000 рублей за единицу в соответствии с рассчитанными нормами амортизации.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xml:space="preserve">На объекты ОС стоимостью до 10 000 руб. включительно, за исключением объектов библиотечного фонда, амортизация не начисляется. Стоимость таких переданных в эксплуатацию объектов списывается с балансового учета с одновременным отражением объекта ОС на </w:t>
      </w:r>
      <w:proofErr w:type="spellStart"/>
      <w:r w:rsidRPr="00ED7960">
        <w:rPr>
          <w:rFonts w:ascii="PT Astra Serif" w:hAnsi="PT Astra Serif" w:cs="Times New Roman"/>
        </w:rPr>
        <w:t>забалансовом</w:t>
      </w:r>
      <w:proofErr w:type="spellEnd"/>
      <w:r w:rsidRPr="00ED7960">
        <w:rPr>
          <w:rFonts w:ascii="PT Astra Serif" w:hAnsi="PT Astra Serif" w:cs="Times New Roman"/>
        </w:rPr>
        <w:t xml:space="preserve"> счете.</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На объект библиотечного фонда стоимостью до 100 000 рублей включительно амортизация начисляется в размере 100%</w:t>
      </w:r>
      <w:r w:rsidR="008F537B" w:rsidRPr="00ED7960">
        <w:rPr>
          <w:rFonts w:ascii="PT Astra Serif" w:hAnsi="PT Astra Serif" w:cs="Times New Roman"/>
        </w:rPr>
        <w:t xml:space="preserve"> </w:t>
      </w:r>
      <w:r w:rsidRPr="00ED7960">
        <w:rPr>
          <w:rFonts w:ascii="PT Astra Serif" w:hAnsi="PT Astra Serif" w:cs="Times New Roman"/>
        </w:rPr>
        <w:t>первоначальной стоимости выдаче его в эксплуатацию.</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На иной объект ОС стоимостью от 10 000 до 100 000 рублей включительно   амортизация начисляется в размере 100% первоначальной стоимости при выдаче его в эксплуатацию.</w:t>
      </w:r>
    </w:p>
    <w:p w:rsidR="002328AA" w:rsidRPr="00ED7960" w:rsidRDefault="002328AA" w:rsidP="00ED7960">
      <w:pPr>
        <w:rPr>
          <w:rFonts w:ascii="PT Astra Serif" w:hAnsi="PT Astra Serif" w:cs="Times New Roman"/>
        </w:rPr>
      </w:pPr>
      <w:bookmarkStart w:id="29" w:name="sub_53"/>
      <w:r w:rsidRPr="00ED7960">
        <w:rPr>
          <w:rFonts w:ascii="PT Astra Serif" w:hAnsi="PT Astra Serif" w:cs="Times New Roman"/>
        </w:rPr>
        <w:t>5.</w:t>
      </w:r>
      <w:r w:rsidR="008F537B" w:rsidRPr="00ED7960">
        <w:rPr>
          <w:rFonts w:ascii="PT Astra Serif" w:hAnsi="PT Astra Serif" w:cs="Times New Roman"/>
        </w:rPr>
        <w:t>2</w:t>
      </w:r>
      <w:r w:rsidRPr="00ED7960">
        <w:rPr>
          <w:rFonts w:ascii="PT Astra Serif" w:hAnsi="PT Astra Serif" w:cs="Times New Roman"/>
        </w:rPr>
        <w:t>. По результатам достройки, дооборудования, реконструкции, модернизации объекта основных сре</w:t>
      </w:r>
      <w:proofErr w:type="gramStart"/>
      <w:r w:rsidRPr="00ED7960">
        <w:rPr>
          <w:rFonts w:ascii="PT Astra Serif" w:hAnsi="PT Astra Serif" w:cs="Times New Roman"/>
        </w:rPr>
        <w:t>дств пр</w:t>
      </w:r>
      <w:proofErr w:type="gramEnd"/>
      <w:r w:rsidRPr="00ED7960">
        <w:rPr>
          <w:rFonts w:ascii="PT Astra Serif" w:hAnsi="PT Astra Serif" w:cs="Times New Roman"/>
        </w:rPr>
        <w:t>офильной комиссией учреждения могут приниматься решения:</w:t>
      </w:r>
    </w:p>
    <w:bookmarkEnd w:id="29"/>
    <w:p w:rsidR="002328AA" w:rsidRPr="00ED7960" w:rsidRDefault="002328AA" w:rsidP="00ED7960">
      <w:pPr>
        <w:rPr>
          <w:rFonts w:ascii="PT Astra Serif" w:hAnsi="PT Astra Serif" w:cs="Times New Roman"/>
        </w:rPr>
      </w:pPr>
      <w:r w:rsidRPr="00ED7960">
        <w:rPr>
          <w:rFonts w:ascii="PT Astra Serif" w:hAnsi="PT Astra Serif"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2328AA" w:rsidRPr="00ED7960" w:rsidRDefault="002328AA" w:rsidP="00ED7960">
      <w:pPr>
        <w:rPr>
          <w:rFonts w:ascii="PT Astra Serif" w:hAnsi="PT Astra Serif" w:cs="Times New Roman"/>
        </w:rPr>
      </w:pPr>
      <w:r w:rsidRPr="00ED7960">
        <w:rPr>
          <w:rFonts w:ascii="PT Astra Serif" w:hAnsi="PT Astra Serif" w:cs="Times New Roman"/>
        </w:rPr>
        <w:t>2) об отсутствии оснований для пересмотра срока полезного использования объекта.</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8" w:history="1">
        <w:r w:rsidRPr="00ED7960">
          <w:rPr>
            <w:rFonts w:ascii="PT Astra Serif" w:hAnsi="PT Astra Serif" w:cs="Times New Roman"/>
          </w:rPr>
          <w:t>п. 85</w:t>
        </w:r>
      </w:hyperlink>
      <w:r w:rsidRPr="00ED7960">
        <w:rPr>
          <w:rFonts w:ascii="PT Astra Serif" w:hAnsi="PT Astra Serif" w:cs="Times New Roman"/>
        </w:rPr>
        <w:t xml:space="preserve"> Инструкции N 157н.</w:t>
      </w:r>
    </w:p>
    <w:p w:rsidR="002328AA" w:rsidRPr="00ED7960" w:rsidRDefault="002328AA" w:rsidP="00ED7960">
      <w:pPr>
        <w:ind w:firstLine="0"/>
        <w:rPr>
          <w:rFonts w:ascii="PT Astra Serif" w:hAnsi="PT Astra Serif"/>
        </w:rPr>
      </w:pPr>
      <w:bookmarkStart w:id="30" w:name="sub_1011"/>
    </w:p>
    <w:p w:rsidR="002328AA" w:rsidRDefault="002328AA" w:rsidP="00ED7960">
      <w:pPr>
        <w:jc w:val="center"/>
        <w:rPr>
          <w:rFonts w:ascii="PT Astra Serif" w:hAnsi="PT Astra Serif" w:cs="Times New Roman"/>
          <w:b/>
        </w:rPr>
      </w:pPr>
      <w:r w:rsidRPr="00ED7960">
        <w:rPr>
          <w:rFonts w:ascii="PT Astra Serif" w:hAnsi="PT Astra Serif" w:cs="Times New Roman"/>
          <w:b/>
        </w:rPr>
        <w:t>6. Учет материальных запасов</w:t>
      </w:r>
      <w:bookmarkEnd w:id="30"/>
    </w:p>
    <w:p w:rsidR="00ED7960" w:rsidRPr="00ED7960" w:rsidRDefault="00ED7960" w:rsidP="00ED7960">
      <w:pPr>
        <w:jc w:val="center"/>
        <w:rPr>
          <w:rFonts w:ascii="PT Astra Serif" w:hAnsi="PT Astra Serif" w:cs="Times New Roman"/>
          <w:b/>
        </w:rPr>
      </w:pP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6.1. Материальные запасы, приобретенные за плату учитывать по фактической стоимости каждой единицы, которая включает в себя: </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суммы, уплачиваемые в соответствии с договором поставщику (продавцу); </w:t>
      </w:r>
    </w:p>
    <w:p w:rsidR="002328AA" w:rsidRPr="00ED7960" w:rsidRDefault="00643990" w:rsidP="00ED7960">
      <w:pPr>
        <w:rPr>
          <w:rFonts w:ascii="PT Astra Serif" w:hAnsi="PT Astra Serif" w:cs="Times New Roman"/>
        </w:rPr>
      </w:pPr>
      <w:r w:rsidRPr="00ED7960">
        <w:rPr>
          <w:rFonts w:ascii="PT Astra Serif" w:hAnsi="PT Astra Serif" w:cs="Times New Roman"/>
        </w:rPr>
        <w:t xml:space="preserve">- </w:t>
      </w:r>
      <w:r w:rsidR="002328AA" w:rsidRPr="00ED7960">
        <w:rPr>
          <w:rFonts w:ascii="PT Astra Serif" w:hAnsi="PT Astra Serif" w:cs="Times New Roman"/>
        </w:rPr>
        <w:t xml:space="preserve">суммы, уплачиваемые организациям за информационные и консультационные услуги, </w:t>
      </w:r>
      <w:r w:rsidR="002328AA" w:rsidRPr="00ED7960">
        <w:rPr>
          <w:rFonts w:ascii="PT Astra Serif" w:hAnsi="PT Astra Serif" w:cs="Times New Roman"/>
        </w:rPr>
        <w:lastRenderedPageBreak/>
        <w:t>связанные с приобретением материальных ценностей;</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таможенные пошлины и иные платежи, связанные с приобретением материальных запасов; </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вознаграждения, уплачиваемые посреднической организации, через которую приобретены материальные запасы, в соответствии с условиями договора; </w:t>
      </w:r>
    </w:p>
    <w:p w:rsidR="002328AA" w:rsidRPr="00ED7960" w:rsidRDefault="002328AA" w:rsidP="00ED7960">
      <w:pPr>
        <w:rPr>
          <w:rFonts w:ascii="PT Astra Serif" w:hAnsi="PT Astra Serif" w:cs="Times New Roman"/>
        </w:rPr>
      </w:pPr>
      <w:r w:rsidRPr="00ED7960">
        <w:rPr>
          <w:rFonts w:ascii="PT Astra Serif" w:hAnsi="PT Astra Serif" w:cs="Times New Roman"/>
        </w:rPr>
        <w:t>-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2328AA" w:rsidRPr="00ED7960" w:rsidRDefault="002328AA" w:rsidP="00ED7960">
      <w:pPr>
        <w:rPr>
          <w:rFonts w:ascii="PT Astra Serif" w:hAnsi="PT Astra Serif" w:cs="Times New Roman"/>
        </w:rPr>
      </w:pPr>
      <w:r w:rsidRPr="00ED7960">
        <w:rPr>
          <w:rFonts w:ascii="PT Astra Serif" w:hAnsi="PT Astra Serif" w:cs="Times New Roman"/>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иные платежи, непосредственно связанные с приобретением материальных запасов. </w:t>
      </w:r>
    </w:p>
    <w:p w:rsidR="002328AA" w:rsidRPr="00ED7960" w:rsidRDefault="002328AA" w:rsidP="00ED7960">
      <w:pPr>
        <w:rPr>
          <w:rFonts w:ascii="PT Astra Serif" w:hAnsi="PT Astra Serif" w:cs="Times New Roman"/>
        </w:rPr>
      </w:pPr>
      <w:r w:rsidRPr="00ED7960">
        <w:rPr>
          <w:rFonts w:ascii="PT Astra Serif" w:hAnsi="PT Astra Serif" w:cs="Times New Roman"/>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Единицей учета материальных запасов является номенклатурный номер.</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Основание: пункты 99, 100, 101 Инструкции к Единому плану счетов № 157н.</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6.2. </w:t>
      </w:r>
      <w:r w:rsidR="00A40F99" w:rsidRPr="00ED7960">
        <w:rPr>
          <w:rFonts w:ascii="PT Astra Serif" w:hAnsi="PT Astra Serif" w:cs="Times New Roman"/>
        </w:rPr>
        <w:t>Расходование материальных запасов осуществляется по фактическим нуждам Учреждения. Выбытие материальных запасов производится по средней фактической стоимости при их выдаче в эксплуатацию. Списание с учета оформляется на основании В</w:t>
      </w:r>
      <w:r w:rsidRPr="00ED7960">
        <w:rPr>
          <w:rFonts w:ascii="PT Astra Serif" w:hAnsi="PT Astra Serif" w:cs="Times New Roman"/>
        </w:rPr>
        <w:t>едомости выдачи материальных ценностей на нужды учреждения (ф. 0504210).</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89" w:history="1">
        <w:r w:rsidRPr="00ED7960">
          <w:rPr>
            <w:rFonts w:ascii="PT Astra Serif" w:hAnsi="PT Astra Serif" w:cs="Times New Roman"/>
          </w:rPr>
          <w:t>п. 108</w:t>
        </w:r>
      </w:hyperlink>
      <w:r w:rsidR="00511E75" w:rsidRPr="00ED7960">
        <w:rPr>
          <w:rFonts w:ascii="PT Astra Serif" w:hAnsi="PT Astra Serif" w:cs="Times New Roman"/>
        </w:rPr>
        <w:t xml:space="preserve"> Инструкции N 157н</w:t>
      </w:r>
    </w:p>
    <w:p w:rsidR="002328AA" w:rsidRPr="00ED7960" w:rsidRDefault="002328AA" w:rsidP="00ED7960">
      <w:pPr>
        <w:rPr>
          <w:rFonts w:ascii="PT Astra Serif" w:hAnsi="PT Astra Serif" w:cs="Times New Roman"/>
        </w:rPr>
      </w:pPr>
      <w:bookmarkStart w:id="31" w:name="sub_6363"/>
      <w:r w:rsidRPr="00ED7960">
        <w:rPr>
          <w:rFonts w:ascii="PT Astra Serif" w:hAnsi="PT Astra Serif" w:cs="Times New Roman"/>
        </w:rPr>
        <w:t>6.</w:t>
      </w:r>
      <w:r w:rsidR="00A903EB" w:rsidRPr="00ED7960">
        <w:rPr>
          <w:rFonts w:ascii="PT Astra Serif" w:hAnsi="PT Astra Serif" w:cs="Times New Roman"/>
        </w:rPr>
        <w:t>3</w:t>
      </w:r>
      <w:r w:rsidRPr="00ED7960">
        <w:rPr>
          <w:rFonts w:ascii="PT Astra Serif" w:hAnsi="PT Astra Serif" w:cs="Times New Roman"/>
        </w:rPr>
        <w:t>. </w:t>
      </w:r>
      <w:bookmarkEnd w:id="31"/>
      <w:r w:rsidRPr="00ED7960">
        <w:rPr>
          <w:rFonts w:ascii="PT Astra Serif" w:hAnsi="PT Astra Serif" w:cs="Times New Roman"/>
        </w:rPr>
        <w:t xml:space="preserve">Лимиты на </w:t>
      </w:r>
      <w:r w:rsidR="00511E75" w:rsidRPr="00ED7960">
        <w:rPr>
          <w:rFonts w:ascii="PT Astra Serif" w:hAnsi="PT Astra Serif" w:cs="Times New Roman"/>
        </w:rPr>
        <w:t>пробег, б</w:t>
      </w:r>
      <w:r w:rsidRPr="00ED7960">
        <w:rPr>
          <w:rFonts w:ascii="PT Astra Serif" w:hAnsi="PT Astra Serif" w:cs="Times New Roman"/>
        </w:rPr>
        <w:t>азовые и эксплуатационные нормы расхода топлива и горюче-смазочных материалов для эксплуа</w:t>
      </w:r>
      <w:r w:rsidR="00886F07" w:rsidRPr="00ED7960">
        <w:rPr>
          <w:rFonts w:ascii="PT Astra Serif" w:hAnsi="PT Astra Serif" w:cs="Times New Roman"/>
        </w:rPr>
        <w:t xml:space="preserve">тации автотранспортных средств Учреждения </w:t>
      </w:r>
      <w:r w:rsidRPr="00ED7960">
        <w:rPr>
          <w:rFonts w:ascii="PT Astra Serif" w:hAnsi="PT Astra Serif" w:cs="Times New Roman"/>
        </w:rPr>
        <w:t>утверждаются директором.</w:t>
      </w:r>
    </w:p>
    <w:p w:rsidR="002328AA" w:rsidRPr="00ED7960" w:rsidRDefault="002328AA" w:rsidP="00ED7960">
      <w:pPr>
        <w:rPr>
          <w:rFonts w:ascii="PT Astra Serif" w:hAnsi="PT Astra Serif" w:cs="Times New Roman"/>
        </w:rPr>
      </w:pPr>
      <w:r w:rsidRPr="00ED7960">
        <w:rPr>
          <w:rFonts w:ascii="PT Astra Serif" w:hAnsi="PT Astra Serif" w:cs="Times New Roman"/>
        </w:rPr>
        <w:t>ГСМ списывается на расходы по фактическому расходу на основании путевых листов, но не выше норм, установленных приказом руководителя.</w:t>
      </w:r>
    </w:p>
    <w:p w:rsidR="002328AA" w:rsidRPr="00ED7960" w:rsidRDefault="002328AA" w:rsidP="00ED7960">
      <w:pPr>
        <w:ind w:firstLine="709"/>
        <w:rPr>
          <w:rFonts w:ascii="PT Astra Serif" w:hAnsi="PT Astra Serif" w:cs="Times New Roman"/>
          <w:bCs/>
        </w:rPr>
      </w:pPr>
      <w:r w:rsidRPr="00ED7960">
        <w:rPr>
          <w:rFonts w:ascii="PT Astra Serif" w:hAnsi="PT Astra Serif" w:cs="Times New Roman"/>
        </w:rPr>
        <w:t>6.</w:t>
      </w:r>
      <w:r w:rsidR="00A903EB" w:rsidRPr="00ED7960">
        <w:rPr>
          <w:rFonts w:ascii="PT Astra Serif" w:hAnsi="PT Astra Serif" w:cs="Times New Roman"/>
        </w:rPr>
        <w:t>4</w:t>
      </w:r>
      <w:r w:rsidRPr="00ED7960">
        <w:rPr>
          <w:rFonts w:ascii="PT Astra Serif" w:hAnsi="PT Astra Serif" w:cs="Times New Roman"/>
        </w:rPr>
        <w:t>. </w:t>
      </w:r>
      <w:r w:rsidRPr="00ED7960">
        <w:rPr>
          <w:rFonts w:ascii="PT Astra Serif" w:hAnsi="PT Astra Serif"/>
          <w:bCs/>
        </w:rPr>
        <w:t xml:space="preserve"> </w:t>
      </w:r>
      <w:r w:rsidRPr="00ED7960">
        <w:rPr>
          <w:rFonts w:ascii="PT Astra Serif" w:hAnsi="PT Astra Serif" w:cs="Times New Roman"/>
          <w:bCs/>
        </w:rPr>
        <w:t>В случае внутреннего перемещения материальных запасов со склада на склад, от одного материально-ответственного лица к другому, при сдаче на склад материалов от разборки (демонтажа) основных средств, оформляется требование-накладная ф. 0504204.</w:t>
      </w:r>
    </w:p>
    <w:p w:rsidR="00511E75" w:rsidRPr="00ED7960" w:rsidRDefault="002328AA" w:rsidP="00ED7960">
      <w:pPr>
        <w:rPr>
          <w:rFonts w:ascii="PT Astra Serif" w:hAnsi="PT Astra Serif" w:cs="Times New Roman"/>
        </w:rPr>
      </w:pPr>
      <w:r w:rsidRPr="00ED7960">
        <w:rPr>
          <w:rFonts w:ascii="PT Astra Serif" w:hAnsi="PT Astra Serif" w:cs="Times New Roman"/>
        </w:rPr>
        <w:t>6.</w:t>
      </w:r>
      <w:r w:rsidR="00A903EB" w:rsidRPr="00ED7960">
        <w:rPr>
          <w:rFonts w:ascii="PT Astra Serif" w:hAnsi="PT Astra Serif" w:cs="Times New Roman"/>
        </w:rPr>
        <w:t>5</w:t>
      </w:r>
      <w:r w:rsidRPr="00ED7960">
        <w:rPr>
          <w:rFonts w:ascii="PT Astra Serif" w:hAnsi="PT Astra Serif" w:cs="Times New Roman"/>
        </w:rPr>
        <w:t xml:space="preserve">. Материальные запасы, полученные при </w:t>
      </w:r>
      <w:proofErr w:type="spellStart"/>
      <w:r w:rsidRPr="00ED7960">
        <w:rPr>
          <w:rFonts w:ascii="PT Astra Serif" w:hAnsi="PT Astra Serif" w:cs="Times New Roman"/>
        </w:rPr>
        <w:t>разукомплектации</w:t>
      </w:r>
      <w:proofErr w:type="spellEnd"/>
      <w:r w:rsidRPr="00ED7960">
        <w:rPr>
          <w:rFonts w:ascii="PT Astra Serif" w:hAnsi="PT Astra Serif" w:cs="Times New Roman"/>
        </w:rPr>
        <w:t xml:space="preserve"> (частичной ликвидации) нефинансовых активов, принимаются к учету по текущей оценочной стоимости на основании Приходного ордера (</w:t>
      </w:r>
      <w:hyperlink r:id="rId90" w:history="1">
        <w:r w:rsidRPr="00ED7960">
          <w:rPr>
            <w:rFonts w:ascii="PT Astra Serif" w:hAnsi="PT Astra Serif" w:cs="Times New Roman"/>
          </w:rPr>
          <w:t>ф. 0504207</w:t>
        </w:r>
      </w:hyperlink>
      <w:r w:rsidR="00511E75" w:rsidRPr="00ED7960">
        <w:rPr>
          <w:rFonts w:ascii="PT Astra Serif" w:hAnsi="PT Astra Serif" w:cs="Times New Roman"/>
        </w:rPr>
        <w:t>).</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91" w:history="1">
        <w:r w:rsidRPr="00ED7960">
          <w:rPr>
            <w:rFonts w:ascii="PT Astra Serif" w:hAnsi="PT Astra Serif" w:cs="Times New Roman"/>
          </w:rPr>
          <w:t>п. 106</w:t>
        </w:r>
      </w:hyperlink>
      <w:r w:rsidR="00511E75" w:rsidRPr="00ED7960">
        <w:rPr>
          <w:rFonts w:ascii="PT Astra Serif" w:hAnsi="PT Astra Serif" w:cs="Times New Roman"/>
        </w:rPr>
        <w:t xml:space="preserve"> Инструкции N 157н</w:t>
      </w:r>
    </w:p>
    <w:p w:rsidR="002328AA" w:rsidRPr="00ED7960" w:rsidRDefault="002328AA" w:rsidP="00ED7960">
      <w:pPr>
        <w:rPr>
          <w:rFonts w:ascii="PT Astra Serif" w:hAnsi="PT Astra Serif" w:cs="Times New Roman"/>
        </w:rPr>
      </w:pPr>
      <w:r w:rsidRPr="00ED7960">
        <w:rPr>
          <w:rFonts w:ascii="PT Astra Serif" w:hAnsi="PT Astra Serif" w:cs="Times New Roman"/>
        </w:rPr>
        <w:t>6.</w:t>
      </w:r>
      <w:r w:rsidR="00A903EB" w:rsidRPr="00ED7960">
        <w:rPr>
          <w:rFonts w:ascii="PT Astra Serif" w:hAnsi="PT Astra Serif" w:cs="Times New Roman"/>
        </w:rPr>
        <w:t>6</w:t>
      </w:r>
      <w:r w:rsidRPr="00ED7960">
        <w:rPr>
          <w:rFonts w:ascii="PT Astra Serif" w:hAnsi="PT Astra Serif" w:cs="Times New Roman"/>
        </w:rPr>
        <w:t>. Для списания материальных запасов, кроме Акта о списании материальных запасов (</w:t>
      </w:r>
      <w:hyperlink r:id="rId92" w:history="1">
        <w:r w:rsidRPr="00ED7960">
          <w:rPr>
            <w:rFonts w:ascii="PT Astra Serif" w:hAnsi="PT Astra Serif" w:cs="Times New Roman"/>
          </w:rPr>
          <w:t>ф. 0504230</w:t>
        </w:r>
      </w:hyperlink>
      <w:r w:rsidRPr="00ED7960">
        <w:rPr>
          <w:rFonts w:ascii="PT Astra Serif" w:hAnsi="PT Astra Serif" w:cs="Times New Roman"/>
        </w:rPr>
        <w:t>) для соответствующих групп (видов) материальных запасов применяются:</w:t>
      </w:r>
    </w:p>
    <w:p w:rsidR="002328AA" w:rsidRPr="00ED7960" w:rsidRDefault="002328AA" w:rsidP="00ED7960">
      <w:pPr>
        <w:contextualSpacing/>
        <w:rPr>
          <w:rFonts w:ascii="PT Astra Serif" w:hAnsi="PT Astra Serif" w:cs="Times New Roman"/>
        </w:rPr>
      </w:pPr>
      <w:r w:rsidRPr="00ED7960">
        <w:rPr>
          <w:rFonts w:ascii="PT Astra Serif" w:hAnsi="PT Astra Serif" w:cs="Times New Roman"/>
          <w:bCs/>
        </w:rPr>
        <w:t>- Ведомость выдачи материальных ценностей на нужды учреждения</w:t>
      </w:r>
      <w:r w:rsidRPr="00ED7960">
        <w:rPr>
          <w:rFonts w:ascii="PT Astra Serif" w:hAnsi="PT Astra Serif" w:cs="Times New Roman"/>
          <w:b/>
          <w:bCs/>
        </w:rPr>
        <w:t xml:space="preserve"> (</w:t>
      </w:r>
      <w:hyperlink r:id="rId93" w:history="1">
        <w:r w:rsidRPr="00ED7960">
          <w:rPr>
            <w:rFonts w:ascii="PT Astra Serif" w:hAnsi="PT Astra Serif" w:cs="Times New Roman"/>
          </w:rPr>
          <w:t>ф. 0504210</w:t>
        </w:r>
      </w:hyperlink>
      <w:r w:rsidRPr="00ED7960">
        <w:rPr>
          <w:rFonts w:ascii="PT Astra Serif" w:hAnsi="PT Astra Serif" w:cs="Times New Roman"/>
          <w:b/>
          <w:bCs/>
        </w:rPr>
        <w:t>);</w:t>
      </w:r>
    </w:p>
    <w:p w:rsidR="002328AA" w:rsidRPr="00ED7960" w:rsidRDefault="002328AA" w:rsidP="00ED7960">
      <w:pPr>
        <w:contextualSpacing/>
        <w:rPr>
          <w:rFonts w:ascii="PT Astra Serif" w:hAnsi="PT Astra Serif" w:cs="Times New Roman"/>
        </w:rPr>
      </w:pPr>
      <w:r w:rsidRPr="00ED7960">
        <w:rPr>
          <w:rFonts w:ascii="PT Astra Serif" w:hAnsi="PT Astra Serif" w:cs="Times New Roman"/>
          <w:b/>
          <w:bCs/>
        </w:rPr>
        <w:t>- </w:t>
      </w:r>
      <w:r w:rsidR="00E146AF" w:rsidRPr="00ED7960">
        <w:rPr>
          <w:rFonts w:ascii="PT Astra Serif" w:hAnsi="PT Astra Serif" w:cs="Times New Roman"/>
          <w:bCs/>
        </w:rPr>
        <w:t>Путевой лист</w:t>
      </w:r>
      <w:r w:rsidRPr="00ED7960">
        <w:rPr>
          <w:rFonts w:ascii="PT Astra Serif" w:hAnsi="PT Astra Serif" w:cs="Times New Roman"/>
          <w:bCs/>
        </w:rPr>
        <w:t>;</w:t>
      </w:r>
    </w:p>
    <w:p w:rsidR="002328AA" w:rsidRPr="00ED7960" w:rsidRDefault="002328AA" w:rsidP="00ED7960">
      <w:pPr>
        <w:contextualSpacing/>
        <w:rPr>
          <w:rFonts w:ascii="PT Astra Serif" w:hAnsi="PT Astra Serif" w:cs="Times New Roman"/>
        </w:rPr>
      </w:pPr>
      <w:r w:rsidRPr="00ED7960">
        <w:rPr>
          <w:rFonts w:ascii="PT Astra Serif" w:hAnsi="PT Astra Serif" w:cs="Times New Roman"/>
          <w:bCs/>
        </w:rPr>
        <w:t>- Акт о списании мягкого и хозяйственного инвентаря</w:t>
      </w:r>
      <w:r w:rsidRPr="00ED7960">
        <w:rPr>
          <w:rFonts w:ascii="PT Astra Serif" w:hAnsi="PT Astra Serif" w:cs="Times New Roman"/>
          <w:b/>
          <w:bCs/>
        </w:rPr>
        <w:t xml:space="preserve"> (</w:t>
      </w:r>
      <w:hyperlink r:id="rId94" w:history="1">
        <w:r w:rsidRPr="00ED7960">
          <w:rPr>
            <w:rFonts w:ascii="PT Astra Serif" w:hAnsi="PT Astra Serif" w:cs="Times New Roman"/>
          </w:rPr>
          <w:t>ф. 0504143</w:t>
        </w:r>
      </w:hyperlink>
      <w:r w:rsidRPr="00ED7960">
        <w:rPr>
          <w:rFonts w:ascii="PT Astra Serif" w:hAnsi="PT Astra Serif" w:cs="Times New Roman"/>
          <w:b/>
          <w:bCs/>
        </w:rPr>
        <w:t>);</w:t>
      </w:r>
    </w:p>
    <w:p w:rsidR="00511E75" w:rsidRPr="00ED7960" w:rsidRDefault="002328AA" w:rsidP="00ED7960">
      <w:pPr>
        <w:contextualSpacing/>
        <w:rPr>
          <w:rFonts w:ascii="PT Astra Serif" w:hAnsi="PT Astra Serif" w:cs="Times New Roman"/>
        </w:rPr>
      </w:pPr>
      <w:r w:rsidRPr="00ED7960">
        <w:rPr>
          <w:rFonts w:ascii="PT Astra Serif" w:hAnsi="PT Astra Serif" w:cs="Times New Roman"/>
        </w:rPr>
        <w:t>6.</w:t>
      </w:r>
      <w:r w:rsidR="00A903EB" w:rsidRPr="00ED7960">
        <w:rPr>
          <w:rFonts w:ascii="PT Astra Serif" w:hAnsi="PT Astra Serif" w:cs="Times New Roman"/>
        </w:rPr>
        <w:t>7</w:t>
      </w:r>
      <w:r w:rsidRPr="00ED7960">
        <w:rPr>
          <w:rFonts w:ascii="PT Astra Serif" w:hAnsi="PT Astra Serif" w:cs="Times New Roman"/>
        </w:rPr>
        <w:t xml:space="preserve">. </w:t>
      </w:r>
      <w:r w:rsidR="003D1A9A" w:rsidRPr="00ED7960">
        <w:rPr>
          <w:rFonts w:ascii="PT Astra Serif" w:hAnsi="PT Astra Serif" w:cs="Times New Roman"/>
        </w:rPr>
        <w:t>Химическую посуду</w:t>
      </w:r>
      <w:r w:rsidR="00214FB9" w:rsidRPr="00ED7960">
        <w:rPr>
          <w:rFonts w:ascii="PT Astra Serif" w:hAnsi="PT Astra Serif" w:cs="Times New Roman"/>
        </w:rPr>
        <w:t xml:space="preserve"> (колбы, ме</w:t>
      </w:r>
      <w:r w:rsidR="00CA6A6D" w:rsidRPr="00ED7960">
        <w:rPr>
          <w:rFonts w:ascii="PT Astra Serif" w:hAnsi="PT Astra Serif" w:cs="Times New Roman"/>
        </w:rPr>
        <w:t>нзурки,</w:t>
      </w:r>
      <w:r w:rsidR="00214FB9" w:rsidRPr="00ED7960">
        <w:rPr>
          <w:rFonts w:ascii="PT Astra Serif" w:hAnsi="PT Astra Serif" w:cs="Times New Roman"/>
        </w:rPr>
        <w:t xml:space="preserve"> пробирки, ступки и </w:t>
      </w:r>
      <w:proofErr w:type="spellStart"/>
      <w:proofErr w:type="gramStart"/>
      <w:r w:rsidR="00214FB9" w:rsidRPr="00ED7960">
        <w:rPr>
          <w:rFonts w:ascii="PT Astra Serif" w:hAnsi="PT Astra Serif" w:cs="Times New Roman"/>
        </w:rPr>
        <w:t>др</w:t>
      </w:r>
      <w:proofErr w:type="spellEnd"/>
      <w:proofErr w:type="gramEnd"/>
      <w:r w:rsidR="00214FB9" w:rsidRPr="00ED7960">
        <w:rPr>
          <w:rFonts w:ascii="PT Astra Serif" w:hAnsi="PT Astra Serif" w:cs="Times New Roman"/>
        </w:rPr>
        <w:t>)</w:t>
      </w:r>
      <w:r w:rsidR="003D1A9A" w:rsidRPr="00ED7960">
        <w:rPr>
          <w:rFonts w:ascii="PT Astra Serif" w:hAnsi="PT Astra Serif" w:cs="Times New Roman"/>
        </w:rPr>
        <w:t xml:space="preserve"> и химические реактивы, применяемые для химико-аналитических работ лаборатории относить к материальным запасам.</w:t>
      </w:r>
      <w:r w:rsidR="00F02318" w:rsidRPr="00ED7960">
        <w:rPr>
          <w:rFonts w:ascii="PT Astra Serif" w:hAnsi="PT Astra Serif" w:cs="Times New Roman"/>
        </w:rPr>
        <w:t xml:space="preserve"> Списание химической посуды оформляется </w:t>
      </w:r>
      <w:r w:rsidR="001F6474" w:rsidRPr="00ED7960">
        <w:rPr>
          <w:rFonts w:ascii="PT Astra Serif" w:hAnsi="PT Astra Serif" w:cs="Times New Roman"/>
        </w:rPr>
        <w:t>Актом</w:t>
      </w:r>
      <w:r w:rsidR="00511E75" w:rsidRPr="00ED7960">
        <w:rPr>
          <w:rFonts w:ascii="PT Astra Serif" w:hAnsi="PT Astra Serif" w:cs="Times New Roman"/>
        </w:rPr>
        <w:t xml:space="preserve"> о списании материальных запасов (</w:t>
      </w:r>
      <w:hyperlink r:id="rId95" w:history="1">
        <w:r w:rsidR="00511E75" w:rsidRPr="00ED7960">
          <w:rPr>
            <w:rFonts w:ascii="PT Astra Serif" w:hAnsi="PT Astra Serif" w:cs="Times New Roman"/>
          </w:rPr>
          <w:t>ф. 0504230</w:t>
        </w:r>
      </w:hyperlink>
      <w:r w:rsidR="00511E75" w:rsidRPr="00ED7960">
        <w:rPr>
          <w:rFonts w:ascii="PT Astra Serif" w:hAnsi="PT Astra Serif" w:cs="Times New Roman"/>
        </w:rPr>
        <w:t>)</w:t>
      </w:r>
      <w:r w:rsidR="00F02318" w:rsidRPr="00ED7960">
        <w:rPr>
          <w:rFonts w:ascii="PT Astra Serif" w:hAnsi="PT Astra Serif" w:cs="Times New Roman"/>
        </w:rPr>
        <w:t xml:space="preserve">. </w:t>
      </w:r>
    </w:p>
    <w:p w:rsidR="00CA6A6D" w:rsidRPr="00ED7960" w:rsidRDefault="00CA6A6D" w:rsidP="00ED7960">
      <w:pPr>
        <w:ind w:firstLine="0"/>
        <w:contextualSpacing/>
        <w:rPr>
          <w:rFonts w:ascii="PT Astra Serif" w:hAnsi="PT Astra Serif" w:cs="Times New Roman"/>
        </w:rPr>
      </w:pPr>
      <w:r w:rsidRPr="00ED7960">
        <w:rPr>
          <w:rFonts w:ascii="PT Astra Serif" w:hAnsi="PT Astra Serif" w:cs="Times New Roman"/>
        </w:rPr>
        <w:t>Основание: п. 118 Инструкции</w:t>
      </w:r>
      <w:r w:rsidR="00511E75" w:rsidRPr="00ED7960">
        <w:rPr>
          <w:rFonts w:ascii="PT Astra Serif" w:hAnsi="PT Astra Serif" w:cs="Times New Roman"/>
        </w:rPr>
        <w:t xml:space="preserve"> №157н</w:t>
      </w:r>
    </w:p>
    <w:p w:rsidR="002328AA" w:rsidRPr="00ED7960" w:rsidRDefault="00E146AF" w:rsidP="00ED7960">
      <w:pPr>
        <w:widowControl/>
        <w:ind w:firstLine="709"/>
        <w:contextualSpacing/>
        <w:outlineLvl w:val="0"/>
        <w:rPr>
          <w:rFonts w:ascii="PT Astra Serif" w:hAnsi="PT Astra Serif" w:cs="Times New Roman"/>
          <w:bCs/>
        </w:rPr>
      </w:pPr>
      <w:r w:rsidRPr="00ED7960">
        <w:rPr>
          <w:rFonts w:ascii="PT Astra Serif" w:hAnsi="PT Astra Serif" w:cs="Times New Roman"/>
          <w:bCs/>
        </w:rPr>
        <w:t>6.</w:t>
      </w:r>
      <w:r w:rsidR="004818A1" w:rsidRPr="00ED7960">
        <w:rPr>
          <w:rFonts w:ascii="PT Astra Serif" w:hAnsi="PT Astra Serif" w:cs="Times New Roman"/>
          <w:bCs/>
        </w:rPr>
        <w:t>8</w:t>
      </w:r>
      <w:r w:rsidRPr="00ED7960">
        <w:rPr>
          <w:rFonts w:ascii="PT Astra Serif" w:hAnsi="PT Astra Serif" w:cs="Times New Roman"/>
          <w:bCs/>
        </w:rPr>
        <w:t xml:space="preserve">. </w:t>
      </w:r>
      <w:r w:rsidR="002328AA" w:rsidRPr="00ED7960">
        <w:rPr>
          <w:rFonts w:ascii="PT Astra Serif" w:hAnsi="PT Astra Serif" w:cs="Times New Roman"/>
          <w:bCs/>
        </w:rPr>
        <w:t xml:space="preserve">Установить, что дыроколы, </w:t>
      </w:r>
      <w:proofErr w:type="spellStart"/>
      <w:r w:rsidR="002328AA" w:rsidRPr="00ED7960">
        <w:rPr>
          <w:rFonts w:ascii="PT Astra Serif" w:hAnsi="PT Astra Serif" w:cs="Times New Roman"/>
          <w:bCs/>
        </w:rPr>
        <w:t>степлеры</w:t>
      </w:r>
      <w:proofErr w:type="spellEnd"/>
      <w:r w:rsidR="002328AA" w:rsidRPr="00ED7960">
        <w:rPr>
          <w:rFonts w:ascii="PT Astra Serif" w:hAnsi="PT Astra Serif" w:cs="Times New Roman"/>
          <w:bCs/>
        </w:rPr>
        <w:t>,</w:t>
      </w:r>
      <w:r w:rsidR="00DD614E" w:rsidRPr="00ED7960">
        <w:rPr>
          <w:rFonts w:ascii="PT Astra Serif" w:hAnsi="PT Astra Serif" w:cs="Times New Roman"/>
          <w:bCs/>
        </w:rPr>
        <w:t xml:space="preserve"> настольные канцелярские наборы,</w:t>
      </w:r>
      <w:r w:rsidR="002328AA" w:rsidRPr="00ED7960">
        <w:rPr>
          <w:rFonts w:ascii="PT Astra Serif" w:hAnsi="PT Astra Serif" w:cs="Times New Roman"/>
          <w:bCs/>
        </w:rPr>
        <w:t xml:space="preserve"> мышки, корзины, </w:t>
      </w:r>
      <w:proofErr w:type="spellStart"/>
      <w:r w:rsidR="002328AA" w:rsidRPr="00ED7960">
        <w:rPr>
          <w:rFonts w:ascii="PT Astra Serif" w:hAnsi="PT Astra Serif" w:cs="Times New Roman"/>
          <w:bCs/>
        </w:rPr>
        <w:t>флэш-накопители</w:t>
      </w:r>
      <w:proofErr w:type="spellEnd"/>
      <w:r w:rsidR="002328AA" w:rsidRPr="00ED7960">
        <w:rPr>
          <w:rFonts w:ascii="PT Astra Serif" w:hAnsi="PT Astra Serif" w:cs="Times New Roman"/>
          <w:bCs/>
        </w:rPr>
        <w:t xml:space="preserve"> и </w:t>
      </w:r>
      <w:r w:rsidR="008B1B04" w:rsidRPr="00ED7960">
        <w:rPr>
          <w:rFonts w:ascii="PT Astra Serif" w:hAnsi="PT Astra Serif" w:cs="Times New Roman"/>
          <w:bCs/>
        </w:rPr>
        <w:t>прочие материальные запасы</w:t>
      </w:r>
      <w:r w:rsidR="002328AA" w:rsidRPr="00ED7960">
        <w:rPr>
          <w:rFonts w:ascii="PT Astra Serif" w:hAnsi="PT Astra Serif" w:cs="Times New Roman"/>
          <w:bCs/>
        </w:rPr>
        <w:t xml:space="preserve"> относятся к расходным материалам со сроком действия менее 1 года.</w:t>
      </w:r>
    </w:p>
    <w:p w:rsidR="008637DC" w:rsidRDefault="00D470DC" w:rsidP="00ED7960">
      <w:pPr>
        <w:widowControl/>
        <w:ind w:firstLine="540"/>
        <w:rPr>
          <w:rFonts w:ascii="PT Astra Serif" w:hAnsi="PT Astra Serif" w:cs="Times New Roman"/>
        </w:rPr>
      </w:pPr>
      <w:r w:rsidRPr="00ED7960">
        <w:rPr>
          <w:rFonts w:ascii="PT Astra Serif" w:hAnsi="PT Astra Serif" w:cs="Times New Roman"/>
        </w:rPr>
        <w:t xml:space="preserve">  </w:t>
      </w:r>
      <w:r w:rsidR="008637DC" w:rsidRPr="00ED7960">
        <w:rPr>
          <w:rFonts w:ascii="PT Astra Serif" w:hAnsi="PT Astra Serif" w:cs="Times New Roman"/>
        </w:rPr>
        <w:t>6.</w:t>
      </w:r>
      <w:r w:rsidR="004818A1" w:rsidRPr="00ED7960">
        <w:rPr>
          <w:rFonts w:ascii="PT Astra Serif" w:hAnsi="PT Astra Serif" w:cs="Times New Roman"/>
        </w:rPr>
        <w:t>9</w:t>
      </w:r>
      <w:r w:rsidR="008637DC" w:rsidRPr="00ED7960">
        <w:rPr>
          <w:rFonts w:ascii="PT Astra Serif" w:hAnsi="PT Astra Serif" w:cs="Times New Roman"/>
        </w:rPr>
        <w:t xml:space="preserve">. </w:t>
      </w:r>
      <w:proofErr w:type="gramStart"/>
      <w:r w:rsidR="008637DC" w:rsidRPr="00ED7960">
        <w:rPr>
          <w:rFonts w:ascii="PT Astra Serif" w:hAnsi="PT Astra Serif" w:cs="Times New Roman"/>
        </w:rPr>
        <w:t xml:space="preserve">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 функционально ориентированные на охрану труда, технику безопасности, гражданскую оборону, защиту </w:t>
      </w:r>
      <w:r w:rsidR="004649D3" w:rsidRPr="00ED7960">
        <w:rPr>
          <w:rFonts w:ascii="PT Astra Serif" w:hAnsi="PT Astra Serif" w:cs="Times New Roman"/>
        </w:rPr>
        <w:t>сотрудников</w:t>
      </w:r>
      <w:r w:rsidR="008637DC" w:rsidRPr="00ED7960">
        <w:rPr>
          <w:rFonts w:ascii="PT Astra Serif" w:hAnsi="PT Astra Serif" w:cs="Times New Roman"/>
        </w:rPr>
        <w:t xml:space="preserve"> от чрезвычайных ситуаций природного и техногенного характера.</w:t>
      </w:r>
      <w:r w:rsidR="00420C30" w:rsidRPr="00ED7960">
        <w:rPr>
          <w:rFonts w:ascii="PT Astra Serif" w:hAnsi="PT Astra Serif" w:cs="Times New Roman"/>
        </w:rPr>
        <w:t xml:space="preserve"> </w:t>
      </w:r>
      <w:proofErr w:type="gramEnd"/>
    </w:p>
    <w:p w:rsidR="00ED7960" w:rsidRDefault="00ED7960" w:rsidP="00ED7960">
      <w:pPr>
        <w:widowControl/>
        <w:ind w:firstLine="540"/>
        <w:rPr>
          <w:rFonts w:ascii="PT Astra Serif" w:hAnsi="PT Astra Serif" w:cs="Times New Roman"/>
        </w:rPr>
      </w:pPr>
    </w:p>
    <w:p w:rsidR="00D74A9D" w:rsidRPr="00ED7960" w:rsidRDefault="00D74A9D" w:rsidP="00ED7960">
      <w:pPr>
        <w:widowControl/>
        <w:ind w:firstLine="540"/>
        <w:rPr>
          <w:rFonts w:ascii="PT Astra Serif" w:hAnsi="PT Astra Serif" w:cs="Times New Roman"/>
        </w:rPr>
      </w:pPr>
    </w:p>
    <w:p w:rsidR="002328AA" w:rsidRDefault="002328AA" w:rsidP="00ED7960">
      <w:pPr>
        <w:pStyle w:val="1"/>
        <w:spacing w:before="0" w:after="0"/>
        <w:rPr>
          <w:rFonts w:ascii="PT Astra Serif" w:hAnsi="PT Astra Serif" w:cs="Times New Roman"/>
          <w:bCs w:val="0"/>
          <w:color w:val="auto"/>
        </w:rPr>
      </w:pPr>
      <w:bookmarkStart w:id="32" w:name="sub_1012"/>
      <w:r w:rsidRPr="00ED7960">
        <w:rPr>
          <w:rFonts w:ascii="PT Astra Serif" w:hAnsi="PT Astra Serif" w:cs="Times New Roman"/>
          <w:bCs w:val="0"/>
          <w:color w:val="auto"/>
        </w:rPr>
        <w:lastRenderedPageBreak/>
        <w:t>7. Формирование себестоимости готовой продукции (работ, услуг)</w:t>
      </w:r>
    </w:p>
    <w:p w:rsidR="00ED7960" w:rsidRPr="00ED7960" w:rsidRDefault="00ED7960" w:rsidP="00ED7960"/>
    <w:bookmarkEnd w:id="32"/>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 xml:space="preserve">7.1. Затраты </w:t>
      </w:r>
      <w:r w:rsidR="00E146AF" w:rsidRPr="00ED7960">
        <w:rPr>
          <w:rFonts w:ascii="PT Astra Serif" w:hAnsi="PT Astra Serif" w:cs="Times New Roman"/>
        </w:rPr>
        <w:t>Учреждения</w:t>
      </w:r>
      <w:r w:rsidRPr="00ED7960">
        <w:rPr>
          <w:rFonts w:ascii="PT Astra Serif" w:hAnsi="PT Astra Serif" w:cs="Times New Roman"/>
        </w:rPr>
        <w:t xml:space="preserve"> при изготовлении готовой продукции, выполнении работ, оказании услуг делятся на прямые (затраты непосредственно относящиеся на себестоимость готовой продукции, работ, услуг) и </w:t>
      </w:r>
      <w:r w:rsidR="00D165D1" w:rsidRPr="00ED7960">
        <w:rPr>
          <w:rFonts w:ascii="PT Astra Serif" w:hAnsi="PT Astra Serif" w:cs="Times New Roman"/>
        </w:rPr>
        <w:t>накладные</w:t>
      </w:r>
      <w:r w:rsidRPr="00ED7960">
        <w:rPr>
          <w:rFonts w:ascii="PT Astra Serif" w:hAnsi="PT Astra Serif" w:cs="Times New Roman"/>
        </w:rPr>
        <w:t xml:space="preserve"> в рамках всех видов деятельности, осуществляемых учреждением</w:t>
      </w:r>
      <w:r w:rsidR="00E146AF" w:rsidRPr="00ED7960">
        <w:rPr>
          <w:rFonts w:ascii="PT Astra Serif" w:hAnsi="PT Astra Serif" w:cs="Times New Roman"/>
        </w:rPr>
        <w:t>.</w:t>
      </w:r>
    </w:p>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7.2. К прямым затратам относятся:</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rPr>
        <w:t xml:space="preserve"> - затраты, которые непосредственно относятся на себестоимость изготовления единицы готовой продукции, выполнения работы, оказания услуги:</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rPr>
        <w:t>- затраты на оплату труда основного персонала, непосредственно участвующего в процессе выполнения работ, оказания услуг, производства и реализации продукции;</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rPr>
        <w:t>- затраты на оплату труда работников не состоящих в штате за выполнение ими работ по договорам гражданско-правового характера;</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rPr>
        <w:t>- материальные затраты, необходимые непосредственно для выполнения работ, оказания услуг, производства и реализации продукции (согласно пп.1 и 4</w:t>
      </w:r>
      <w:proofErr w:type="gramStart"/>
      <w:r w:rsidRPr="00ED7960">
        <w:rPr>
          <w:rFonts w:ascii="PT Astra Serif" w:hAnsi="PT Astra Serif" w:cs="Times New Roman"/>
        </w:rPr>
        <w:t xml:space="preserve"> С</w:t>
      </w:r>
      <w:proofErr w:type="gramEnd"/>
      <w:r w:rsidRPr="00ED7960">
        <w:rPr>
          <w:rFonts w:ascii="PT Astra Serif" w:hAnsi="PT Astra Serif" w:cs="Times New Roman"/>
        </w:rPr>
        <w:t>т. 254 НК РФ).</w:t>
      </w:r>
    </w:p>
    <w:p w:rsidR="002328AA" w:rsidRPr="00ED7960" w:rsidRDefault="002328AA" w:rsidP="00ED7960">
      <w:pPr>
        <w:tabs>
          <w:tab w:val="left" w:pos="284"/>
        </w:tabs>
        <w:ind w:left="-142" w:firstLine="900"/>
        <w:rPr>
          <w:rFonts w:ascii="PT Astra Serif" w:hAnsi="PT Astra Serif" w:cs="Times New Roman"/>
        </w:rPr>
      </w:pPr>
      <w:r w:rsidRPr="00ED7960">
        <w:rPr>
          <w:rFonts w:ascii="PT Astra Serif" w:hAnsi="PT Astra Serif" w:cs="Times New Roman"/>
        </w:rPr>
        <w:t>Прямые затраты учитываются на счете 0 109 60 000 «Себестоимость готовой продукции, работ, услуг»</w:t>
      </w:r>
    </w:p>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7.3</w:t>
      </w:r>
      <w:r w:rsidRPr="00ED7960">
        <w:rPr>
          <w:rFonts w:ascii="PT Astra Serif" w:hAnsi="PT Astra Serif" w:cs="Times New Roman"/>
          <w:b/>
        </w:rPr>
        <w:t xml:space="preserve">. </w:t>
      </w:r>
      <w:r w:rsidR="00C20FB6" w:rsidRPr="00ED7960">
        <w:rPr>
          <w:rFonts w:ascii="PT Astra Serif" w:hAnsi="PT Astra Serif" w:cs="Times New Roman"/>
        </w:rPr>
        <w:t>К н</w:t>
      </w:r>
      <w:r w:rsidR="00D165D1" w:rsidRPr="00ED7960">
        <w:rPr>
          <w:rFonts w:ascii="PT Astra Serif" w:hAnsi="PT Astra Serif" w:cs="Times New Roman"/>
        </w:rPr>
        <w:t>акладны</w:t>
      </w:r>
      <w:r w:rsidR="00C20FB6" w:rsidRPr="00ED7960">
        <w:rPr>
          <w:rFonts w:ascii="PT Astra Serif" w:hAnsi="PT Astra Serif" w:cs="Times New Roman"/>
        </w:rPr>
        <w:t>м расходам относятся:</w:t>
      </w:r>
      <w:r w:rsidRPr="00ED7960">
        <w:rPr>
          <w:rFonts w:ascii="PT Astra Serif" w:hAnsi="PT Astra Serif" w:cs="Times New Roman"/>
        </w:rPr>
        <w:t xml:space="preserve"> </w:t>
      </w:r>
    </w:p>
    <w:p w:rsidR="00400FF3" w:rsidRPr="00ED7960" w:rsidRDefault="00C20FB6" w:rsidP="00ED7960">
      <w:pPr>
        <w:ind w:firstLine="900"/>
        <w:rPr>
          <w:rFonts w:ascii="PT Astra Serif" w:hAnsi="PT Astra Serif" w:cs="Times New Roman"/>
        </w:rPr>
      </w:pPr>
      <w:r w:rsidRPr="00ED7960">
        <w:rPr>
          <w:rFonts w:ascii="PT Astra Serif" w:hAnsi="PT Astra Serif" w:cs="Times New Roman"/>
        </w:rPr>
        <w:t xml:space="preserve">- амортизационные отчисления на полное восстановление основных средств, </w:t>
      </w:r>
      <w:r w:rsidR="00400FF3" w:rsidRPr="00ED7960">
        <w:rPr>
          <w:rFonts w:ascii="PT Astra Serif" w:hAnsi="PT Astra Serif" w:cs="Times New Roman"/>
        </w:rPr>
        <w:t>нематериальных активов по нормам, утвер</w:t>
      </w:r>
      <w:r w:rsidR="00B7257F" w:rsidRPr="00ED7960">
        <w:rPr>
          <w:rFonts w:ascii="PT Astra Serif" w:hAnsi="PT Astra Serif" w:cs="Times New Roman"/>
        </w:rPr>
        <w:t>жденным в установленном порядке;</w:t>
      </w:r>
    </w:p>
    <w:p w:rsidR="00400FF3" w:rsidRPr="00ED7960" w:rsidRDefault="00400FF3" w:rsidP="00ED7960">
      <w:pPr>
        <w:ind w:firstLine="900"/>
        <w:rPr>
          <w:rFonts w:ascii="PT Astra Serif" w:hAnsi="PT Astra Serif" w:cs="Times New Roman"/>
        </w:rPr>
      </w:pPr>
      <w:r w:rsidRPr="00ED7960">
        <w:rPr>
          <w:rFonts w:ascii="PT Astra Serif" w:hAnsi="PT Astra Serif" w:cs="Times New Roman"/>
        </w:rPr>
        <w:t>- затраты на приобретение специальных бланков и документов (билетов, бланков путевок, бланков учета и отчетности), прейскурантов, памяток и т.п., канцелярских принадлежностей, периодических изданий</w:t>
      </w:r>
      <w:r w:rsidR="00B7257F" w:rsidRPr="00ED7960">
        <w:rPr>
          <w:rFonts w:ascii="PT Astra Serif" w:hAnsi="PT Astra Serif" w:cs="Times New Roman"/>
        </w:rPr>
        <w:t xml:space="preserve"> и соответствующей литературы, необходимых для целей производства и управления, а также на оплату типографских и переплетных работ;</w:t>
      </w:r>
    </w:p>
    <w:p w:rsidR="00B7257F" w:rsidRPr="00ED7960" w:rsidRDefault="00B7257F" w:rsidP="00ED7960">
      <w:pPr>
        <w:ind w:firstLine="900"/>
        <w:rPr>
          <w:rFonts w:ascii="PT Astra Serif" w:hAnsi="PT Astra Serif" w:cs="Times New Roman"/>
        </w:rPr>
      </w:pPr>
      <w:r w:rsidRPr="00ED7960">
        <w:rPr>
          <w:rFonts w:ascii="PT Astra Serif" w:hAnsi="PT Astra Serif" w:cs="Times New Roman"/>
        </w:rPr>
        <w:t>- затраты на командировки, связанные с производственной деятельностью, включая затраты по оформлению заграничных паспортов и других выездных документов;</w:t>
      </w:r>
    </w:p>
    <w:p w:rsidR="00B7257F" w:rsidRPr="00ED7960" w:rsidRDefault="00B7257F" w:rsidP="00ED7960">
      <w:pPr>
        <w:ind w:firstLine="900"/>
        <w:rPr>
          <w:rFonts w:ascii="PT Astra Serif" w:hAnsi="PT Astra Serif" w:cs="Times New Roman"/>
        </w:rPr>
      </w:pPr>
      <w:r w:rsidRPr="00ED7960">
        <w:rPr>
          <w:rFonts w:ascii="PT Astra Serif" w:hAnsi="PT Astra Serif" w:cs="Times New Roman"/>
        </w:rPr>
        <w:t>- затраты на охрану труда и технику безопасности, включая затраты, связанные с приобретением аптечек и медикаментов, средств наглядной агитации, по предупреждению несчастных случаев и заболеваний, расходы на улучшение условий труда, обеспечение санитарно- гигиенических и бытовых условий;</w:t>
      </w:r>
    </w:p>
    <w:p w:rsidR="00B7257F" w:rsidRPr="00ED7960" w:rsidRDefault="00B7257F" w:rsidP="00ED7960">
      <w:pPr>
        <w:ind w:firstLine="900"/>
        <w:rPr>
          <w:rFonts w:ascii="PT Astra Serif" w:hAnsi="PT Astra Serif" w:cs="Times New Roman"/>
        </w:rPr>
      </w:pPr>
      <w:r w:rsidRPr="00ED7960">
        <w:rPr>
          <w:rFonts w:ascii="PT Astra Serif" w:hAnsi="PT Astra Serif" w:cs="Times New Roman"/>
        </w:rPr>
        <w:t>- прочие затраты, включая оплату услуг сторонних организаций.</w:t>
      </w:r>
    </w:p>
    <w:p w:rsidR="00B7257F" w:rsidRPr="00ED7960" w:rsidRDefault="00B7257F" w:rsidP="00ED7960">
      <w:pPr>
        <w:ind w:firstLine="900"/>
        <w:rPr>
          <w:rFonts w:ascii="PT Astra Serif" w:hAnsi="PT Astra Serif" w:cs="Times New Roman"/>
        </w:rPr>
      </w:pPr>
      <w:r w:rsidRPr="00ED7960">
        <w:rPr>
          <w:rFonts w:ascii="PT Astra Serif" w:hAnsi="PT Astra Serif" w:cs="Times New Roman"/>
        </w:rPr>
        <w:t>Накладные расходы учитываются на счете 109 70 000 «Накладные расходы».</w:t>
      </w:r>
    </w:p>
    <w:p w:rsidR="002328AA" w:rsidRPr="00ED7960" w:rsidRDefault="00A903EB" w:rsidP="00ED7960">
      <w:pPr>
        <w:ind w:firstLine="709"/>
        <w:rPr>
          <w:rFonts w:ascii="PT Astra Serif" w:hAnsi="PT Astra Serif" w:cs="Times New Roman"/>
        </w:rPr>
      </w:pPr>
      <w:r w:rsidRPr="00ED7960">
        <w:rPr>
          <w:rFonts w:ascii="PT Astra Serif" w:hAnsi="PT Astra Serif" w:cs="Times New Roman"/>
        </w:rPr>
        <w:t>7.</w:t>
      </w:r>
      <w:r w:rsidR="00D36EBF" w:rsidRPr="00ED7960">
        <w:rPr>
          <w:rFonts w:ascii="PT Astra Serif" w:hAnsi="PT Astra Serif" w:cs="Times New Roman"/>
        </w:rPr>
        <w:t>4</w:t>
      </w:r>
      <w:r w:rsidR="002328AA" w:rsidRPr="00ED7960">
        <w:rPr>
          <w:rFonts w:ascii="PT Astra Serif" w:hAnsi="PT Astra Serif" w:cs="Times New Roman"/>
        </w:rPr>
        <w:t xml:space="preserve">. Фактическую себестоимость в разрезе видов деятельности полностью относить на финансовый результат в последний день отчетного периода (года). </w:t>
      </w:r>
    </w:p>
    <w:p w:rsidR="002328AA" w:rsidRDefault="002328AA" w:rsidP="00ED7960">
      <w:pPr>
        <w:ind w:firstLine="709"/>
        <w:rPr>
          <w:rFonts w:ascii="PT Astra Serif" w:hAnsi="PT Astra Serif" w:cs="Times New Roman"/>
          <w:iCs/>
        </w:rPr>
      </w:pPr>
      <w:r w:rsidRPr="00ED7960">
        <w:rPr>
          <w:rFonts w:ascii="PT Astra Serif" w:hAnsi="PT Astra Serif" w:cs="Times New Roman"/>
        </w:rPr>
        <w:t>7.</w:t>
      </w:r>
      <w:r w:rsidR="00D36EBF" w:rsidRPr="00ED7960">
        <w:rPr>
          <w:rFonts w:ascii="PT Astra Serif" w:hAnsi="PT Astra Serif" w:cs="Times New Roman"/>
        </w:rPr>
        <w:t>5</w:t>
      </w:r>
      <w:r w:rsidRPr="00ED7960">
        <w:rPr>
          <w:rFonts w:ascii="PT Astra Serif" w:hAnsi="PT Astra Serif" w:cs="Times New Roman"/>
        </w:rPr>
        <w:t xml:space="preserve">. </w:t>
      </w:r>
      <w:r w:rsidRPr="00ED7960">
        <w:rPr>
          <w:rFonts w:ascii="PT Astra Serif" w:hAnsi="PT Astra Serif" w:cs="Times New Roman"/>
          <w:iCs/>
        </w:rPr>
        <w:t xml:space="preserve">Если некоторые затраты с равными основаниями могут быть отнесены одновременно к нескольким группам расходов, </w:t>
      </w:r>
      <w:r w:rsidR="00D165D1" w:rsidRPr="00ED7960">
        <w:rPr>
          <w:rFonts w:ascii="PT Astra Serif" w:hAnsi="PT Astra Serif" w:cs="Times New Roman"/>
          <w:iCs/>
        </w:rPr>
        <w:t>Учреждение</w:t>
      </w:r>
      <w:r w:rsidRPr="00ED7960">
        <w:rPr>
          <w:rFonts w:ascii="PT Astra Serif" w:hAnsi="PT Astra Serif" w:cs="Times New Roman"/>
          <w:iCs/>
        </w:rPr>
        <w:t xml:space="preserve"> вправе самостоятельно определить, к какой именно группе относятся такие затраты.</w:t>
      </w:r>
    </w:p>
    <w:p w:rsidR="00ED7960" w:rsidRPr="00ED7960" w:rsidRDefault="00ED7960" w:rsidP="00ED7960">
      <w:pPr>
        <w:ind w:firstLine="709"/>
        <w:rPr>
          <w:rFonts w:ascii="PT Astra Serif" w:hAnsi="PT Astra Serif" w:cs="Times New Roman"/>
          <w:iCs/>
        </w:rPr>
      </w:pPr>
    </w:p>
    <w:p w:rsidR="002328AA" w:rsidRPr="00ED7960" w:rsidRDefault="002328AA" w:rsidP="00ED7960">
      <w:pPr>
        <w:pStyle w:val="1"/>
        <w:spacing w:before="0" w:after="0"/>
        <w:rPr>
          <w:rFonts w:ascii="PT Astra Serif" w:hAnsi="PT Astra Serif" w:cs="Times New Roman"/>
          <w:bCs w:val="0"/>
          <w:color w:val="auto"/>
        </w:rPr>
      </w:pPr>
      <w:bookmarkStart w:id="33" w:name="sub_588675033"/>
      <w:r w:rsidRPr="00ED7960">
        <w:rPr>
          <w:rFonts w:ascii="PT Astra Serif" w:hAnsi="PT Astra Serif" w:cs="Times New Roman"/>
          <w:bCs w:val="0"/>
          <w:color w:val="auto"/>
        </w:rPr>
        <w:t>8. Особенности учета прав пользования активами</w:t>
      </w:r>
    </w:p>
    <w:p w:rsidR="002328AA" w:rsidRPr="00ED7960" w:rsidRDefault="002328AA" w:rsidP="00ED7960">
      <w:pPr>
        <w:rPr>
          <w:rFonts w:ascii="PT Astra Serif" w:hAnsi="PT Astra Serif"/>
        </w:rPr>
      </w:pPr>
    </w:p>
    <w:p w:rsidR="002328AA" w:rsidRPr="00ED7960" w:rsidRDefault="002328AA" w:rsidP="00ED7960">
      <w:pPr>
        <w:rPr>
          <w:rFonts w:ascii="PT Astra Serif" w:hAnsi="PT Astra Serif" w:cs="Times New Roman"/>
        </w:rPr>
      </w:pPr>
      <w:r w:rsidRPr="00ED7960">
        <w:rPr>
          <w:rFonts w:ascii="PT Astra Serif" w:hAnsi="PT Astra Serif" w:cs="Times New Roman"/>
        </w:rPr>
        <w:t>8.1. Право пользования основным средством подлежит постановке на учет на счет 111 00 000 «Права пользования активами».</w:t>
      </w:r>
    </w:p>
    <w:bookmarkEnd w:id="33"/>
    <w:p w:rsidR="002328AA" w:rsidRPr="00ED7960" w:rsidRDefault="002328AA" w:rsidP="00ED7960">
      <w:pPr>
        <w:rPr>
          <w:rFonts w:ascii="PT Astra Serif" w:hAnsi="PT Astra Serif" w:cs="Times New Roman"/>
        </w:rPr>
      </w:pPr>
      <w:r w:rsidRPr="00ED7960">
        <w:rPr>
          <w:rFonts w:ascii="PT Astra Serif" w:hAnsi="PT Astra Serif" w:cs="Times New Roman"/>
        </w:rPr>
        <w:t>8.2. Объекты операционной аренды, полученные в безвозмездное пользование, учитываются по тому виду деятельности, в котором будут использоваться.</w:t>
      </w:r>
    </w:p>
    <w:p w:rsidR="002328AA" w:rsidRPr="00ED7960" w:rsidRDefault="002328AA" w:rsidP="00ED7960">
      <w:pPr>
        <w:rPr>
          <w:rFonts w:ascii="PT Astra Serif" w:hAnsi="PT Astra Serif" w:cs="Times New Roman"/>
        </w:rPr>
      </w:pPr>
      <w:r w:rsidRPr="00ED7960">
        <w:rPr>
          <w:rFonts w:ascii="PT Astra Serif" w:hAnsi="PT Astra Serif" w:cs="Times New Roman"/>
        </w:rPr>
        <w:t>8.3. Объекты операционной аренды, которые используются в разных видах деятельности, учитываются по КФО 2 (приносящая доход деятельность)</w:t>
      </w:r>
    </w:p>
    <w:p w:rsidR="00504AF9" w:rsidRPr="00ED7960" w:rsidRDefault="00504AF9" w:rsidP="00ED7960">
      <w:pPr>
        <w:widowControl/>
        <w:rPr>
          <w:rFonts w:ascii="PT Astra Serif" w:hAnsi="PT Astra Serif" w:cs="Times New Roman"/>
        </w:rPr>
      </w:pPr>
      <w:r w:rsidRPr="00ED7960">
        <w:rPr>
          <w:rFonts w:ascii="PT Astra Serif" w:hAnsi="PT Astra Serif" w:cs="Times New Roman"/>
        </w:rPr>
        <w:t xml:space="preserve">8.4. Полученные в пользование неисключительные права на программное обеспечение (продукт) со сроком пользования более 12 месяцев, учитывать на балансовом </w:t>
      </w:r>
      <w:hyperlink r:id="rId96" w:history="1">
        <w:r w:rsidRPr="00ED7960">
          <w:rPr>
            <w:rFonts w:ascii="PT Astra Serif" w:hAnsi="PT Astra Serif" w:cs="Times New Roman"/>
          </w:rPr>
          <w:t>счете 0 111 6I 000</w:t>
        </w:r>
      </w:hyperlink>
      <w:r w:rsidRPr="00ED7960">
        <w:rPr>
          <w:rFonts w:ascii="PT Astra Serif" w:hAnsi="PT Astra Serif" w:cs="Times New Roman"/>
        </w:rPr>
        <w:t xml:space="preserve"> "Права пользования программным обеспечением и базами данных" по стоимости, указанной в лицензионном договоре (</w:t>
      </w:r>
      <w:hyperlink r:id="rId97" w:history="1">
        <w:r w:rsidRPr="00ED7960">
          <w:rPr>
            <w:rFonts w:ascii="PT Astra Serif" w:hAnsi="PT Astra Serif" w:cs="Times New Roman"/>
          </w:rPr>
          <w:t>п. п. 151.1</w:t>
        </w:r>
      </w:hyperlink>
      <w:r w:rsidRPr="00ED7960">
        <w:rPr>
          <w:rFonts w:ascii="PT Astra Serif" w:hAnsi="PT Astra Serif" w:cs="Times New Roman"/>
        </w:rPr>
        <w:t xml:space="preserve">, </w:t>
      </w:r>
      <w:hyperlink r:id="rId98" w:history="1">
        <w:r w:rsidRPr="00ED7960">
          <w:rPr>
            <w:rFonts w:ascii="PT Astra Serif" w:hAnsi="PT Astra Serif" w:cs="Times New Roman"/>
          </w:rPr>
          <w:t>151.2</w:t>
        </w:r>
      </w:hyperlink>
      <w:r w:rsidRPr="00ED7960">
        <w:rPr>
          <w:rFonts w:ascii="PT Astra Serif" w:hAnsi="PT Astra Serif" w:cs="Times New Roman"/>
        </w:rPr>
        <w:t xml:space="preserve"> Инструкции 157н).</w:t>
      </w:r>
      <w:r w:rsidR="0046556E" w:rsidRPr="00ED7960">
        <w:rPr>
          <w:rFonts w:ascii="PT Astra Serif" w:hAnsi="PT Astra Serif" w:cs="Times New Roman"/>
        </w:rPr>
        <w:t xml:space="preserve"> </w:t>
      </w:r>
    </w:p>
    <w:p w:rsidR="00504AF9" w:rsidRPr="00ED7960" w:rsidRDefault="00504AF9" w:rsidP="00ED7960">
      <w:pPr>
        <w:rPr>
          <w:rFonts w:ascii="PT Astra Serif" w:hAnsi="PT Astra Serif" w:cs="Times New Roman"/>
        </w:rPr>
      </w:pPr>
    </w:p>
    <w:p w:rsidR="002328AA" w:rsidRDefault="002328AA" w:rsidP="00ED7960">
      <w:pPr>
        <w:pStyle w:val="1"/>
        <w:spacing w:before="0" w:after="0"/>
        <w:rPr>
          <w:rFonts w:ascii="PT Astra Serif" w:hAnsi="PT Astra Serif" w:cs="Times New Roman"/>
          <w:bCs w:val="0"/>
          <w:color w:val="auto"/>
        </w:rPr>
      </w:pPr>
      <w:bookmarkStart w:id="34" w:name="sub_1013"/>
      <w:r w:rsidRPr="00ED7960">
        <w:rPr>
          <w:rFonts w:ascii="PT Astra Serif" w:hAnsi="PT Astra Serif" w:cs="Times New Roman"/>
          <w:bCs w:val="0"/>
          <w:color w:val="auto"/>
        </w:rPr>
        <w:t>9. Учет финансовых активов</w:t>
      </w:r>
    </w:p>
    <w:p w:rsidR="00ED7960" w:rsidRPr="00ED7960" w:rsidRDefault="00ED7960" w:rsidP="00ED7960"/>
    <w:bookmarkEnd w:id="34"/>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9.1. Операции с денежными средствами осуществляются с использованием лицевых счетов открытых У</w:t>
      </w:r>
      <w:r w:rsidR="003F56EE" w:rsidRPr="00ED7960">
        <w:rPr>
          <w:rFonts w:ascii="PT Astra Serif" w:hAnsi="PT Astra Serif" w:cs="Times New Roman"/>
        </w:rPr>
        <w:t>чреждению</w:t>
      </w:r>
      <w:r w:rsidRPr="00ED7960">
        <w:rPr>
          <w:rFonts w:ascii="PT Astra Serif" w:hAnsi="PT Astra Serif" w:cs="Times New Roman"/>
        </w:rPr>
        <w:t xml:space="preserve"> в </w:t>
      </w:r>
      <w:r w:rsidR="00A15461" w:rsidRPr="00ED7960">
        <w:rPr>
          <w:rFonts w:ascii="PT Astra Serif" w:hAnsi="PT Astra Serif" w:cs="Times New Roman"/>
        </w:rPr>
        <w:t>Департаменте финансов по Томской области</w:t>
      </w:r>
      <w:r w:rsidRPr="00ED7960">
        <w:rPr>
          <w:rFonts w:ascii="PT Astra Serif" w:hAnsi="PT Astra Serif" w:cs="Times New Roman"/>
        </w:rPr>
        <w:t>.</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lastRenderedPageBreak/>
        <w:t>9.</w:t>
      </w:r>
      <w:r w:rsidR="004818A1" w:rsidRPr="00ED7960">
        <w:rPr>
          <w:rFonts w:ascii="PT Astra Serif" w:hAnsi="PT Astra Serif"/>
          <w:sz w:val="24"/>
          <w:szCs w:val="24"/>
        </w:rPr>
        <w:t>2</w:t>
      </w:r>
      <w:r w:rsidRPr="00ED7960">
        <w:rPr>
          <w:rFonts w:ascii="PT Astra Serif" w:hAnsi="PT Astra Serif"/>
          <w:sz w:val="24"/>
          <w:szCs w:val="24"/>
        </w:rPr>
        <w:t xml:space="preserve">. </w:t>
      </w:r>
      <w:r w:rsidR="00F0108D" w:rsidRPr="00ED7960">
        <w:rPr>
          <w:rFonts w:ascii="PT Astra Serif" w:hAnsi="PT Astra Serif"/>
          <w:sz w:val="24"/>
          <w:szCs w:val="24"/>
        </w:rPr>
        <w:t>Перечисление</w:t>
      </w:r>
      <w:r w:rsidRPr="00ED7960">
        <w:rPr>
          <w:rFonts w:ascii="PT Astra Serif" w:hAnsi="PT Astra Serif"/>
          <w:sz w:val="24"/>
          <w:szCs w:val="24"/>
        </w:rPr>
        <w:t xml:space="preserve"> </w:t>
      </w:r>
      <w:r w:rsidR="003F1D38" w:rsidRPr="00ED7960">
        <w:rPr>
          <w:rFonts w:ascii="PT Astra Serif" w:hAnsi="PT Astra Serif"/>
          <w:sz w:val="24"/>
          <w:szCs w:val="24"/>
        </w:rPr>
        <w:t>денежных средств</w:t>
      </w:r>
      <w:r w:rsidRPr="00ED7960">
        <w:rPr>
          <w:rFonts w:ascii="PT Astra Serif" w:hAnsi="PT Astra Serif"/>
          <w:sz w:val="24"/>
          <w:szCs w:val="24"/>
        </w:rPr>
        <w:t xml:space="preserve"> на расходы работнику п</w:t>
      </w:r>
      <w:r w:rsidR="005A58B4" w:rsidRPr="00ED7960">
        <w:rPr>
          <w:rFonts w:ascii="PT Astra Serif" w:hAnsi="PT Astra Serif"/>
          <w:sz w:val="24"/>
          <w:szCs w:val="24"/>
        </w:rPr>
        <w:t xml:space="preserve">од отчет, производится </w:t>
      </w:r>
      <w:r w:rsidRPr="00ED7960">
        <w:rPr>
          <w:rFonts w:ascii="PT Astra Serif" w:hAnsi="PT Astra Serif"/>
          <w:sz w:val="24"/>
          <w:szCs w:val="24"/>
        </w:rPr>
        <w:t xml:space="preserve">согласно письменному заявлению подотчетного лица, составленному в произвольной форме и содержащему запись о сумме денег и сроке, на который </w:t>
      </w:r>
      <w:r w:rsidR="00F0108D" w:rsidRPr="00ED7960">
        <w:rPr>
          <w:rFonts w:ascii="PT Astra Serif" w:hAnsi="PT Astra Serif"/>
          <w:sz w:val="24"/>
          <w:szCs w:val="24"/>
        </w:rPr>
        <w:t>перечисляются</w:t>
      </w:r>
      <w:r w:rsidRPr="00ED7960">
        <w:rPr>
          <w:rFonts w:ascii="PT Astra Serif" w:hAnsi="PT Astra Serif"/>
          <w:sz w:val="24"/>
          <w:szCs w:val="24"/>
        </w:rPr>
        <w:t xml:space="preserve"> ден</w:t>
      </w:r>
      <w:r w:rsidR="003F1D38" w:rsidRPr="00ED7960">
        <w:rPr>
          <w:rFonts w:ascii="PT Astra Serif" w:hAnsi="PT Astra Serif"/>
          <w:sz w:val="24"/>
          <w:szCs w:val="24"/>
        </w:rPr>
        <w:t>ежные средства</w:t>
      </w:r>
      <w:r w:rsidRPr="00ED7960">
        <w:rPr>
          <w:rFonts w:ascii="PT Astra Serif" w:hAnsi="PT Astra Serif"/>
          <w:sz w:val="24"/>
          <w:szCs w:val="24"/>
        </w:rPr>
        <w:t>, подпись руководителя и дату.</w:t>
      </w:r>
    </w:p>
    <w:p w:rsidR="002328AA" w:rsidRPr="00ED7960" w:rsidRDefault="00A903EB"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9.</w:t>
      </w:r>
      <w:r w:rsidR="004818A1" w:rsidRPr="00ED7960">
        <w:rPr>
          <w:rFonts w:ascii="PT Astra Serif" w:hAnsi="PT Astra Serif" w:cs="Times New Roman"/>
        </w:rPr>
        <w:t>3</w:t>
      </w:r>
      <w:r w:rsidR="002328AA" w:rsidRPr="00ED7960">
        <w:rPr>
          <w:rFonts w:ascii="PT Astra Serif" w:hAnsi="PT Astra Serif" w:cs="Times New Roman"/>
        </w:rPr>
        <w:t xml:space="preserve">. Срок выдачи денежных средств под отчет на хозяйственные расходы не может превышать 3 </w:t>
      </w:r>
      <w:r w:rsidR="00433F93" w:rsidRPr="00ED7960">
        <w:rPr>
          <w:rFonts w:ascii="PT Astra Serif" w:hAnsi="PT Astra Serif" w:cs="Times New Roman"/>
        </w:rPr>
        <w:t xml:space="preserve"> рабочих </w:t>
      </w:r>
      <w:r w:rsidR="002328AA" w:rsidRPr="00ED7960">
        <w:rPr>
          <w:rFonts w:ascii="PT Astra Serif" w:hAnsi="PT Astra Serif" w:cs="Times New Roman"/>
        </w:rPr>
        <w:t>дней, за исключением случаев выезда в командировку.</w:t>
      </w:r>
      <w:r w:rsidR="00433F93" w:rsidRPr="00ED7960">
        <w:rPr>
          <w:rFonts w:ascii="PT Astra Serif" w:hAnsi="PT Astra Serif" w:cs="Times New Roman"/>
        </w:rPr>
        <w:t xml:space="preserve"> При этом подотчетное лицо обязано полностью отчитаться за выданный аванс по истечении срока, на который они выданы.</w:t>
      </w:r>
    </w:p>
    <w:p w:rsidR="00A15461" w:rsidRDefault="00A15461" w:rsidP="00ED7960">
      <w:pPr>
        <w:pStyle w:val="1"/>
        <w:spacing w:before="0" w:after="0"/>
        <w:rPr>
          <w:rFonts w:ascii="PT Astra Serif" w:hAnsi="PT Astra Serif" w:cs="Times New Roman"/>
          <w:bCs w:val="0"/>
          <w:color w:val="auto"/>
        </w:rPr>
      </w:pPr>
      <w:bookmarkStart w:id="35" w:name="sub_900"/>
    </w:p>
    <w:p w:rsidR="00ED7960" w:rsidRPr="00ED7960" w:rsidRDefault="00ED7960" w:rsidP="00ED7960"/>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t>10. Учет расчетов с подотчетными лицами</w:t>
      </w:r>
    </w:p>
    <w:bookmarkEnd w:id="35"/>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10.1.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328AA" w:rsidRPr="00ED7960" w:rsidRDefault="002328AA" w:rsidP="00ED7960">
      <w:pPr>
        <w:rPr>
          <w:rFonts w:ascii="PT Astra Serif" w:hAnsi="PT Astra Serif" w:cs="Times New Roman"/>
        </w:rPr>
      </w:pPr>
      <w:r w:rsidRPr="00ED7960">
        <w:rPr>
          <w:rFonts w:ascii="PT Astra Serif" w:hAnsi="PT Astra Serif" w:cs="Times New Roman"/>
        </w:rPr>
        <w:t>Дата авансового отчета не может быть ранее самой поздней даты, указанной в прилагаемых к отчету документах о произведенных расходах.</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Нумерация авансовых отчетов </w:t>
      </w:r>
      <w:r w:rsidRPr="00ED7960">
        <w:rPr>
          <w:rFonts w:ascii="PT Astra Serif" w:hAnsi="PT Astra Serif" w:cs="Times New Roman"/>
          <w:bCs/>
        </w:rPr>
        <w:t>сквозная по всем источникам финансового обеспечения.</w:t>
      </w:r>
    </w:p>
    <w:p w:rsidR="002328AA" w:rsidRPr="00ED7960" w:rsidRDefault="002328AA" w:rsidP="00ED7960">
      <w:pPr>
        <w:rPr>
          <w:rFonts w:ascii="PT Astra Serif" w:hAnsi="PT Astra Serif" w:cs="Times New Roman"/>
        </w:rPr>
      </w:pPr>
      <w:bookmarkStart w:id="36" w:name="sub_92"/>
      <w:r w:rsidRPr="00ED7960">
        <w:rPr>
          <w:rFonts w:ascii="PT Astra Serif" w:hAnsi="PT Astra Serif" w:cs="Times New Roman"/>
        </w:rPr>
        <w:t>10.2.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36"/>
    <w:p w:rsidR="002328AA" w:rsidRPr="00ED7960" w:rsidRDefault="002328AA" w:rsidP="00ED7960">
      <w:pPr>
        <w:rPr>
          <w:rFonts w:ascii="PT Astra Serif" w:hAnsi="PT Astra Serif" w:cs="Times New Roman"/>
        </w:rPr>
      </w:pPr>
      <w:r w:rsidRPr="00ED7960">
        <w:rPr>
          <w:rFonts w:ascii="PT Astra Serif" w:hAnsi="PT Astra Serif" w:cs="Times New Roman"/>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99" w:history="1">
        <w:r w:rsidRPr="00ED7960">
          <w:rPr>
            <w:rFonts w:ascii="PT Astra Serif" w:hAnsi="PT Astra Serif" w:cs="Times New Roman"/>
            <w:sz w:val="24"/>
            <w:szCs w:val="24"/>
          </w:rPr>
          <w:t>п.п. 212</w:t>
        </w:r>
      </w:hyperlink>
      <w:r w:rsidRPr="00ED7960">
        <w:rPr>
          <w:rFonts w:ascii="PT Astra Serif" w:hAnsi="PT Astra Serif" w:cs="Times New Roman"/>
          <w:sz w:val="24"/>
          <w:szCs w:val="24"/>
        </w:rPr>
        <w:t xml:space="preserve">, </w:t>
      </w:r>
      <w:hyperlink r:id="rId100" w:history="1">
        <w:r w:rsidRPr="00ED7960">
          <w:rPr>
            <w:rFonts w:ascii="PT Astra Serif" w:hAnsi="PT Astra Serif" w:cs="Times New Roman"/>
            <w:sz w:val="24"/>
            <w:szCs w:val="24"/>
          </w:rPr>
          <w:t>213</w:t>
        </w:r>
      </w:hyperlink>
      <w:r w:rsidRPr="00ED7960">
        <w:rPr>
          <w:rFonts w:ascii="PT Astra Serif" w:hAnsi="PT Astra Serif" w:cs="Times New Roman"/>
          <w:sz w:val="24"/>
          <w:szCs w:val="24"/>
        </w:rPr>
        <w:t xml:space="preserve">, </w:t>
      </w:r>
      <w:hyperlink r:id="rId101" w:history="1">
        <w:r w:rsidRPr="00ED7960">
          <w:rPr>
            <w:rFonts w:ascii="PT Astra Serif" w:hAnsi="PT Astra Serif" w:cs="Times New Roman"/>
            <w:sz w:val="24"/>
            <w:szCs w:val="24"/>
          </w:rPr>
          <w:t>216</w:t>
        </w:r>
      </w:hyperlink>
      <w:r w:rsidRPr="00ED7960">
        <w:rPr>
          <w:rFonts w:ascii="PT Astra Serif" w:hAnsi="PT Astra Serif" w:cs="Times New Roman"/>
          <w:sz w:val="24"/>
          <w:szCs w:val="24"/>
        </w:rPr>
        <w:t xml:space="preserve"> Инструкции N 157н)</w:t>
      </w:r>
    </w:p>
    <w:p w:rsidR="00F63F89" w:rsidRPr="00ED7960" w:rsidRDefault="002328AA" w:rsidP="00ED7960">
      <w:pPr>
        <w:rPr>
          <w:rFonts w:ascii="PT Astra Serif" w:hAnsi="PT Astra Serif" w:cs="Times New Roman"/>
        </w:rPr>
      </w:pPr>
      <w:r w:rsidRPr="00ED7960">
        <w:rPr>
          <w:rFonts w:ascii="PT Astra Serif" w:hAnsi="PT Astra Serif" w:cs="Times New Roman"/>
        </w:rPr>
        <w:t xml:space="preserve">10.3. На счете 208 00 "Расчеты с подотчетными лицами" подлежат отражению, только расчеты с работниками учреждения. </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10.4. При направлении работников </w:t>
      </w:r>
      <w:r w:rsidR="00F63F89" w:rsidRPr="00ED7960">
        <w:rPr>
          <w:rFonts w:ascii="PT Astra Serif" w:hAnsi="PT Astra Serif" w:cs="Times New Roman"/>
        </w:rPr>
        <w:t>Учреждения</w:t>
      </w:r>
      <w:r w:rsidRPr="00ED7960">
        <w:rPr>
          <w:rFonts w:ascii="PT Astra Serif" w:hAnsi="PT Astra Serif" w:cs="Times New Roman"/>
        </w:rPr>
        <w:t xml:space="preserve"> в служебные командировки расходы, связанные со служебными командировками на территории России, возмещаются в размере, установленном законодательством, за исключением случаев, предусмотренных локальными нормативными актами У</w:t>
      </w:r>
      <w:r w:rsidR="00F63F89" w:rsidRPr="00ED7960">
        <w:rPr>
          <w:rFonts w:ascii="PT Astra Serif" w:hAnsi="PT Astra Serif" w:cs="Times New Roman"/>
        </w:rPr>
        <w:t>чреждения</w:t>
      </w:r>
      <w:r w:rsidRPr="00ED7960">
        <w:rPr>
          <w:rFonts w:ascii="PT Astra Serif" w:hAnsi="PT Astra Serif" w:cs="Times New Roman"/>
        </w:rPr>
        <w:t xml:space="preserve">. Возмещение расходов, связанных со служебными командировками, превышающих размер, установленный законодательством и локальными актами, производится по фактическим расходам за счет средств от приносящей доход деятельности, с разрешения </w:t>
      </w:r>
      <w:r w:rsidR="00F63F89" w:rsidRPr="00ED7960">
        <w:rPr>
          <w:rFonts w:ascii="PT Astra Serif" w:hAnsi="PT Astra Serif" w:cs="Times New Roman"/>
        </w:rPr>
        <w:t>директора</w:t>
      </w:r>
      <w:r w:rsidRPr="00ED7960">
        <w:rPr>
          <w:rFonts w:ascii="PT Astra Serif" w:hAnsi="PT Astra Serif" w:cs="Times New Roman"/>
        </w:rPr>
        <w:t>.</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xml:space="preserve">Срок пребывания работника в служебной командировке указывается </w:t>
      </w:r>
      <w:r w:rsidR="006D186B" w:rsidRPr="00ED7960">
        <w:rPr>
          <w:rFonts w:ascii="PT Astra Serif" w:hAnsi="PT Astra Serif" w:cs="Times New Roman"/>
        </w:rPr>
        <w:t>в</w:t>
      </w:r>
      <w:r w:rsidRPr="00ED7960">
        <w:rPr>
          <w:rFonts w:ascii="PT Astra Serif" w:hAnsi="PT Astra Serif" w:cs="Times New Roman"/>
        </w:rPr>
        <w:t xml:space="preserve"> приказе о направлении работника в служебную командировку.</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10.5. Срок представления отчетности по командировочным расходам – не позднее трех дней после прибытия из командировки.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10.6. Предельные сроки отчета по выданным доверенностям устанавливаются следующие:</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в течение 1</w:t>
      </w:r>
      <w:r w:rsidR="00F63F89" w:rsidRPr="00ED7960">
        <w:rPr>
          <w:rFonts w:ascii="PT Astra Serif" w:hAnsi="PT Astra Serif" w:cs="Times New Roman"/>
        </w:rPr>
        <w:t>0</w:t>
      </w:r>
      <w:r w:rsidRPr="00ED7960">
        <w:rPr>
          <w:rFonts w:ascii="PT Astra Serif" w:hAnsi="PT Astra Serif" w:cs="Times New Roman"/>
        </w:rPr>
        <w:t xml:space="preserve"> календарных дней с момента получения доверенности;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в течение трех рабочих дней с момента получения материальных ценностей.</w:t>
      </w:r>
    </w:p>
    <w:p w:rsidR="002328AA"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Выдача доверенностей производится ответственным лицом с обязательной регистрацией в книге регистрации доверенностей.</w:t>
      </w:r>
    </w:p>
    <w:p w:rsidR="00ED7960" w:rsidRPr="00ED7960" w:rsidRDefault="00ED7960"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p>
    <w:p w:rsidR="002328AA" w:rsidRPr="00ED7960" w:rsidRDefault="002328AA" w:rsidP="00ED7960">
      <w:pPr>
        <w:pStyle w:val="1"/>
        <w:spacing w:before="0" w:after="0"/>
        <w:rPr>
          <w:rFonts w:ascii="PT Astra Serif" w:hAnsi="PT Astra Serif" w:cs="Times New Roman"/>
          <w:b w:val="0"/>
          <w:bCs w:val="0"/>
          <w:color w:val="auto"/>
        </w:rPr>
      </w:pPr>
      <w:bookmarkStart w:id="37" w:name="sub_1014"/>
      <w:r w:rsidRPr="00ED7960">
        <w:rPr>
          <w:rFonts w:ascii="PT Astra Serif" w:hAnsi="PT Astra Serif" w:cs="Times New Roman"/>
          <w:bCs w:val="0"/>
          <w:color w:val="auto"/>
        </w:rPr>
        <w:t>11. Учет расчетов с учредителем</w:t>
      </w:r>
      <w:r w:rsidRPr="00ED7960">
        <w:rPr>
          <w:rFonts w:ascii="PT Astra Serif" w:hAnsi="PT Astra Serif" w:cs="Times New Roman"/>
          <w:b w:val="0"/>
          <w:bCs w:val="0"/>
          <w:color w:val="auto"/>
        </w:rPr>
        <w:t xml:space="preserve"> </w:t>
      </w:r>
    </w:p>
    <w:bookmarkEnd w:id="37"/>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11.1.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2328AA" w:rsidRPr="00ED7960" w:rsidRDefault="002328AA" w:rsidP="00ED7960">
      <w:pPr>
        <w:rPr>
          <w:rFonts w:ascii="PT Astra Serif" w:hAnsi="PT Astra Serif" w:cs="Times New Roman"/>
        </w:rPr>
      </w:pPr>
      <w:r w:rsidRPr="00ED7960">
        <w:rPr>
          <w:rFonts w:ascii="PT Astra Serif" w:hAnsi="PT Astra Serif" w:cs="Times New Roman"/>
        </w:rPr>
        <w:t>- может распоряжаться только по согласованию с собственником;</w:t>
      </w:r>
    </w:p>
    <w:p w:rsidR="002328AA" w:rsidRPr="00ED7960" w:rsidRDefault="002328AA" w:rsidP="00ED7960">
      <w:pPr>
        <w:rPr>
          <w:rFonts w:ascii="PT Astra Serif" w:hAnsi="PT Astra Serif" w:cs="Times New Roman"/>
        </w:rPr>
      </w:pPr>
      <w:r w:rsidRPr="00ED7960">
        <w:rPr>
          <w:rFonts w:ascii="PT Astra Serif" w:hAnsi="PT Astra Serif" w:cs="Times New Roman"/>
        </w:rPr>
        <w:t>- не отвечает по своим обязательствам.</w:t>
      </w:r>
    </w:p>
    <w:p w:rsidR="002328AA" w:rsidRPr="00ED7960" w:rsidRDefault="002328AA" w:rsidP="00ED7960">
      <w:pPr>
        <w:pStyle w:val="a9"/>
        <w:spacing w:before="0"/>
        <w:ind w:firstLine="72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102" w:history="1">
        <w:r w:rsidRPr="00ED7960">
          <w:rPr>
            <w:rFonts w:ascii="PT Astra Serif" w:hAnsi="PT Astra Serif" w:cs="Times New Roman"/>
            <w:sz w:val="24"/>
            <w:szCs w:val="24"/>
          </w:rPr>
          <w:t>п. 238</w:t>
        </w:r>
      </w:hyperlink>
      <w:r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rPr>
      </w:pPr>
      <w:r w:rsidRPr="00ED7960">
        <w:rPr>
          <w:rFonts w:ascii="PT Astra Serif" w:hAnsi="PT Astra Serif" w:cs="Times New Roman"/>
        </w:rPr>
        <w:t>11.2.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2328AA" w:rsidRPr="00ED7960" w:rsidRDefault="002328AA" w:rsidP="00ED7960">
      <w:pPr>
        <w:rPr>
          <w:rFonts w:ascii="PT Astra Serif" w:hAnsi="PT Astra Serif" w:cs="Times New Roman"/>
        </w:rPr>
      </w:pPr>
      <w:r w:rsidRPr="00ED7960">
        <w:rPr>
          <w:rFonts w:ascii="PT Astra Serif" w:hAnsi="PT Astra Serif" w:cs="Times New Roman"/>
        </w:rPr>
        <w:lastRenderedPageBreak/>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2328AA" w:rsidRPr="00ED7960" w:rsidRDefault="002328AA" w:rsidP="00ED7960">
      <w:pPr>
        <w:rPr>
          <w:rFonts w:ascii="PT Astra Serif" w:hAnsi="PT Astra Serif" w:cs="Times New Roman"/>
        </w:rPr>
      </w:pPr>
      <w:r w:rsidRPr="00ED7960">
        <w:rPr>
          <w:rFonts w:ascii="PT Astra Serif" w:hAnsi="PT Astra Serif" w:cs="Times New Roman"/>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11.3.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w:t>
      </w:r>
      <w:r w:rsidRPr="00ED7960">
        <w:rPr>
          <w:rFonts w:ascii="PT Astra Serif" w:hAnsi="PT Astra Serif" w:cs="Times New Roman"/>
          <w:bCs/>
        </w:rPr>
        <w:t>один раз в год (перед составлением годовой отчетности).</w:t>
      </w:r>
    </w:p>
    <w:p w:rsidR="002328AA" w:rsidRPr="00ED7960" w:rsidRDefault="002328AA" w:rsidP="00ED7960">
      <w:pPr>
        <w:pStyle w:val="a9"/>
        <w:spacing w:before="0"/>
        <w:ind w:firstLine="720"/>
        <w:jc w:val="both"/>
        <w:rPr>
          <w:rFonts w:ascii="PT Astra Serif" w:hAnsi="PT Astra Serif" w:cs="Times New Roman"/>
          <w:sz w:val="24"/>
          <w:szCs w:val="24"/>
        </w:rPr>
      </w:pPr>
      <w:r w:rsidRPr="00ED7960">
        <w:rPr>
          <w:rFonts w:ascii="PT Astra Serif" w:hAnsi="PT Astra Serif" w:cs="Times New Roman"/>
          <w:sz w:val="24"/>
          <w:szCs w:val="24"/>
        </w:rPr>
        <w:t xml:space="preserve"> (Основание: </w:t>
      </w:r>
      <w:hyperlink r:id="rId103" w:history="1">
        <w:r w:rsidRPr="00ED7960">
          <w:rPr>
            <w:rFonts w:ascii="PT Astra Serif" w:hAnsi="PT Astra Serif" w:cs="Times New Roman"/>
            <w:sz w:val="24"/>
            <w:szCs w:val="24"/>
          </w:rPr>
          <w:t>п. 116</w:t>
        </w:r>
      </w:hyperlink>
      <w:r w:rsidRPr="00ED7960">
        <w:rPr>
          <w:rFonts w:ascii="PT Astra Serif" w:hAnsi="PT Astra Serif" w:cs="Times New Roman"/>
          <w:sz w:val="24"/>
          <w:szCs w:val="24"/>
        </w:rPr>
        <w:t xml:space="preserve"> Инструкции N 174н)</w:t>
      </w:r>
    </w:p>
    <w:p w:rsidR="00475D0A" w:rsidRPr="00ED7960" w:rsidRDefault="00475D0A" w:rsidP="00ED7960">
      <w:pPr>
        <w:pStyle w:val="1"/>
        <w:spacing w:before="0" w:after="0"/>
        <w:rPr>
          <w:rFonts w:ascii="PT Astra Serif" w:hAnsi="PT Astra Serif" w:cs="Times New Roman"/>
          <w:bCs w:val="0"/>
          <w:color w:val="auto"/>
        </w:rPr>
      </w:pPr>
      <w:bookmarkStart w:id="38" w:name="sub_1016"/>
    </w:p>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t>12. Учет обязательств</w:t>
      </w:r>
    </w:p>
    <w:p w:rsidR="002328AA" w:rsidRPr="00ED7960" w:rsidRDefault="002328AA" w:rsidP="00ED7960">
      <w:pPr>
        <w:rPr>
          <w:rFonts w:ascii="PT Astra Serif" w:hAnsi="PT Astra Serif"/>
        </w:rPr>
      </w:pPr>
    </w:p>
    <w:bookmarkEnd w:id="38"/>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12.1. Аналитический учет расчетов с поставщиками (подрядчиками)</w:t>
      </w:r>
      <w:r w:rsidR="000607D4" w:rsidRPr="00ED7960">
        <w:rPr>
          <w:rFonts w:ascii="PT Astra Serif" w:hAnsi="PT Astra Serif" w:cs="Times New Roman"/>
        </w:rPr>
        <w:t xml:space="preserve"> ведется в разрезе контрагентов, в разрезе договорных обязательств.</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12.2. Аналитический учет расчетов по пособиям и иным социальным выплатам ведется в разрезе физических лиц – получателей социальных выплат.</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12.3. Аналитический учет расчетов по оплате труда ведется в разрезе работников и других физических лиц, с которыми заключены гражданско-правовые договоры.</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Дебиторскую и кредиторскую задолженность, по которой срок исковой давности истек, списывать с балансового учета на финансовый результат по истечении 3 лет на основании решения инвентаризационной комиссии и приказа </w:t>
      </w:r>
      <w:r w:rsidR="00745CC4" w:rsidRPr="00ED7960">
        <w:rPr>
          <w:rFonts w:ascii="PT Astra Serif" w:hAnsi="PT Astra Serif"/>
          <w:sz w:val="24"/>
          <w:szCs w:val="24"/>
        </w:rPr>
        <w:t>директора</w:t>
      </w:r>
      <w:r w:rsidRPr="00ED7960">
        <w:rPr>
          <w:rFonts w:ascii="PT Astra Serif" w:hAnsi="PT Astra Serif"/>
          <w:sz w:val="24"/>
          <w:szCs w:val="24"/>
        </w:rPr>
        <w:t xml:space="preserve">. </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Списанную с балансового учета задолженность отражать на </w:t>
      </w:r>
      <w:proofErr w:type="spellStart"/>
      <w:r w:rsidRPr="00ED7960">
        <w:rPr>
          <w:rFonts w:ascii="PT Astra Serif" w:hAnsi="PT Astra Serif"/>
          <w:sz w:val="24"/>
          <w:szCs w:val="24"/>
        </w:rPr>
        <w:t>забалансовом</w:t>
      </w:r>
      <w:proofErr w:type="spellEnd"/>
      <w:r w:rsidRPr="00ED7960">
        <w:rPr>
          <w:rFonts w:ascii="PT Astra Serif" w:hAnsi="PT Astra Serif"/>
          <w:sz w:val="24"/>
          <w:szCs w:val="24"/>
        </w:rPr>
        <w:t xml:space="preserve"> счете 04 «Задолженность неплатежеспособных дебиторов» в течени</w:t>
      </w:r>
      <w:proofErr w:type="gramStart"/>
      <w:r w:rsidRPr="00ED7960">
        <w:rPr>
          <w:rFonts w:ascii="PT Astra Serif" w:hAnsi="PT Astra Serif"/>
          <w:sz w:val="24"/>
          <w:szCs w:val="24"/>
        </w:rPr>
        <w:t>и</w:t>
      </w:r>
      <w:proofErr w:type="gramEnd"/>
      <w:r w:rsidRPr="00ED7960">
        <w:rPr>
          <w:rFonts w:ascii="PT Astra Serif" w:hAnsi="PT Astra Serif"/>
          <w:sz w:val="24"/>
          <w:szCs w:val="24"/>
        </w:rPr>
        <w:t xml:space="preserve"> срока возможного возобновления процедуры взыскания в сумме задолженности списанной с балансового учета, кредиторскую задолженность – на </w:t>
      </w:r>
      <w:proofErr w:type="spellStart"/>
      <w:r w:rsidRPr="00ED7960">
        <w:rPr>
          <w:rFonts w:ascii="PT Astra Serif" w:hAnsi="PT Astra Serif"/>
          <w:sz w:val="24"/>
          <w:szCs w:val="24"/>
        </w:rPr>
        <w:t>забалансовом</w:t>
      </w:r>
      <w:proofErr w:type="spellEnd"/>
      <w:r w:rsidRPr="00ED7960">
        <w:rPr>
          <w:rFonts w:ascii="PT Astra Serif" w:hAnsi="PT Astra Serif"/>
          <w:sz w:val="24"/>
          <w:szCs w:val="24"/>
        </w:rPr>
        <w:t xml:space="preserve"> счете 20 «Задолженность, не востребованная кредиторами» для наблюдения в течении срока исковой давности в сумме задолженности, списанной с балансового учета.</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В случае возобновления процедуры взыскания или поступления средств, в погашение задолженности неплатежеспособных дебиторов на дату возобновления взыскания или на дату зачисления на счета (лицевые счета) </w:t>
      </w:r>
      <w:r w:rsidR="00D25768" w:rsidRPr="00ED7960">
        <w:rPr>
          <w:rFonts w:ascii="PT Astra Serif" w:hAnsi="PT Astra Serif"/>
          <w:sz w:val="24"/>
          <w:szCs w:val="24"/>
        </w:rPr>
        <w:t>Учреждения</w:t>
      </w:r>
      <w:r w:rsidRPr="00ED7960">
        <w:rPr>
          <w:rFonts w:ascii="PT Astra Serif" w:hAnsi="PT Astra Serif"/>
          <w:sz w:val="24"/>
          <w:szCs w:val="24"/>
        </w:rPr>
        <w:t xml:space="preserve"> указанных поступлений, такая задолженность списывается с </w:t>
      </w:r>
      <w:proofErr w:type="spellStart"/>
      <w:r w:rsidRPr="00ED7960">
        <w:rPr>
          <w:rFonts w:ascii="PT Astra Serif" w:hAnsi="PT Astra Serif"/>
          <w:sz w:val="24"/>
          <w:szCs w:val="24"/>
        </w:rPr>
        <w:t>забалансового</w:t>
      </w:r>
      <w:proofErr w:type="spellEnd"/>
      <w:r w:rsidRPr="00ED7960">
        <w:rPr>
          <w:rFonts w:ascii="PT Astra Serif" w:hAnsi="PT Astra Serif"/>
          <w:sz w:val="24"/>
          <w:szCs w:val="24"/>
        </w:rPr>
        <w:t xml:space="preserve"> учета с одновременным отражением на соответствующих балансовых счетах учета расчетов по поступлениям.</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Списание дебиторской задолженности с </w:t>
      </w:r>
      <w:proofErr w:type="spellStart"/>
      <w:r w:rsidRPr="00ED7960">
        <w:rPr>
          <w:rFonts w:ascii="PT Astra Serif" w:hAnsi="PT Astra Serif"/>
          <w:sz w:val="24"/>
          <w:szCs w:val="24"/>
        </w:rPr>
        <w:t>забалансового</w:t>
      </w:r>
      <w:proofErr w:type="spellEnd"/>
      <w:r w:rsidRPr="00ED7960">
        <w:rPr>
          <w:rFonts w:ascii="PT Astra Serif" w:hAnsi="PT Astra Serif"/>
          <w:sz w:val="24"/>
          <w:szCs w:val="24"/>
        </w:rPr>
        <w:t xml:space="preserve"> учета осуществляется на основании решения комиссии учреждения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Российской Федерации.</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Списание кредиторской задолженности, невостребованной кредиторами, с </w:t>
      </w:r>
      <w:proofErr w:type="spellStart"/>
      <w:r w:rsidRPr="00ED7960">
        <w:rPr>
          <w:rFonts w:ascii="PT Astra Serif" w:hAnsi="PT Astra Serif"/>
          <w:sz w:val="24"/>
          <w:szCs w:val="24"/>
        </w:rPr>
        <w:t>забалансового</w:t>
      </w:r>
      <w:proofErr w:type="spellEnd"/>
      <w:r w:rsidRPr="00ED7960">
        <w:rPr>
          <w:rFonts w:ascii="PT Astra Serif" w:hAnsi="PT Astra Serif"/>
          <w:sz w:val="24"/>
          <w:szCs w:val="24"/>
        </w:rPr>
        <w:t xml:space="preserve"> учета осуществляется согласно решению инвентаризационной комиссии У</w:t>
      </w:r>
      <w:r w:rsidR="00D25768" w:rsidRPr="00ED7960">
        <w:rPr>
          <w:rFonts w:ascii="PT Astra Serif" w:hAnsi="PT Astra Serif"/>
          <w:sz w:val="24"/>
          <w:szCs w:val="24"/>
        </w:rPr>
        <w:t>чреждения</w:t>
      </w:r>
      <w:r w:rsidRPr="00ED7960">
        <w:rPr>
          <w:rFonts w:ascii="PT Astra Serif" w:hAnsi="PT Astra Serif"/>
          <w:sz w:val="24"/>
          <w:szCs w:val="24"/>
        </w:rPr>
        <w:t xml:space="preserve"> на основании акта.</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В случае регистрации У</w:t>
      </w:r>
      <w:r w:rsidR="00D25768" w:rsidRPr="00ED7960">
        <w:rPr>
          <w:rFonts w:ascii="PT Astra Serif" w:hAnsi="PT Astra Serif"/>
          <w:sz w:val="24"/>
          <w:szCs w:val="24"/>
        </w:rPr>
        <w:t>чреждением</w:t>
      </w:r>
      <w:r w:rsidRPr="00ED7960">
        <w:rPr>
          <w:rFonts w:ascii="PT Astra Serif" w:hAnsi="PT Astra Serif"/>
          <w:sz w:val="24"/>
          <w:szCs w:val="24"/>
        </w:rPr>
        <w:t xml:space="preserve">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w:t>
      </w:r>
      <w:proofErr w:type="spellStart"/>
      <w:r w:rsidRPr="00ED7960">
        <w:rPr>
          <w:rFonts w:ascii="PT Astra Serif" w:hAnsi="PT Astra Serif"/>
          <w:sz w:val="24"/>
          <w:szCs w:val="24"/>
        </w:rPr>
        <w:t>забалансового</w:t>
      </w:r>
      <w:proofErr w:type="spellEnd"/>
      <w:r w:rsidRPr="00ED7960">
        <w:rPr>
          <w:rFonts w:ascii="PT Astra Serif" w:hAnsi="PT Astra Serif"/>
          <w:sz w:val="24"/>
          <w:szCs w:val="24"/>
        </w:rPr>
        <w:t xml:space="preserve"> учета и отражению на соответствующих балансовых счетах учета обязательств.</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Основание: пункты 339, 371 Инструкции к Единому плану счетов № 157н.</w:t>
      </w:r>
    </w:p>
    <w:p w:rsidR="002328AA" w:rsidRPr="00ED7960" w:rsidRDefault="002328AA" w:rsidP="00ED7960">
      <w:pPr>
        <w:rPr>
          <w:rFonts w:ascii="PT Astra Serif" w:hAnsi="PT Astra Serif"/>
        </w:rPr>
      </w:pPr>
    </w:p>
    <w:p w:rsidR="002328AA" w:rsidRPr="00ED7960" w:rsidRDefault="002328AA" w:rsidP="00ED7960">
      <w:pPr>
        <w:pStyle w:val="1"/>
        <w:spacing w:before="0" w:after="0"/>
        <w:rPr>
          <w:rFonts w:ascii="PT Astra Serif" w:hAnsi="PT Astra Serif" w:cs="Times New Roman"/>
          <w:bCs w:val="0"/>
          <w:color w:val="auto"/>
        </w:rPr>
      </w:pPr>
      <w:bookmarkStart w:id="39" w:name="sub_1017"/>
      <w:r w:rsidRPr="00ED7960">
        <w:rPr>
          <w:rFonts w:ascii="PT Astra Serif" w:hAnsi="PT Astra Serif" w:cs="Times New Roman"/>
          <w:bCs w:val="0"/>
          <w:color w:val="auto"/>
        </w:rPr>
        <w:t>13. Учет доходов и расходов</w:t>
      </w:r>
    </w:p>
    <w:p w:rsidR="002328AA" w:rsidRPr="00ED7960" w:rsidRDefault="002328AA" w:rsidP="00ED7960">
      <w:pPr>
        <w:rPr>
          <w:rFonts w:ascii="PT Astra Serif" w:hAnsi="PT Astra Serif"/>
        </w:rPr>
      </w:pPr>
    </w:p>
    <w:bookmarkEnd w:id="39"/>
    <w:p w:rsidR="002328AA" w:rsidRPr="00ED7960" w:rsidRDefault="002328AA" w:rsidP="00ED7960">
      <w:pPr>
        <w:rPr>
          <w:rFonts w:ascii="PT Astra Serif" w:hAnsi="PT Astra Serif" w:cs="Times New Roman"/>
        </w:rPr>
      </w:pPr>
      <w:r w:rsidRPr="00ED7960">
        <w:rPr>
          <w:rFonts w:ascii="PT Astra Serif" w:hAnsi="PT Astra Serif" w:cs="Times New Roman"/>
        </w:rPr>
        <w:t>13.1. Формирование раздельного учета по видам доходов (расходов) на счетах финансового результата текущего финансового года осуществляется с учетом налогообложения путем формирования показателей по различным аналитическим счетам бухгалтерского учета, предусмотренным Рабочим планом счетов.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104" w:history="1">
        <w:r w:rsidRPr="00ED7960">
          <w:rPr>
            <w:rFonts w:ascii="PT Astra Serif" w:hAnsi="PT Astra Serif" w:cs="Times New Roman"/>
            <w:sz w:val="24"/>
            <w:szCs w:val="24"/>
          </w:rPr>
          <w:t>п. 299</w:t>
        </w:r>
      </w:hyperlink>
      <w:r w:rsidRPr="00ED7960">
        <w:rPr>
          <w:rFonts w:ascii="PT Astra Serif" w:hAnsi="PT Astra Serif" w:cs="Times New Roman"/>
          <w:sz w:val="24"/>
          <w:szCs w:val="24"/>
        </w:rPr>
        <w:t xml:space="preserve"> Инструкции N 1</w:t>
      </w:r>
      <w:r w:rsidR="001D43C6" w:rsidRPr="00ED7960">
        <w:rPr>
          <w:rFonts w:ascii="PT Astra Serif" w:hAnsi="PT Astra Serif" w:cs="Times New Roman"/>
          <w:sz w:val="24"/>
          <w:szCs w:val="24"/>
        </w:rPr>
        <w:t>57н</w:t>
      </w:r>
    </w:p>
    <w:p w:rsidR="002328AA" w:rsidRPr="00ED7960" w:rsidRDefault="002328AA" w:rsidP="00ED7960">
      <w:pPr>
        <w:rPr>
          <w:rFonts w:ascii="PT Astra Serif" w:hAnsi="PT Astra Serif" w:cs="Times New Roman"/>
        </w:rPr>
      </w:pPr>
      <w:r w:rsidRPr="00ED7960">
        <w:rPr>
          <w:rFonts w:ascii="PT Astra Serif" w:hAnsi="PT Astra Serif" w:cs="Times New Roman"/>
        </w:rPr>
        <w:t>13.2.  Доходы от операционной аренды отражаются по дебету счета 0 401 40 121 и кредиту счета 0 401 10 121 и признаются</w:t>
      </w:r>
      <w:r w:rsidRPr="00ED7960">
        <w:rPr>
          <w:rFonts w:ascii="PT Astra Serif" w:hAnsi="PT Astra Serif" w:cs="Times New Roman"/>
          <w:b/>
          <w:bCs/>
        </w:rPr>
        <w:t>:</w:t>
      </w:r>
    </w:p>
    <w:p w:rsidR="002328AA" w:rsidRPr="00ED7960" w:rsidRDefault="002328AA" w:rsidP="00ED7960">
      <w:pPr>
        <w:rPr>
          <w:rFonts w:ascii="PT Astra Serif" w:hAnsi="PT Astra Serif" w:cs="Times New Roman"/>
        </w:rPr>
      </w:pPr>
      <w:r w:rsidRPr="00ED7960">
        <w:rPr>
          <w:rFonts w:ascii="PT Astra Serif" w:hAnsi="PT Astra Serif" w:cs="Times New Roman"/>
          <w:bCs/>
        </w:rPr>
        <w:lastRenderedPageBreak/>
        <w:t>- в соответствии с установленным договором графиком получения арендных платежей</w:t>
      </w:r>
      <w:r w:rsidRPr="00ED7960">
        <w:rPr>
          <w:rFonts w:ascii="PT Astra Serif" w:hAnsi="PT Astra Serif" w:cs="Times New Roman"/>
        </w:rPr>
        <w:t>.</w:t>
      </w:r>
    </w:p>
    <w:p w:rsidR="002328AA" w:rsidRPr="00ED7960" w:rsidRDefault="002328AA" w:rsidP="00ED7960">
      <w:pPr>
        <w:pStyle w:val="a9"/>
        <w:spacing w:before="0"/>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105" w:history="1">
        <w:r w:rsidRPr="00ED7960">
          <w:rPr>
            <w:rFonts w:ascii="PT Astra Serif" w:hAnsi="PT Astra Serif" w:cs="Times New Roman"/>
            <w:sz w:val="24"/>
            <w:szCs w:val="24"/>
          </w:rPr>
          <w:t>п. 301</w:t>
        </w:r>
      </w:hyperlink>
      <w:r w:rsidRPr="00ED7960">
        <w:rPr>
          <w:rFonts w:ascii="PT Astra Serif" w:hAnsi="PT Astra Serif" w:cs="Times New Roman"/>
          <w:sz w:val="24"/>
          <w:szCs w:val="24"/>
        </w:rPr>
        <w:t xml:space="preserve"> Инструкции N 157н, </w:t>
      </w:r>
      <w:hyperlink r:id="rId106" w:history="1">
        <w:r w:rsidRPr="00ED7960">
          <w:rPr>
            <w:rFonts w:ascii="PT Astra Serif" w:hAnsi="PT Astra Serif" w:cs="Times New Roman"/>
            <w:sz w:val="24"/>
            <w:szCs w:val="24"/>
          </w:rPr>
          <w:t>п. 25</w:t>
        </w:r>
      </w:hyperlink>
      <w:r w:rsidR="001D43C6" w:rsidRPr="00ED7960">
        <w:rPr>
          <w:rFonts w:ascii="PT Astra Serif" w:hAnsi="PT Astra Serif" w:cs="Times New Roman"/>
          <w:sz w:val="24"/>
          <w:szCs w:val="24"/>
        </w:rPr>
        <w:t xml:space="preserve"> стандарта "Аренда"</w:t>
      </w:r>
    </w:p>
    <w:p w:rsidR="002328AA" w:rsidRPr="00ED7960" w:rsidRDefault="002328AA" w:rsidP="00ED7960">
      <w:pPr>
        <w:rPr>
          <w:rFonts w:ascii="PT Astra Serif" w:hAnsi="PT Astra Serif" w:cs="Times New Roman"/>
        </w:rPr>
      </w:pPr>
      <w:r w:rsidRPr="00ED7960">
        <w:rPr>
          <w:rFonts w:ascii="PT Astra Serif" w:hAnsi="PT Astra Serif" w:cs="Times New Roman"/>
        </w:rPr>
        <w:t>13.</w:t>
      </w:r>
      <w:r w:rsidR="004344BF" w:rsidRPr="00ED7960">
        <w:rPr>
          <w:rFonts w:ascii="PT Astra Serif" w:hAnsi="PT Astra Serif" w:cs="Times New Roman"/>
        </w:rPr>
        <w:t>3</w:t>
      </w:r>
      <w:r w:rsidRPr="00ED7960">
        <w:rPr>
          <w:rFonts w:ascii="PT Astra Serif" w:hAnsi="PT Astra Serif" w:cs="Times New Roman"/>
        </w:rPr>
        <w:t>. Формирование доходов осуществляется методом начисления.</w:t>
      </w:r>
    </w:p>
    <w:p w:rsidR="002328AA" w:rsidRPr="00ED7960" w:rsidRDefault="00E66974" w:rsidP="00ED7960">
      <w:pPr>
        <w:rPr>
          <w:rFonts w:ascii="PT Astra Serif" w:hAnsi="PT Astra Serif" w:cs="Times New Roman"/>
        </w:rPr>
      </w:pPr>
      <w:r w:rsidRPr="00ED7960">
        <w:rPr>
          <w:rFonts w:ascii="PT Astra Serif" w:hAnsi="PT Astra Serif" w:cs="Times New Roman"/>
        </w:rPr>
        <w:t>Оценка доходов производится по сумме, указанной в договоре.</w:t>
      </w:r>
    </w:p>
    <w:p w:rsidR="00243937" w:rsidRPr="00ED7960" w:rsidRDefault="00243937" w:rsidP="00ED7960">
      <w:pPr>
        <w:rPr>
          <w:rFonts w:ascii="PT Astra Serif" w:hAnsi="PT Astra Serif" w:cs="Times New Roman"/>
        </w:rPr>
      </w:pPr>
      <w:r w:rsidRPr="00ED7960">
        <w:rPr>
          <w:rFonts w:ascii="PT Astra Serif" w:hAnsi="PT Astra Serif" w:cs="Times New Roman"/>
        </w:rPr>
        <w:t>Доходы от оказания платных услуг по долгосрочным договорам,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243937" w:rsidRPr="00ED7960" w:rsidRDefault="00243937" w:rsidP="00ED7960">
      <w:pPr>
        <w:rPr>
          <w:rFonts w:ascii="PT Astra Serif" w:hAnsi="PT Astra Serif" w:cs="Times New Roman"/>
        </w:rPr>
      </w:pPr>
      <w:r w:rsidRPr="00ED7960">
        <w:rPr>
          <w:rFonts w:ascii="PT Astra Serif" w:hAnsi="PT Astra Serif" w:cs="Times New Roman"/>
        </w:rPr>
        <w:t>Основание: пункт 301 Инструкции к Единому плану счетов № 157н, пункт 11 СГС «Долгосрочные договоры».</w:t>
      </w:r>
    </w:p>
    <w:p w:rsidR="00243937" w:rsidRPr="00ED7960" w:rsidRDefault="00243937" w:rsidP="00ED7960">
      <w:pPr>
        <w:rPr>
          <w:rFonts w:ascii="PT Astra Serif" w:hAnsi="PT Astra Serif" w:cs="Times New Roman"/>
        </w:rPr>
      </w:pPr>
      <w:r w:rsidRPr="00ED7960">
        <w:rPr>
          <w:rFonts w:ascii="PT Astra Serif" w:hAnsi="PT Astra Serif" w:cs="Times New Roman"/>
        </w:rPr>
        <w:t>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243937" w:rsidRPr="00ED7960" w:rsidRDefault="00243937" w:rsidP="00ED7960">
      <w:pPr>
        <w:rPr>
          <w:rFonts w:ascii="PT Astra Serif" w:hAnsi="PT Astra Serif" w:cs="Times New Roman"/>
        </w:rPr>
      </w:pPr>
      <w:r w:rsidRPr="00ED7960">
        <w:rPr>
          <w:rFonts w:ascii="PT Astra Serif" w:hAnsi="PT Astra Serif" w:cs="Times New Roman"/>
        </w:rPr>
        <w:t>Основание: пункт 5 СГС «Долгосрочные договоры».</w:t>
      </w:r>
    </w:p>
    <w:p w:rsidR="002328AA" w:rsidRPr="00ED7960" w:rsidRDefault="002328AA" w:rsidP="00ED7960">
      <w:pPr>
        <w:rPr>
          <w:rFonts w:ascii="PT Astra Serif" w:hAnsi="PT Astra Serif" w:cs="Times New Roman"/>
        </w:rPr>
      </w:pPr>
      <w:r w:rsidRPr="00ED7960">
        <w:rPr>
          <w:rFonts w:ascii="PT Astra Serif" w:hAnsi="PT Astra Serif" w:cs="Times New Roman"/>
        </w:rPr>
        <w:t>13.</w:t>
      </w:r>
      <w:r w:rsidR="004344BF" w:rsidRPr="00ED7960">
        <w:rPr>
          <w:rFonts w:ascii="PT Astra Serif" w:hAnsi="PT Astra Serif" w:cs="Times New Roman"/>
        </w:rPr>
        <w:t>4</w:t>
      </w:r>
      <w:r w:rsidRPr="00ED7960">
        <w:rPr>
          <w:rFonts w:ascii="PT Astra Serif" w:hAnsi="PT Astra Serif" w:cs="Times New Roman"/>
        </w:rPr>
        <w:t xml:space="preserve">. Начисление дохода в сумме субсидии на выполнение государственного задания отражается на основании заключенного Соглашения. Первичный документ - бухгалтерская справка (ф.0504833), которая составляется на основании соглашения на всю годовую сумму субсидии. </w:t>
      </w:r>
    </w:p>
    <w:p w:rsidR="002328AA" w:rsidRPr="00ED7960" w:rsidRDefault="002328AA" w:rsidP="00ED7960">
      <w:pPr>
        <w:rPr>
          <w:rFonts w:ascii="PT Astra Serif" w:hAnsi="PT Astra Serif" w:cs="Times New Roman"/>
        </w:rPr>
      </w:pPr>
      <w:r w:rsidRPr="00ED7960">
        <w:rPr>
          <w:rFonts w:ascii="PT Astra Serif" w:hAnsi="PT Astra Serif" w:cs="Times New Roman"/>
        </w:rPr>
        <w:t>Доходы текущего (отчетного) года в сумме субсидий на выполнение задания признаются на дату предоставления субсидии в соответствии с условиями соглашения вне зависимости от факта перечисления субсидии на выполнение задания.</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107" w:history="1">
        <w:r w:rsidRPr="00ED7960">
          <w:rPr>
            <w:rFonts w:ascii="PT Astra Serif" w:hAnsi="PT Astra Serif" w:cs="Times New Roman"/>
          </w:rPr>
          <w:t>п. 93</w:t>
        </w:r>
      </w:hyperlink>
      <w:r w:rsidRPr="00ED7960">
        <w:rPr>
          <w:rFonts w:ascii="PT Astra Serif" w:hAnsi="PT Astra Serif" w:cs="Times New Roman"/>
        </w:rPr>
        <w:t xml:space="preserve"> Инструкции N174н</w:t>
      </w:r>
    </w:p>
    <w:p w:rsidR="00AA6197" w:rsidRPr="00ED7960" w:rsidRDefault="002328AA" w:rsidP="00ED7960">
      <w:pPr>
        <w:rPr>
          <w:rFonts w:ascii="PT Astra Serif" w:hAnsi="PT Astra Serif" w:cs="Times New Roman"/>
        </w:rPr>
      </w:pPr>
      <w:r w:rsidRPr="00ED7960">
        <w:rPr>
          <w:rFonts w:ascii="PT Astra Serif" w:hAnsi="PT Astra Serif" w:cs="Times New Roman"/>
        </w:rPr>
        <w:t>13</w:t>
      </w:r>
      <w:r w:rsidRPr="00ED7960">
        <w:rPr>
          <w:rFonts w:ascii="PT Astra Serif" w:hAnsi="PT Astra Serif" w:cs="Times New Roman"/>
          <w:i/>
        </w:rPr>
        <w:t>.</w:t>
      </w:r>
      <w:r w:rsidR="004344BF" w:rsidRPr="00ED7960">
        <w:rPr>
          <w:rFonts w:ascii="PT Astra Serif" w:hAnsi="PT Astra Serif" w:cs="Times New Roman"/>
        </w:rPr>
        <w:t>5</w:t>
      </w:r>
      <w:r w:rsidRPr="00ED7960">
        <w:rPr>
          <w:rFonts w:ascii="PT Astra Serif" w:hAnsi="PT Astra Serif" w:cs="Times New Roman"/>
          <w:i/>
        </w:rPr>
        <w:t>.</w:t>
      </w:r>
      <w:r w:rsidRPr="00ED7960">
        <w:rPr>
          <w:rFonts w:ascii="PT Astra Serif" w:hAnsi="PT Astra Serif"/>
        </w:rPr>
        <w:t xml:space="preserve"> </w:t>
      </w:r>
      <w:r w:rsidR="00AA6197" w:rsidRPr="00ED7960">
        <w:rPr>
          <w:rFonts w:ascii="PT Astra Serif" w:hAnsi="PT Astra Serif" w:cs="Times New Roman"/>
        </w:rPr>
        <w:t>В составе расходов будущих периодов на счете КБК Х.401.50.000 «Расходы будущих периодов» отражаются:</w:t>
      </w:r>
    </w:p>
    <w:p w:rsidR="00AA6197" w:rsidRPr="00ED7960" w:rsidRDefault="00AA6197" w:rsidP="00ED7960">
      <w:pPr>
        <w:widowControl/>
        <w:numPr>
          <w:ilvl w:val="0"/>
          <w:numId w:val="19"/>
        </w:numPr>
        <w:autoSpaceDE/>
        <w:autoSpaceDN/>
        <w:adjustRightInd/>
        <w:ind w:left="780" w:right="180"/>
        <w:contextualSpacing/>
        <w:jc w:val="left"/>
        <w:rPr>
          <w:rFonts w:ascii="PT Astra Serif" w:hAnsi="PT Astra Serif" w:cs="Times New Roman"/>
        </w:rPr>
      </w:pPr>
      <w:r w:rsidRPr="00ED7960">
        <w:rPr>
          <w:rFonts w:ascii="PT Astra Serif" w:hAnsi="PT Astra Serif" w:cs="Times New Roman"/>
        </w:rPr>
        <w:t>расходы на страхование имущества, гражданской ответственности;</w:t>
      </w:r>
    </w:p>
    <w:p w:rsidR="00AA6197" w:rsidRPr="00ED7960" w:rsidRDefault="00AA6197" w:rsidP="00ED7960">
      <w:pPr>
        <w:widowControl/>
        <w:numPr>
          <w:ilvl w:val="0"/>
          <w:numId w:val="19"/>
        </w:numPr>
        <w:autoSpaceDE/>
        <w:autoSpaceDN/>
        <w:adjustRightInd/>
        <w:ind w:left="780" w:right="180"/>
        <w:contextualSpacing/>
        <w:jc w:val="left"/>
        <w:rPr>
          <w:rFonts w:ascii="PT Astra Serif" w:hAnsi="PT Astra Serif" w:cs="Times New Roman"/>
        </w:rPr>
      </w:pPr>
      <w:r w:rsidRPr="00ED7960">
        <w:rPr>
          <w:rFonts w:ascii="PT Astra Serif" w:hAnsi="PT Astra Serif" w:cs="Times New Roman"/>
        </w:rPr>
        <w:t>отпускные, если сотрудник не отработал период, за который предоставили отпуск;</w:t>
      </w:r>
    </w:p>
    <w:p w:rsidR="006352B4" w:rsidRPr="00ED7960" w:rsidRDefault="006352B4" w:rsidP="00ED7960">
      <w:pPr>
        <w:pStyle w:val="ac"/>
        <w:numPr>
          <w:ilvl w:val="0"/>
          <w:numId w:val="19"/>
        </w:numPr>
        <w:tabs>
          <w:tab w:val="clear" w:pos="1353"/>
          <w:tab w:val="num" w:pos="1134"/>
        </w:tabs>
        <w:ind w:left="850" w:hanging="425"/>
        <w:jc w:val="both"/>
        <w:rPr>
          <w:rFonts w:ascii="PT Astra Serif" w:hAnsi="PT Astra Serif" w:cs="Times New Roman"/>
          <w:bCs/>
        </w:rPr>
      </w:pPr>
      <w:r w:rsidRPr="00ED7960">
        <w:rPr>
          <w:rFonts w:ascii="PT Astra Serif" w:hAnsi="PT Astra Serif" w:cs="Times New Roman"/>
          <w:bCs/>
        </w:rPr>
        <w:t>неисключительные права пользования на результаты интеллектуальной деятельности со сроком полезного использования не более 12 месяцев, если этот срок истекает в году, следующем за годом приобретения таких прав пользования (</w:t>
      </w:r>
      <w:hyperlink r:id="rId108" w:history="1">
        <w:r w:rsidRPr="00ED7960">
          <w:rPr>
            <w:rFonts w:ascii="PT Astra Serif" w:hAnsi="PT Astra Serif" w:cs="Times New Roman"/>
            <w:bCs/>
          </w:rPr>
          <w:t>п. 3</w:t>
        </w:r>
      </w:hyperlink>
      <w:r w:rsidRPr="00ED7960">
        <w:rPr>
          <w:rFonts w:ascii="PT Astra Serif" w:hAnsi="PT Astra Serif" w:cs="Times New Roman"/>
          <w:bCs/>
        </w:rPr>
        <w:t xml:space="preserve"> Письма Минфина России от 02.04.2021 N 02-07-07/25218);</w:t>
      </w:r>
    </w:p>
    <w:p w:rsidR="00AA6197" w:rsidRPr="00ED7960" w:rsidRDefault="00AA6197" w:rsidP="00ED7960">
      <w:pPr>
        <w:widowControl/>
        <w:numPr>
          <w:ilvl w:val="0"/>
          <w:numId w:val="19"/>
        </w:numPr>
        <w:autoSpaceDE/>
        <w:autoSpaceDN/>
        <w:adjustRightInd/>
        <w:ind w:left="780" w:right="180"/>
        <w:contextualSpacing/>
        <w:jc w:val="left"/>
        <w:rPr>
          <w:rFonts w:ascii="PT Astra Serif" w:hAnsi="PT Astra Serif" w:cs="Times New Roman"/>
        </w:rPr>
      </w:pPr>
      <w:r w:rsidRPr="00ED7960">
        <w:rPr>
          <w:rFonts w:ascii="PT Astra Serif" w:hAnsi="PT Astra Serif" w:cs="Times New Roman"/>
        </w:rPr>
        <w:t>упущенная выгода от сдачи объектов в аренду на льготных условиях;</w:t>
      </w:r>
    </w:p>
    <w:p w:rsidR="00AA6197" w:rsidRPr="00ED7960" w:rsidRDefault="00AA6197" w:rsidP="00ED7960">
      <w:pPr>
        <w:widowControl/>
        <w:numPr>
          <w:ilvl w:val="0"/>
          <w:numId w:val="19"/>
        </w:numPr>
        <w:autoSpaceDE/>
        <w:autoSpaceDN/>
        <w:adjustRightInd/>
        <w:ind w:left="780" w:right="180"/>
        <w:jc w:val="left"/>
        <w:rPr>
          <w:rFonts w:ascii="PT Astra Serif" w:hAnsi="PT Astra Serif" w:cs="Times New Roman"/>
        </w:rPr>
      </w:pPr>
      <w:r w:rsidRPr="00ED7960">
        <w:rPr>
          <w:rFonts w:ascii="PT Astra Serif" w:hAnsi="PT Astra Serif" w:cs="Times New Roman"/>
        </w:rPr>
        <w:t>иные.</w:t>
      </w:r>
    </w:p>
    <w:p w:rsidR="00AA6197" w:rsidRPr="00ED7960" w:rsidRDefault="00AA6197" w:rsidP="00ED7960">
      <w:pPr>
        <w:rPr>
          <w:rFonts w:ascii="PT Astra Serif" w:hAnsi="PT Astra Serif" w:cs="Times New Roman"/>
        </w:rPr>
      </w:pPr>
      <w:r w:rsidRPr="00ED7960">
        <w:rPr>
          <w:rFonts w:ascii="PT Astra Serif" w:hAnsi="PT Astra Serif" w:cs="Times New Roman"/>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ED7960" w:rsidRDefault="00ED7960" w:rsidP="00ED7960">
      <w:pPr>
        <w:pStyle w:val="1"/>
        <w:spacing w:before="0" w:after="0"/>
        <w:rPr>
          <w:rFonts w:ascii="PT Astra Serif" w:hAnsi="PT Astra Serif" w:cs="Times New Roman"/>
          <w:bCs w:val="0"/>
          <w:color w:val="auto"/>
        </w:rPr>
      </w:pPr>
      <w:bookmarkStart w:id="40" w:name="sub_1018"/>
    </w:p>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t>14. Санкционирование расходов</w:t>
      </w:r>
    </w:p>
    <w:bookmarkEnd w:id="40"/>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14.1.Учет принятых обязательств и денежных обязательств осуществляется на основании следующих документов, подтверждающих их принятие:</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5279"/>
      </w:tblGrid>
      <w:tr w:rsidR="002328AA" w:rsidRPr="00ED7960" w:rsidTr="00ED7960">
        <w:tc>
          <w:tcPr>
            <w:tcW w:w="560" w:type="dxa"/>
            <w:tcBorders>
              <w:top w:val="single" w:sz="4" w:space="0" w:color="auto"/>
              <w:bottom w:val="nil"/>
              <w:right w:val="nil"/>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N </w:t>
            </w:r>
          </w:p>
          <w:p w:rsidR="002328AA" w:rsidRPr="00ED7960" w:rsidRDefault="002328AA" w:rsidP="00ED7960">
            <w:pPr>
              <w:pStyle w:val="a7"/>
              <w:jc w:val="center"/>
              <w:rPr>
                <w:rFonts w:ascii="PT Astra Serif" w:hAnsi="PT Astra Serif" w:cs="Times New Roman"/>
              </w:rPr>
            </w:pPr>
            <w:proofErr w:type="spellStart"/>
            <w:proofErr w:type="gramStart"/>
            <w:r w:rsidRPr="00ED7960">
              <w:rPr>
                <w:rFonts w:ascii="PT Astra Serif" w:hAnsi="PT Astra Serif" w:cs="Times New Roman"/>
              </w:rPr>
              <w:t>п</w:t>
            </w:r>
            <w:proofErr w:type="spellEnd"/>
            <w:proofErr w:type="gramEnd"/>
            <w:r w:rsidRPr="00ED7960">
              <w:rPr>
                <w:rFonts w:ascii="PT Astra Serif" w:hAnsi="PT Astra Serif" w:cs="Times New Roman"/>
              </w:rPr>
              <w:t>/</w:t>
            </w:r>
            <w:proofErr w:type="spellStart"/>
            <w:r w:rsidRPr="00ED7960">
              <w:rPr>
                <w:rFonts w:ascii="PT Astra Serif" w:hAnsi="PT Astra Serif" w:cs="Times New Roman"/>
              </w:rPr>
              <w:t>п</w:t>
            </w:r>
            <w:proofErr w:type="spellEnd"/>
          </w:p>
        </w:tc>
        <w:tc>
          <w:tcPr>
            <w:tcW w:w="4480" w:type="dxa"/>
            <w:tcBorders>
              <w:top w:val="single" w:sz="4" w:space="0" w:color="auto"/>
              <w:left w:val="single" w:sz="4" w:space="0" w:color="auto"/>
              <w:bottom w:val="nil"/>
              <w:right w:val="nil"/>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Документ, на основании которого возникает обязательство</w:t>
            </w:r>
          </w:p>
        </w:tc>
        <w:tc>
          <w:tcPr>
            <w:tcW w:w="5279" w:type="dxa"/>
            <w:tcBorders>
              <w:top w:val="single" w:sz="4" w:space="0" w:color="auto"/>
              <w:left w:val="single" w:sz="4" w:space="0" w:color="auto"/>
              <w:bottom w:val="nil"/>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Документ, подтверждающий возникновение денежного обязательства</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1.</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Контракт (договор) на поставку товаров, выполнение работ, оказание услуг</w:t>
            </w: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выполненных работ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об оказании услуг</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приема-передачи</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Контракт (в случае осуществления авансовых платежей в соответствии с условиями контракта, внесение арендной платы)</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Справка-расчет или иной документ, являющийся основанием для оплаты неустойки</w:t>
            </w:r>
          </w:p>
        </w:tc>
      </w:tr>
      <w:tr w:rsidR="002328AA" w:rsidRPr="00ED7960" w:rsidTr="00ED7960">
        <w:tc>
          <w:tcPr>
            <w:tcW w:w="560" w:type="dxa"/>
            <w:vMerge/>
            <w:tcBorders>
              <w:top w:val="single" w:sz="4" w:space="0" w:color="auto"/>
              <w:bottom w:val="single" w:sz="4" w:space="0" w:color="auto"/>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Счет</w:t>
            </w:r>
          </w:p>
        </w:tc>
      </w:tr>
      <w:tr w:rsidR="002328AA" w:rsidRPr="00ED7960" w:rsidTr="00ED7960">
        <w:tc>
          <w:tcPr>
            <w:tcW w:w="560" w:type="dxa"/>
            <w:vMerge/>
            <w:tcBorders>
              <w:top w:val="single" w:sz="4" w:space="0" w:color="auto"/>
              <w:bottom w:val="nil"/>
              <w:right w:val="nil"/>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nil"/>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Счет-фактура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Товарная накладная (унифицированная форма N ТОРГ-12) (ф. 0330212)</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Универсальный передаточный документ</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lastRenderedPageBreak/>
              <w:t>2.</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Приказ об утверждении Штатного расписания с расчетом годового фонда оплаты труда</w:t>
            </w:r>
          </w:p>
          <w:p w:rsidR="002328AA" w:rsidRPr="00ED7960" w:rsidRDefault="002328AA" w:rsidP="00ED7960">
            <w:pPr>
              <w:pStyle w:val="a7"/>
              <w:rPr>
                <w:rFonts w:ascii="PT Astra Serif" w:hAnsi="PT Astra Serif" w:cs="Times New Roman"/>
              </w:rPr>
            </w:pPr>
          </w:p>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Записка-расчет об исчислении среднего заработка при предоставлении отпуска, увольнении и других случаях (ф. 0504425)</w:t>
            </w:r>
          </w:p>
        </w:tc>
      </w:tr>
      <w:tr w:rsidR="002328AA" w:rsidRPr="00ED7960" w:rsidTr="00ED7960">
        <w:tc>
          <w:tcPr>
            <w:tcW w:w="560" w:type="dxa"/>
            <w:vMerge/>
            <w:tcBorders>
              <w:top w:val="single" w:sz="4" w:space="0" w:color="auto"/>
              <w:bottom w:val="single" w:sz="4" w:space="0" w:color="auto"/>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Расчетно-платежная ведомость (ф. 0504401)</w:t>
            </w:r>
          </w:p>
        </w:tc>
      </w:tr>
      <w:tr w:rsidR="002328AA" w:rsidRPr="00ED7960" w:rsidTr="00ED7960">
        <w:tc>
          <w:tcPr>
            <w:tcW w:w="560" w:type="dxa"/>
            <w:vMerge/>
            <w:tcBorders>
              <w:top w:val="single" w:sz="4" w:space="0" w:color="auto"/>
              <w:bottom w:val="nil"/>
              <w:right w:val="nil"/>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nil"/>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Расчетная ведомость (ф. 0504402)</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3.</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Исполнительный документ (исполнительный лист, судебный приказ)</w:t>
            </w: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Бухгалтерская справка (ф. 0504833)</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График выплат по исполнительному документу, предусматривающему выплаты периодического характера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Исполнительный документ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Справка-расчет</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4.</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Решение налогового органа о взыскании налога, сбора, пеней и штрафов</w:t>
            </w: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Бухгалтерская справка (ф. 0504833)</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Решение налогового органа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Справка-расчет</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5.</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Документ, не определенный выше, в соответствии с которым возникает обязательство:</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 xml:space="preserve">- закон, иной нормативный правовой акт, в соответствии с </w:t>
            </w:r>
            <w:proofErr w:type="gramStart"/>
            <w:r w:rsidRPr="00ED7960">
              <w:rPr>
                <w:rFonts w:ascii="PT Astra Serif" w:hAnsi="PT Astra Serif" w:cs="Times New Roman"/>
              </w:rPr>
              <w:t>которыми</w:t>
            </w:r>
            <w:proofErr w:type="gramEnd"/>
            <w:r w:rsidRPr="00ED7960">
              <w:rPr>
                <w:rFonts w:ascii="PT Astra Serif" w:hAnsi="PT Astra Serif" w:cs="Times New Roman"/>
              </w:rPr>
              <w:t xml:space="preserve">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 договор, расчет по которому осуществляется наличными деньгами;</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 договор на оказание услуг, выполнение работ, заключенный с физическим лицом, не являющимся индивидуальным предпринимателем.</w:t>
            </w:r>
          </w:p>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Авансовый отчет (ф. 0504505)</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выполненных работ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приема-передачи</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об оказании услуг</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Договор на оказание услуг, выполнение работ, заключенный с физическим лицом, не являющимся индивидуальным предпринимателем</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Заявление на выдачу денежных средств под отчет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Заявление физического лица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Квитанция</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Приказ о направлении в командировку, с прилагаемым расчетом командировочных сумм</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Служебная записка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Справка-расчет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Счет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Счет-фактура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Товарная накладная (унифицированная форма N ТОРГ-12) (ф.0330212)</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Универсальный передаточный документ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Чек</w:t>
            </w:r>
          </w:p>
        </w:tc>
      </w:tr>
    </w:tbl>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14.2. Учет принимаемых обязательств осуществляется на основании следующих документов: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500"/>
        <w:gridCol w:w="4896"/>
      </w:tblGrid>
      <w:tr w:rsidR="002328AA" w:rsidRPr="00ED7960" w:rsidTr="00ED7960">
        <w:tc>
          <w:tcPr>
            <w:tcW w:w="5500" w:type="dxa"/>
            <w:tcBorders>
              <w:top w:val="single" w:sz="4" w:space="0" w:color="auto"/>
              <w:bottom w:val="single" w:sz="4" w:space="0" w:color="auto"/>
              <w:right w:val="nil"/>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Обязательства, отражаемые на счете</w:t>
            </w:r>
          </w:p>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0 502 07 000 "Принимаемые обязательства"</w:t>
            </w:r>
          </w:p>
        </w:tc>
        <w:tc>
          <w:tcPr>
            <w:tcW w:w="4896" w:type="dxa"/>
            <w:tcBorders>
              <w:top w:val="single" w:sz="4" w:space="0" w:color="auto"/>
              <w:left w:val="single" w:sz="4" w:space="0" w:color="auto"/>
              <w:bottom w:val="single" w:sz="4" w:space="0" w:color="auto"/>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Документы-основания для отражения операций</w:t>
            </w:r>
          </w:p>
        </w:tc>
      </w:tr>
      <w:tr w:rsidR="002328AA" w:rsidRPr="00ED7960" w:rsidTr="00ED7960">
        <w:tc>
          <w:tcPr>
            <w:tcW w:w="10396" w:type="dxa"/>
            <w:gridSpan w:val="2"/>
            <w:tcBorders>
              <w:top w:val="nil"/>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Осуществление закупок с использованием конкурентных процедур определения поставщика (подрядчика, исполнителя)</w:t>
            </w:r>
          </w:p>
        </w:tc>
      </w:tr>
      <w:tr w:rsidR="002328AA" w:rsidRPr="00ED7960" w:rsidTr="00ED7960">
        <w:tc>
          <w:tcPr>
            <w:tcW w:w="5500" w:type="dxa"/>
            <w:vMerge w:val="restart"/>
            <w:tcBorders>
              <w:top w:val="single" w:sz="4" w:space="0" w:color="auto"/>
              <w:bottom w:val="single" w:sz="4" w:space="0" w:color="auto"/>
              <w:right w:val="nil"/>
            </w:tcBorders>
          </w:tcPr>
          <w:p w:rsidR="002328AA" w:rsidRPr="00ED7960" w:rsidRDefault="002328AA" w:rsidP="00ED7960">
            <w:pPr>
              <w:pStyle w:val="a7"/>
              <w:rPr>
                <w:rFonts w:ascii="PT Astra Serif" w:hAnsi="PT Astra Serif" w:cs="Times New Roman"/>
              </w:rPr>
            </w:pP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Обязательства, возникающие при объявлении о начале конкурентной процедуры определения поставщика (подрядчика, исполнителя)</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(кредит счета 0 502 07 000)</w:t>
            </w:r>
          </w:p>
        </w:tc>
        <w:tc>
          <w:tcPr>
            <w:tcW w:w="4896" w:type="dxa"/>
            <w:tcBorders>
              <w:top w:val="single" w:sz="4" w:space="0" w:color="auto"/>
              <w:left w:val="single" w:sz="4" w:space="0" w:color="auto"/>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Извещение о проведении конкурса, торгов, запроса котировок, запроса предложений</w:t>
            </w:r>
          </w:p>
        </w:tc>
      </w:tr>
      <w:tr w:rsidR="002328AA" w:rsidRPr="00ED7960" w:rsidTr="00ED7960">
        <w:tc>
          <w:tcPr>
            <w:tcW w:w="5500" w:type="dxa"/>
            <w:vMerge/>
            <w:tcBorders>
              <w:top w:val="single" w:sz="4" w:space="0" w:color="auto"/>
              <w:bottom w:val="single" w:sz="4" w:space="0" w:color="auto"/>
              <w:right w:val="nil"/>
            </w:tcBorders>
          </w:tcPr>
          <w:p w:rsidR="002328AA" w:rsidRPr="00ED7960" w:rsidRDefault="002328AA" w:rsidP="00ED7960">
            <w:pPr>
              <w:pStyle w:val="a7"/>
              <w:rPr>
                <w:rFonts w:ascii="PT Astra Serif" w:hAnsi="PT Astra Serif" w:cs="Times New Roman"/>
              </w:rPr>
            </w:pPr>
          </w:p>
        </w:tc>
        <w:tc>
          <w:tcPr>
            <w:tcW w:w="4896" w:type="dxa"/>
            <w:tcBorders>
              <w:top w:val="single" w:sz="4" w:space="0" w:color="auto"/>
              <w:left w:val="single" w:sz="4" w:space="0" w:color="auto"/>
              <w:bottom w:val="single" w:sz="4" w:space="0" w:color="auto"/>
            </w:tcBorders>
          </w:tcPr>
          <w:p w:rsidR="002328AA" w:rsidRPr="00ED7960" w:rsidRDefault="002328AA" w:rsidP="00ED7960">
            <w:pPr>
              <w:pStyle w:val="a8"/>
              <w:rPr>
                <w:rFonts w:ascii="PT Astra Serif" w:hAnsi="PT Astra Serif" w:cs="Times New Roman"/>
              </w:rPr>
            </w:pPr>
            <w:r w:rsidRPr="00ED7960">
              <w:rPr>
                <w:rFonts w:ascii="PT Astra Serif" w:hAnsi="PT Astra Serif" w:cs="Times New Roman"/>
              </w:rPr>
              <w:t>Приглашения принять участие в определении поставщика (подрядчика, исполнителя)</w:t>
            </w:r>
          </w:p>
        </w:tc>
      </w:tr>
      <w:tr w:rsidR="002328AA" w:rsidRPr="00ED7960" w:rsidTr="00ED7960">
        <w:tc>
          <w:tcPr>
            <w:tcW w:w="5500" w:type="dxa"/>
            <w:tcBorders>
              <w:top w:val="nil"/>
              <w:bottom w:val="single" w:sz="4" w:space="0" w:color="auto"/>
              <w:right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(дебет счета 0 502 07 000)</w:t>
            </w:r>
          </w:p>
        </w:tc>
        <w:tc>
          <w:tcPr>
            <w:tcW w:w="4896" w:type="dxa"/>
            <w:tcBorders>
              <w:top w:val="nil"/>
              <w:left w:val="single" w:sz="4" w:space="0" w:color="auto"/>
              <w:bottom w:val="single" w:sz="4" w:space="0" w:color="auto"/>
            </w:tcBorders>
          </w:tcPr>
          <w:p w:rsidR="002328AA" w:rsidRPr="00ED7960" w:rsidRDefault="00C06DA3" w:rsidP="00ED7960">
            <w:pPr>
              <w:pStyle w:val="a7"/>
              <w:rPr>
                <w:rFonts w:ascii="PT Astra Serif" w:hAnsi="PT Astra Serif" w:cs="Times New Roman"/>
              </w:rPr>
            </w:pPr>
            <w:r w:rsidRPr="00ED7960">
              <w:rPr>
                <w:rFonts w:ascii="PT Astra Serif" w:hAnsi="PT Astra Serif" w:cs="Times New Roman"/>
              </w:rPr>
              <w:t>К</w:t>
            </w:r>
            <w:r w:rsidR="002328AA" w:rsidRPr="00ED7960">
              <w:rPr>
                <w:rFonts w:ascii="PT Astra Serif" w:hAnsi="PT Astra Serif" w:cs="Times New Roman"/>
              </w:rPr>
              <w:t>онтракт, договор</w:t>
            </w:r>
          </w:p>
          <w:p w:rsidR="002328AA" w:rsidRPr="00ED7960" w:rsidRDefault="002328AA" w:rsidP="00ED7960">
            <w:pPr>
              <w:pStyle w:val="a7"/>
              <w:rPr>
                <w:rFonts w:ascii="PT Astra Serif" w:hAnsi="PT Astra Serif" w:cs="Times New Roman"/>
              </w:rPr>
            </w:pPr>
          </w:p>
        </w:tc>
      </w:tr>
      <w:tr w:rsidR="002328AA" w:rsidRPr="00ED7960" w:rsidTr="00ED7960">
        <w:tc>
          <w:tcPr>
            <w:tcW w:w="5500" w:type="dxa"/>
            <w:tcBorders>
              <w:top w:val="nil"/>
              <w:bottom w:val="single" w:sz="4" w:space="0" w:color="auto"/>
              <w:right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 xml:space="preserve">Обязательства, возникающие в случае отказа </w:t>
            </w:r>
            <w:r w:rsidRPr="00ED7960">
              <w:rPr>
                <w:rFonts w:ascii="PT Astra Serif" w:hAnsi="PT Astra Serif" w:cs="Times New Roman"/>
              </w:rPr>
              <w:lastRenderedPageBreak/>
              <w:t>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ED7960">
              <w:rPr>
                <w:rFonts w:ascii="PT Astra Serif" w:hAnsi="PT Astra Serif" w:cs="Times New Roman"/>
              </w:rPr>
              <w:t>Красное</w:t>
            </w:r>
            <w:proofErr w:type="gramEnd"/>
            <w:r w:rsidRPr="00ED7960">
              <w:rPr>
                <w:rFonts w:ascii="PT Astra Serif" w:hAnsi="PT Astra Serif" w:cs="Times New Roman"/>
              </w:rPr>
              <w:t xml:space="preserve"> </w:t>
            </w:r>
            <w:proofErr w:type="spellStart"/>
            <w:r w:rsidRPr="00ED7960">
              <w:rPr>
                <w:rFonts w:ascii="PT Astra Serif" w:hAnsi="PT Astra Serif" w:cs="Times New Roman"/>
              </w:rPr>
              <w:t>сторно</w:t>
            </w:r>
            <w:proofErr w:type="spellEnd"/>
            <w:r w:rsidRPr="00ED7960">
              <w:rPr>
                <w:rFonts w:ascii="PT Astra Serif" w:hAnsi="PT Astra Serif" w:cs="Times New Roman"/>
              </w:rPr>
              <w:t>")</w:t>
            </w:r>
          </w:p>
        </w:tc>
        <w:tc>
          <w:tcPr>
            <w:tcW w:w="4896" w:type="dxa"/>
            <w:tcBorders>
              <w:top w:val="nil"/>
              <w:left w:val="single" w:sz="4" w:space="0" w:color="auto"/>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lastRenderedPageBreak/>
              <w:t xml:space="preserve">Протокол комиссии по осуществлению </w:t>
            </w:r>
            <w:r w:rsidRPr="00ED7960">
              <w:rPr>
                <w:rFonts w:ascii="PT Astra Serif" w:hAnsi="PT Astra Serif" w:cs="Times New Roman"/>
              </w:rPr>
              <w:lastRenderedPageBreak/>
              <w:t>закупок</w:t>
            </w:r>
          </w:p>
          <w:p w:rsidR="002328AA" w:rsidRPr="00ED7960" w:rsidRDefault="002328AA" w:rsidP="00ED7960">
            <w:pPr>
              <w:pStyle w:val="a7"/>
              <w:rPr>
                <w:rFonts w:ascii="PT Astra Serif" w:hAnsi="PT Astra Serif" w:cs="Times New Roman"/>
              </w:rPr>
            </w:pPr>
          </w:p>
        </w:tc>
      </w:tr>
    </w:tbl>
    <w:p w:rsidR="002328AA" w:rsidRPr="00ED7960" w:rsidRDefault="002328AA" w:rsidP="00ED7960">
      <w:pPr>
        <w:rPr>
          <w:rFonts w:ascii="PT Astra Serif" w:hAnsi="PT Astra Serif" w:cs="Times New Roman"/>
        </w:rPr>
      </w:pPr>
    </w:p>
    <w:p w:rsidR="00B764EE" w:rsidRDefault="002328AA" w:rsidP="00ED7960">
      <w:pPr>
        <w:rPr>
          <w:rFonts w:ascii="PT Astra Serif" w:hAnsi="PT Astra Serif" w:cs="Times New Roman"/>
        </w:rPr>
      </w:pPr>
      <w:r w:rsidRPr="00ED7960">
        <w:rPr>
          <w:rFonts w:ascii="PT Astra Serif" w:hAnsi="PT Astra Serif" w:cs="Times New Roman"/>
        </w:rPr>
        <w:t>14.3. </w:t>
      </w:r>
      <w:proofErr w:type="gramStart"/>
      <w:r w:rsidRPr="00ED7960">
        <w:rPr>
          <w:rFonts w:ascii="PT Astra Serif" w:hAnsi="PT Astra Serif" w:cs="Times New Roman"/>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Pr="00ED7960">
        <w:rPr>
          <w:rFonts w:ascii="PT Astra Serif" w:hAnsi="PT Astra Serif" w:cs="Times New Roman"/>
        </w:rPr>
        <w:t xml:space="preserve"> при доведении (утверждении) плановых назначений (лимитов бюджетных обязательств, бюджетных ассигнований, финансового обеспечения)</w:t>
      </w:r>
      <w:bookmarkStart w:id="41" w:name="sub_1019"/>
      <w:r w:rsidR="00B764EE" w:rsidRPr="00ED7960">
        <w:rPr>
          <w:rFonts w:ascii="PT Astra Serif" w:hAnsi="PT Astra Serif" w:cs="Times New Roman"/>
        </w:rPr>
        <w:t xml:space="preserve"> и отражается в Журнале по прочим операциям на основании первичных документов. </w:t>
      </w:r>
    </w:p>
    <w:p w:rsidR="00ED7960" w:rsidRPr="00ED7960" w:rsidRDefault="00ED7960" w:rsidP="00ED7960">
      <w:pPr>
        <w:rPr>
          <w:rFonts w:ascii="PT Astra Serif" w:hAnsi="PT Astra Serif" w:cs="Times New Roman"/>
        </w:rPr>
      </w:pPr>
    </w:p>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t xml:space="preserve">15. Учет на </w:t>
      </w:r>
      <w:proofErr w:type="spellStart"/>
      <w:r w:rsidRPr="00ED7960">
        <w:rPr>
          <w:rFonts w:ascii="PT Astra Serif" w:hAnsi="PT Astra Serif" w:cs="Times New Roman"/>
          <w:bCs w:val="0"/>
          <w:color w:val="auto"/>
        </w:rPr>
        <w:t>забалансовых</w:t>
      </w:r>
      <w:proofErr w:type="spellEnd"/>
      <w:r w:rsidRPr="00ED7960">
        <w:rPr>
          <w:rFonts w:ascii="PT Astra Serif" w:hAnsi="PT Astra Serif" w:cs="Times New Roman"/>
          <w:bCs w:val="0"/>
          <w:color w:val="auto"/>
        </w:rPr>
        <w:t xml:space="preserve"> счетах</w:t>
      </w:r>
    </w:p>
    <w:bookmarkEnd w:id="41"/>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15.1. Учет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счетах осуществляется в соответствии с требованиями </w:t>
      </w:r>
      <w:hyperlink r:id="rId109" w:history="1">
        <w:r w:rsidRPr="00ED7960">
          <w:rPr>
            <w:rFonts w:ascii="PT Astra Serif" w:hAnsi="PT Astra Serif" w:cs="Times New Roman"/>
          </w:rPr>
          <w:t>п.п. 332</w:t>
        </w:r>
      </w:hyperlink>
      <w:r w:rsidRPr="00ED7960">
        <w:rPr>
          <w:rFonts w:ascii="PT Astra Serif" w:hAnsi="PT Astra Serif" w:cs="Times New Roman"/>
        </w:rPr>
        <w:t xml:space="preserve"> - </w:t>
      </w:r>
      <w:hyperlink r:id="rId110" w:history="1">
        <w:r w:rsidRPr="00ED7960">
          <w:rPr>
            <w:rFonts w:ascii="PT Astra Serif" w:hAnsi="PT Astra Serif" w:cs="Times New Roman"/>
          </w:rPr>
          <w:t>394</w:t>
        </w:r>
      </w:hyperlink>
      <w:r w:rsidRPr="00ED7960">
        <w:rPr>
          <w:rFonts w:ascii="PT Astra Serif" w:hAnsi="PT Astra Serif" w:cs="Times New Roman"/>
        </w:rPr>
        <w:t xml:space="preserve"> Инструкции N 157н.</w:t>
      </w:r>
    </w:p>
    <w:p w:rsidR="002328AA" w:rsidRPr="00ED7960" w:rsidRDefault="002328AA" w:rsidP="00ED7960">
      <w:pPr>
        <w:rPr>
          <w:rFonts w:ascii="PT Astra Serif" w:hAnsi="PT Astra Serif" w:cs="Times New Roman"/>
        </w:rPr>
      </w:pPr>
      <w:bookmarkStart w:id="42" w:name="sub_1520"/>
      <w:r w:rsidRPr="00ED7960">
        <w:rPr>
          <w:rFonts w:ascii="PT Astra Serif" w:hAnsi="PT Astra Serif" w:cs="Times New Roman"/>
        </w:rPr>
        <w:t xml:space="preserve">15.2. Имущество, учитываемое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счетах, отражается</w:t>
      </w:r>
      <w:r w:rsidRPr="00ED7960">
        <w:rPr>
          <w:rFonts w:ascii="PT Astra Serif" w:hAnsi="PT Astra Serif" w:cs="Times New Roman"/>
          <w:b/>
          <w:bCs/>
        </w:rPr>
        <w:t>:</w:t>
      </w:r>
    </w:p>
    <w:bookmarkEnd w:id="42"/>
    <w:p w:rsidR="002328AA" w:rsidRPr="00ED7960" w:rsidRDefault="002328AA" w:rsidP="00ED7960">
      <w:pPr>
        <w:rPr>
          <w:rFonts w:ascii="PT Astra Serif" w:hAnsi="PT Astra Serif" w:cs="Times New Roman"/>
        </w:rPr>
      </w:pPr>
      <w:r w:rsidRPr="00ED7960">
        <w:rPr>
          <w:rFonts w:ascii="PT Astra Serif" w:hAnsi="PT Astra Serif" w:cs="Times New Roman"/>
        </w:rPr>
        <w:t>- по остаточной стоимости объекта учета;</w:t>
      </w:r>
    </w:p>
    <w:p w:rsidR="002328AA" w:rsidRPr="00ED7960" w:rsidRDefault="002328AA" w:rsidP="00ED7960">
      <w:pPr>
        <w:rPr>
          <w:rFonts w:ascii="PT Astra Serif" w:hAnsi="PT Astra Serif" w:cs="Times New Roman"/>
        </w:rPr>
      </w:pPr>
      <w:r w:rsidRPr="00ED7960">
        <w:rPr>
          <w:rFonts w:ascii="PT Astra Serif" w:hAnsi="PT Astra Serif" w:cs="Times New Roman"/>
        </w:rPr>
        <w:t>- в условной оценке 1 объект, 1 рубль - при нулевой остаточной стоимости или при отсутствии стоимостных оценок,</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если иное не предусмотрено положениями </w:t>
      </w:r>
      <w:hyperlink r:id="rId111" w:history="1">
        <w:r w:rsidRPr="00ED7960">
          <w:rPr>
            <w:rFonts w:ascii="PT Astra Serif" w:hAnsi="PT Astra Serif" w:cs="Times New Roman"/>
          </w:rPr>
          <w:t>п.п. 332</w:t>
        </w:r>
      </w:hyperlink>
      <w:r w:rsidRPr="00ED7960">
        <w:rPr>
          <w:rFonts w:ascii="PT Astra Serif" w:hAnsi="PT Astra Serif" w:cs="Times New Roman"/>
        </w:rPr>
        <w:t xml:space="preserve"> - </w:t>
      </w:r>
      <w:hyperlink r:id="rId112" w:history="1">
        <w:r w:rsidRPr="00ED7960">
          <w:rPr>
            <w:rFonts w:ascii="PT Astra Serif" w:hAnsi="PT Astra Serif" w:cs="Times New Roman"/>
          </w:rPr>
          <w:t>394</w:t>
        </w:r>
      </w:hyperlink>
      <w:r w:rsidRPr="00ED7960">
        <w:rPr>
          <w:rFonts w:ascii="PT Astra Serif" w:hAnsi="PT Astra Serif" w:cs="Times New Roman"/>
        </w:rPr>
        <w:t xml:space="preserve"> Инструкции N 157н и настоящей Учетной политики.</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15.3. Все материальные ценности, а также иные активы и обязательства, учитываемые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счетах, инвентаризируются в порядке и в сроки, установленные для объектов, учитываемых на балансе.</w:t>
      </w:r>
    </w:p>
    <w:p w:rsidR="00E0759D" w:rsidRPr="00ED7960" w:rsidRDefault="002328AA" w:rsidP="00ED7960">
      <w:pPr>
        <w:rPr>
          <w:rFonts w:ascii="PT Astra Serif" w:hAnsi="PT Astra Serif" w:cs="Times New Roman"/>
        </w:rPr>
      </w:pPr>
      <w:r w:rsidRPr="00ED7960">
        <w:rPr>
          <w:rFonts w:ascii="PT Astra Serif" w:hAnsi="PT Astra Serif" w:cs="Times New Roman"/>
        </w:rPr>
        <w:t xml:space="preserve">15.4. В целях формирования бухгалтерской отчетности аналитический учет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счетах </w:t>
      </w:r>
      <w:hyperlink r:id="rId113" w:history="1">
        <w:r w:rsidRPr="00ED7960">
          <w:rPr>
            <w:rFonts w:ascii="PT Astra Serif" w:hAnsi="PT Astra Serif" w:cs="Times New Roman"/>
          </w:rPr>
          <w:t>17</w:t>
        </w:r>
      </w:hyperlink>
      <w:r w:rsidRPr="00ED7960">
        <w:rPr>
          <w:rFonts w:ascii="PT Astra Serif" w:hAnsi="PT Astra Serif" w:cs="Times New Roman"/>
        </w:rPr>
        <w:t xml:space="preserve"> и </w:t>
      </w:r>
      <w:hyperlink r:id="rId114" w:history="1">
        <w:r w:rsidRPr="00ED7960">
          <w:rPr>
            <w:rFonts w:ascii="PT Astra Serif" w:hAnsi="PT Astra Serif" w:cs="Times New Roman"/>
          </w:rPr>
          <w:t>18</w:t>
        </w:r>
      </w:hyperlink>
      <w:r w:rsidRPr="00ED7960">
        <w:rPr>
          <w:rFonts w:ascii="PT Astra Serif" w:hAnsi="PT Astra Serif" w:cs="Times New Roman"/>
        </w:rPr>
        <w:t xml:space="preserve"> ведется в разрезе соответствующих кодов (составных частей кодов) бюджетной классификации, в том числе в разрезе кодов КОСГУ</w:t>
      </w:r>
      <w:bookmarkStart w:id="43" w:name="sub_588675026"/>
      <w:r w:rsidR="00E0759D"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15.</w:t>
      </w:r>
      <w:r w:rsidR="00E0759D" w:rsidRPr="00ED7960">
        <w:rPr>
          <w:rFonts w:ascii="PT Astra Serif" w:hAnsi="PT Astra Serif" w:cs="Times New Roman"/>
        </w:rPr>
        <w:t>5</w:t>
      </w:r>
      <w:r w:rsidRPr="00ED7960">
        <w:rPr>
          <w:rFonts w:ascii="PT Astra Serif" w:hAnsi="PT Astra Serif" w:cs="Times New Roman"/>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115" w:history="1">
        <w:r w:rsidRPr="00ED7960">
          <w:rPr>
            <w:rFonts w:ascii="PT Astra Serif" w:hAnsi="PT Astra Serif" w:cs="Times New Roman"/>
          </w:rPr>
          <w:t>07</w:t>
        </w:r>
      </w:hyperlink>
      <w:r w:rsidRPr="00ED7960">
        <w:rPr>
          <w:rFonts w:ascii="PT Astra Serif" w:hAnsi="PT Astra Serif" w:cs="Times New Roman"/>
        </w:rPr>
        <w:t xml:space="preserve"> "Награды, призы, кубки и ценные подарки, сувениры" до момента вручения.</w:t>
      </w:r>
    </w:p>
    <w:bookmarkEnd w:id="43"/>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116" w:history="1">
        <w:r w:rsidRPr="00ED7960">
          <w:rPr>
            <w:rFonts w:ascii="PT Astra Serif" w:hAnsi="PT Astra Serif" w:cs="Times New Roman"/>
            <w:sz w:val="24"/>
            <w:szCs w:val="24"/>
          </w:rPr>
          <w:t>п. 345</w:t>
        </w:r>
      </w:hyperlink>
      <w:r w:rsidR="002F3A74" w:rsidRPr="00ED7960">
        <w:rPr>
          <w:rFonts w:ascii="PT Astra Serif" w:hAnsi="PT Astra Serif" w:cs="Times New Roman"/>
          <w:sz w:val="24"/>
          <w:szCs w:val="24"/>
        </w:rPr>
        <w:t xml:space="preserve"> Инструкции N 157н</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Times New Roman"/>
        </w:rPr>
      </w:pPr>
      <w:r w:rsidRPr="00ED7960">
        <w:rPr>
          <w:rFonts w:ascii="PT Astra Serif" w:hAnsi="PT Astra Serif" w:cs="Times New Roman"/>
        </w:rPr>
        <w:t>15.</w:t>
      </w:r>
      <w:r w:rsidR="00E0759D" w:rsidRPr="00ED7960">
        <w:rPr>
          <w:rFonts w:ascii="PT Astra Serif" w:hAnsi="PT Astra Serif" w:cs="Times New Roman"/>
        </w:rPr>
        <w:t>6</w:t>
      </w:r>
      <w:r w:rsidRPr="00ED7960">
        <w:rPr>
          <w:rFonts w:ascii="PT Astra Serif" w:hAnsi="PT Astra Serif" w:cs="Times New Roman"/>
        </w:rPr>
        <w:t>. К бланкам строгой отчетности относятся следующие документы:</w:t>
      </w:r>
    </w:p>
    <w:p w:rsidR="002328AA" w:rsidRPr="00ED7960" w:rsidRDefault="005B01DD" w:rsidP="00ED7960">
      <w:pPr>
        <w:ind w:firstLine="851"/>
        <w:rPr>
          <w:rFonts w:ascii="PT Astra Serif" w:hAnsi="PT Astra Serif" w:cs="Times New Roman"/>
        </w:rPr>
      </w:pPr>
      <w:r w:rsidRPr="00ED7960">
        <w:rPr>
          <w:rFonts w:ascii="PT Astra Serif" w:hAnsi="PT Astra Serif" w:cs="Times New Roman"/>
        </w:rPr>
        <w:t>-</w:t>
      </w:r>
      <w:r w:rsidR="00E0759D" w:rsidRPr="00ED7960">
        <w:rPr>
          <w:rFonts w:ascii="PT Astra Serif" w:hAnsi="PT Astra Serif" w:cs="Times New Roman"/>
        </w:rPr>
        <w:t xml:space="preserve"> топливные карты.</w:t>
      </w:r>
    </w:p>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15.</w:t>
      </w:r>
      <w:r w:rsidR="00E0759D" w:rsidRPr="00ED7960">
        <w:rPr>
          <w:rFonts w:ascii="PT Astra Serif" w:hAnsi="PT Astra Serif" w:cs="Times New Roman"/>
        </w:rPr>
        <w:t>7</w:t>
      </w:r>
      <w:r w:rsidRPr="00ED7960">
        <w:rPr>
          <w:rFonts w:ascii="PT Astra Serif" w:hAnsi="PT Astra Serif" w:cs="Times New Roman"/>
        </w:rPr>
        <w:t>. </w:t>
      </w:r>
      <w:proofErr w:type="gramStart"/>
      <w:r w:rsidRPr="00ED7960">
        <w:rPr>
          <w:rFonts w:ascii="PT Astra Serif" w:hAnsi="PT Astra Serif" w:cs="Times New Roman"/>
        </w:rPr>
        <w:t xml:space="preserve">На </w:t>
      </w:r>
      <w:proofErr w:type="spellStart"/>
      <w:r w:rsidRPr="00ED7960">
        <w:rPr>
          <w:rFonts w:ascii="PT Astra Serif" w:hAnsi="PT Astra Serif" w:cs="Times New Roman"/>
        </w:rPr>
        <w:t>забалансовом</w:t>
      </w:r>
      <w:proofErr w:type="spellEnd"/>
      <w:r w:rsidRPr="00ED7960">
        <w:rPr>
          <w:rFonts w:ascii="PT Astra Serif" w:hAnsi="PT Astra Serif" w:cs="Times New Roman"/>
        </w:rPr>
        <w:t xml:space="preserve"> счете </w:t>
      </w:r>
      <w:hyperlink r:id="rId117" w:history="1">
        <w:r w:rsidRPr="00ED7960">
          <w:rPr>
            <w:rFonts w:ascii="PT Astra Serif" w:hAnsi="PT Astra Serif" w:cs="Times New Roman"/>
          </w:rPr>
          <w:t>09</w:t>
        </w:r>
      </w:hyperlink>
      <w:r w:rsidRPr="00ED7960">
        <w:rPr>
          <w:rFonts w:ascii="PT Astra Serif" w:hAnsi="PT Astra Serif" w:cs="Times New Roman"/>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2328AA" w:rsidRPr="00ED7960" w:rsidRDefault="002328AA"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автомобильные шины;</w:t>
      </w:r>
    </w:p>
    <w:p w:rsidR="002328AA" w:rsidRPr="00ED7960" w:rsidRDefault="002328AA"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колесные диски;</w:t>
      </w:r>
    </w:p>
    <w:p w:rsidR="002328AA" w:rsidRPr="00ED7960" w:rsidRDefault="002328AA"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аккумуляторы;</w:t>
      </w:r>
    </w:p>
    <w:p w:rsidR="002328AA" w:rsidRPr="00ED7960" w:rsidRDefault="002031FD"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 xml:space="preserve">наборы </w:t>
      </w:r>
      <w:proofErr w:type="spellStart"/>
      <w:r w:rsidRPr="00ED7960">
        <w:rPr>
          <w:rFonts w:ascii="PT Astra Serif" w:hAnsi="PT Astra Serif"/>
          <w:sz w:val="24"/>
          <w:szCs w:val="24"/>
        </w:rPr>
        <w:t>автоинструмента</w:t>
      </w:r>
      <w:proofErr w:type="spellEnd"/>
      <w:r w:rsidRPr="00ED7960">
        <w:rPr>
          <w:rFonts w:ascii="PT Astra Serif" w:hAnsi="PT Astra Serif"/>
          <w:sz w:val="24"/>
          <w:szCs w:val="24"/>
        </w:rPr>
        <w:t>;</w:t>
      </w:r>
    </w:p>
    <w:p w:rsidR="002031FD" w:rsidRPr="00ED7960" w:rsidRDefault="002031FD"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аптечки.</w:t>
      </w:r>
    </w:p>
    <w:p w:rsidR="002328AA" w:rsidRPr="00ED7960" w:rsidRDefault="002328AA" w:rsidP="00ED7960">
      <w:pPr>
        <w:rPr>
          <w:rFonts w:ascii="PT Astra Serif" w:hAnsi="PT Astra Serif" w:cs="Times New Roman"/>
        </w:rPr>
      </w:pPr>
      <w:r w:rsidRPr="00ED7960">
        <w:rPr>
          <w:rFonts w:ascii="PT Astra Serif" w:hAnsi="PT Astra Serif" w:cs="Times New Roman"/>
        </w:rPr>
        <w:t>15.</w:t>
      </w:r>
      <w:r w:rsidR="002F3A74" w:rsidRPr="00ED7960">
        <w:rPr>
          <w:rFonts w:ascii="PT Astra Serif" w:hAnsi="PT Astra Serif" w:cs="Times New Roman"/>
        </w:rPr>
        <w:t>8</w:t>
      </w:r>
      <w:r w:rsidRPr="00ED7960">
        <w:rPr>
          <w:rFonts w:ascii="PT Astra Serif" w:hAnsi="PT Astra Serif" w:cs="Times New Roman"/>
        </w:rPr>
        <w:t xml:space="preserve">.При сдаче в аренду или передаче в безвозмездное пользование части объекта недвижимости стоимость этой части отражается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w:t>
      </w:r>
      <w:hyperlink r:id="rId118" w:history="1">
        <w:r w:rsidRPr="00ED7960">
          <w:rPr>
            <w:rFonts w:ascii="PT Astra Serif" w:hAnsi="PT Astra Serif" w:cs="Times New Roman"/>
          </w:rPr>
          <w:t>счетах 25</w:t>
        </w:r>
      </w:hyperlink>
      <w:r w:rsidRPr="00ED7960">
        <w:rPr>
          <w:rFonts w:ascii="PT Astra Serif" w:hAnsi="PT Astra Serif" w:cs="Times New Roman"/>
        </w:rPr>
        <w:t xml:space="preserve"> "Имущество, переданное в возмездное пользование (аренду)" или </w:t>
      </w:r>
      <w:hyperlink r:id="rId119" w:history="1">
        <w:r w:rsidRPr="00ED7960">
          <w:rPr>
            <w:rFonts w:ascii="PT Astra Serif" w:hAnsi="PT Astra Serif" w:cs="Times New Roman"/>
          </w:rPr>
          <w:t>26</w:t>
        </w:r>
      </w:hyperlink>
      <w:r w:rsidRPr="00ED7960">
        <w:rPr>
          <w:rFonts w:ascii="PT Astra Serif" w:hAnsi="PT Astra Serif" w:cs="Times New Roman"/>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0635A1" w:rsidRPr="00ED7960" w:rsidRDefault="002328AA" w:rsidP="00ED7960">
      <w:pPr>
        <w:widowControl/>
        <w:rPr>
          <w:rFonts w:ascii="PT Astra Serif" w:hAnsi="PT Astra Serif" w:cs="Times New Roman"/>
        </w:rPr>
      </w:pPr>
      <w:r w:rsidRPr="00ED7960">
        <w:rPr>
          <w:rFonts w:ascii="PT Astra Serif" w:hAnsi="PT Astra Serif" w:cs="Times New Roman"/>
        </w:rPr>
        <w:t>15.</w:t>
      </w:r>
      <w:r w:rsidR="002F3A74" w:rsidRPr="00ED7960">
        <w:rPr>
          <w:rFonts w:ascii="PT Astra Serif" w:hAnsi="PT Astra Serif" w:cs="Times New Roman"/>
        </w:rPr>
        <w:t>9</w:t>
      </w:r>
      <w:r w:rsidRPr="00ED7960">
        <w:rPr>
          <w:rFonts w:ascii="PT Astra Serif" w:hAnsi="PT Astra Serif" w:cs="Times New Roman"/>
        </w:rPr>
        <w:t>. На счете 27 «Материальные ценности, выданные в личное пользование работникам (сотрудникам)» учитываются материальные зап</w:t>
      </w:r>
      <w:r w:rsidR="00ED7960" w:rsidRPr="00ED7960">
        <w:rPr>
          <w:rFonts w:ascii="PT Astra Serif" w:hAnsi="PT Astra Serif" w:cs="Times New Roman"/>
        </w:rPr>
        <w:t>асы, имеющие срок эксплуатации.</w:t>
      </w:r>
    </w:p>
    <w:p w:rsidR="000635A1" w:rsidRPr="00ED7960" w:rsidRDefault="00367B76" w:rsidP="00ED7960">
      <w:pPr>
        <w:widowControl/>
        <w:rPr>
          <w:rFonts w:ascii="PT Astra Serif" w:hAnsi="PT Astra Serif" w:cs="Times New Roman"/>
        </w:rPr>
      </w:pPr>
      <w:r w:rsidRPr="00ED7960">
        <w:rPr>
          <w:rFonts w:ascii="PT Astra Serif" w:hAnsi="PT Astra Serif" w:cs="Times New Roman"/>
        </w:rPr>
        <w:lastRenderedPageBreak/>
        <w:t>М</w:t>
      </w:r>
      <w:r w:rsidR="002328AA" w:rsidRPr="00ED7960">
        <w:rPr>
          <w:rFonts w:ascii="PT Astra Serif" w:hAnsi="PT Astra Serif" w:cs="Times New Roman"/>
        </w:rPr>
        <w:t>атериальные запасы при выдаче в личное пользование</w:t>
      </w:r>
      <w:r w:rsidRPr="00ED7960">
        <w:rPr>
          <w:rFonts w:ascii="PT Astra Serif" w:hAnsi="PT Astra Serif" w:cs="Times New Roman"/>
        </w:rPr>
        <w:t xml:space="preserve">, на основании ведомости выдачи материальных ценностей на нужды учреждения </w:t>
      </w:r>
      <w:hyperlink r:id="rId120" w:history="1">
        <w:r w:rsidRPr="00ED7960">
          <w:rPr>
            <w:rFonts w:ascii="PT Astra Serif" w:hAnsi="PT Astra Serif" w:cs="Times New Roman"/>
          </w:rPr>
          <w:t>(ф. 0504210)</w:t>
        </w:r>
      </w:hyperlink>
      <w:r w:rsidRPr="00ED7960">
        <w:rPr>
          <w:rFonts w:ascii="PT Astra Serif" w:hAnsi="PT Astra Serif" w:cs="Times New Roman"/>
        </w:rPr>
        <w:t xml:space="preserve">, </w:t>
      </w:r>
      <w:r w:rsidR="002328AA" w:rsidRPr="00ED7960">
        <w:rPr>
          <w:rFonts w:ascii="PT Astra Serif" w:hAnsi="PT Astra Serif" w:cs="Times New Roman"/>
        </w:rPr>
        <w:t xml:space="preserve">списываются на расходы и сразу ставятся на </w:t>
      </w:r>
      <w:proofErr w:type="gramStart"/>
      <w:r w:rsidR="002328AA" w:rsidRPr="00ED7960">
        <w:rPr>
          <w:rFonts w:ascii="PT Astra Serif" w:hAnsi="PT Astra Serif" w:cs="Times New Roman"/>
        </w:rPr>
        <w:t>учет</w:t>
      </w:r>
      <w:proofErr w:type="gramEnd"/>
      <w:r w:rsidR="002328AA" w:rsidRPr="00ED7960">
        <w:rPr>
          <w:rFonts w:ascii="PT Astra Serif" w:hAnsi="PT Astra Serif" w:cs="Times New Roman"/>
        </w:rPr>
        <w:t xml:space="preserve"> на счет 27</w:t>
      </w:r>
      <w:r w:rsidR="000635A1" w:rsidRPr="00ED7960">
        <w:rPr>
          <w:rFonts w:ascii="PT Astra Serif" w:hAnsi="PT Astra Serif" w:cs="Times New Roman"/>
        </w:rPr>
        <w:t xml:space="preserve"> по стоимости, по которой списывается с балансового учета.</w:t>
      </w:r>
    </w:p>
    <w:p w:rsidR="000635A1" w:rsidRPr="00ED7960" w:rsidRDefault="002328AA" w:rsidP="00ED7960">
      <w:pPr>
        <w:widowControl/>
        <w:rPr>
          <w:rFonts w:ascii="PT Astra Serif" w:hAnsi="PT Astra Serif" w:cs="Times New Roman"/>
        </w:rPr>
      </w:pPr>
      <w:r w:rsidRPr="00ED7960">
        <w:rPr>
          <w:rFonts w:ascii="PT Astra Serif" w:hAnsi="PT Astra Serif" w:cs="Times New Roman"/>
        </w:rPr>
        <w:t xml:space="preserve">Аналитический учет по счету ведется в разрезе пользователей имущества, мест его нахождения, по виду имущества, его количеству и стоимости. </w:t>
      </w:r>
      <w:r w:rsidR="000635A1" w:rsidRPr="00ED7960">
        <w:rPr>
          <w:rFonts w:ascii="PT Astra Serif" w:hAnsi="PT Astra Serif" w:cs="Times New Roman"/>
        </w:rPr>
        <w:t xml:space="preserve">Также на каждого работника, который получил в личное пользование имущество, ответственное лицо ведет карточку (книгу) учета выдачи имущества в пользование </w:t>
      </w:r>
      <w:hyperlink r:id="rId121" w:history="1">
        <w:r w:rsidR="000635A1" w:rsidRPr="00ED7960">
          <w:rPr>
            <w:rFonts w:ascii="PT Astra Serif" w:hAnsi="PT Astra Serif" w:cs="Times New Roman"/>
          </w:rPr>
          <w:t>(ф. 0504206)</w:t>
        </w:r>
      </w:hyperlink>
      <w:r w:rsidR="000635A1" w:rsidRPr="00ED7960">
        <w:rPr>
          <w:rFonts w:ascii="PT Astra Serif" w:hAnsi="PT Astra Serif" w:cs="Times New Roman"/>
        </w:rPr>
        <w:t xml:space="preserve"> (</w:t>
      </w:r>
      <w:hyperlink r:id="rId122" w:history="1">
        <w:r w:rsidR="000635A1" w:rsidRPr="00ED7960">
          <w:rPr>
            <w:rFonts w:ascii="PT Astra Serif" w:hAnsi="PT Astra Serif" w:cs="Times New Roman"/>
          </w:rPr>
          <w:t>разд. 2</w:t>
        </w:r>
      </w:hyperlink>
      <w:r w:rsidR="000635A1" w:rsidRPr="00ED7960">
        <w:rPr>
          <w:rFonts w:ascii="PT Astra Serif" w:hAnsi="PT Astra Serif" w:cs="Times New Roman"/>
        </w:rPr>
        <w:t xml:space="preserve"> Методических указаний).</w:t>
      </w:r>
    </w:p>
    <w:p w:rsidR="008637DC" w:rsidRPr="00ED7960" w:rsidRDefault="002328AA" w:rsidP="00ED7960">
      <w:pPr>
        <w:widowControl/>
        <w:rPr>
          <w:rFonts w:ascii="PT Astra Serif" w:hAnsi="PT Astra Serif" w:cs="Times New Roman"/>
        </w:rPr>
      </w:pPr>
      <w:r w:rsidRPr="00ED7960">
        <w:rPr>
          <w:rFonts w:ascii="PT Astra Serif" w:hAnsi="PT Astra Serif" w:cs="Times New Roman"/>
        </w:rPr>
        <w:t xml:space="preserve">Основанием для списания имущества с </w:t>
      </w:r>
      <w:proofErr w:type="spellStart"/>
      <w:r w:rsidRPr="00ED7960">
        <w:rPr>
          <w:rFonts w:ascii="PT Astra Serif" w:hAnsi="PT Astra Serif" w:cs="Times New Roman"/>
        </w:rPr>
        <w:t>забалансового</w:t>
      </w:r>
      <w:proofErr w:type="spellEnd"/>
      <w:r w:rsidRPr="00ED7960">
        <w:rPr>
          <w:rFonts w:ascii="PT Astra Serif" w:hAnsi="PT Astra Serif" w:cs="Times New Roman"/>
        </w:rPr>
        <w:t xml:space="preserve"> счета 27 является физический (моральный) износ, непригодность к эксплуатации. В случае увольнения сотрудника, за которым числилось имущество в пользовании на счете 27, данное имущество осматривается постоянно действующей комиссией по </w:t>
      </w:r>
      <w:r w:rsidR="00FE20E5" w:rsidRPr="00ED7960">
        <w:rPr>
          <w:rFonts w:ascii="PT Astra Serif" w:hAnsi="PT Astra Serif" w:cs="Times New Roman"/>
        </w:rPr>
        <w:t>списанию материальных ценностей</w:t>
      </w:r>
      <w:r w:rsidRPr="00ED7960">
        <w:rPr>
          <w:rFonts w:ascii="PT Astra Serif" w:hAnsi="PT Astra Serif" w:cs="Times New Roman"/>
        </w:rPr>
        <w:t xml:space="preserve">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2328AA" w:rsidRPr="00ED7960" w:rsidRDefault="002328AA" w:rsidP="00ED7960">
      <w:pPr>
        <w:rPr>
          <w:rFonts w:ascii="PT Astra Serif" w:hAnsi="PT Astra Serif" w:cs="Times New Roman"/>
        </w:rPr>
      </w:pPr>
      <w:r w:rsidRPr="00ED7960">
        <w:rPr>
          <w:rFonts w:ascii="PT Astra Serif" w:hAnsi="PT Astra Serif" w:cs="Times New Roman"/>
        </w:rPr>
        <w:t>15.1</w:t>
      </w:r>
      <w:r w:rsidR="002031FD" w:rsidRPr="00ED7960">
        <w:rPr>
          <w:rFonts w:ascii="PT Astra Serif" w:hAnsi="PT Astra Serif" w:cs="Times New Roman"/>
        </w:rPr>
        <w:t>0</w:t>
      </w:r>
      <w:r w:rsidRPr="00ED7960">
        <w:rPr>
          <w:rFonts w:ascii="PT Astra Serif" w:hAnsi="PT Astra Serif" w:cs="Times New Roman"/>
        </w:rPr>
        <w:t xml:space="preserve">. </w:t>
      </w:r>
      <w:proofErr w:type="gramStart"/>
      <w:r w:rsidRPr="00ED7960">
        <w:rPr>
          <w:rFonts w:ascii="PT Astra Serif" w:hAnsi="PT Astra Serif" w:cs="Times New Roman"/>
        </w:rPr>
        <w:t>Материальные ценности, принятые к учету в составе основных средств, в отношении которых комиссией учреждения в ходе инвентаризации</w:t>
      </w:r>
      <w:r w:rsidR="00FE762F" w:rsidRPr="00ED7960">
        <w:rPr>
          <w:rFonts w:ascii="PT Astra Serif" w:hAnsi="PT Astra Serif" w:cs="Times New Roman"/>
        </w:rPr>
        <w:t>, решении комиссии о списании с балансового учета,</w:t>
      </w:r>
      <w:r w:rsidRPr="00ED7960">
        <w:rPr>
          <w:rFonts w:ascii="PT Astra Serif" w:hAnsi="PT Astra Serif" w:cs="Times New Roman"/>
        </w:rPr>
        <w:t xml:space="preserve"> установлена невозможность  (неэффективность) получения экономических выгод и (или) полезного потенциала, подлежат отражению на </w:t>
      </w:r>
      <w:proofErr w:type="spellStart"/>
      <w:r w:rsidRPr="00ED7960">
        <w:rPr>
          <w:rFonts w:ascii="PT Astra Serif" w:hAnsi="PT Astra Serif" w:cs="Times New Roman"/>
        </w:rPr>
        <w:t>забалансовом</w:t>
      </w:r>
      <w:proofErr w:type="spellEnd"/>
      <w:r w:rsidRPr="00ED7960">
        <w:rPr>
          <w:rFonts w:ascii="PT Astra Serif" w:hAnsi="PT Astra Serif" w:cs="Times New Roman"/>
        </w:rPr>
        <w:t xml:space="preserve"> счете 02 «Материальные ценности, принятые на хранение» до дальнейшего определения функционального на</w:t>
      </w:r>
      <w:r w:rsidR="00FE762F" w:rsidRPr="00ED7960">
        <w:rPr>
          <w:rFonts w:ascii="PT Astra Serif" w:hAnsi="PT Astra Serif" w:cs="Times New Roman"/>
        </w:rPr>
        <w:t>значения указанного имущества (</w:t>
      </w:r>
      <w:r w:rsidRPr="00ED7960">
        <w:rPr>
          <w:rFonts w:ascii="PT Astra Serif" w:hAnsi="PT Astra Serif" w:cs="Times New Roman"/>
        </w:rPr>
        <w:t>вовлечения в хозяйственный оборот, продажи</w:t>
      </w:r>
      <w:r w:rsidR="00FE762F" w:rsidRPr="00ED7960">
        <w:rPr>
          <w:rFonts w:ascii="PT Astra Serif" w:hAnsi="PT Astra Serif" w:cs="Times New Roman"/>
        </w:rPr>
        <w:t>, утилизации, уничтожения</w:t>
      </w:r>
      <w:r w:rsidRPr="00ED7960">
        <w:rPr>
          <w:rFonts w:ascii="PT Astra Serif" w:hAnsi="PT Astra Serif" w:cs="Times New Roman"/>
        </w:rPr>
        <w:t>) в</w:t>
      </w:r>
      <w:proofErr w:type="gramEnd"/>
      <w:r w:rsidRPr="00ED7960">
        <w:rPr>
          <w:rFonts w:ascii="PT Astra Serif" w:hAnsi="PT Astra Serif" w:cs="Times New Roman"/>
        </w:rPr>
        <w:t xml:space="preserve"> условной оценке один </w:t>
      </w:r>
      <w:proofErr w:type="spellStart"/>
      <w:proofErr w:type="gramStart"/>
      <w:r w:rsidRPr="00ED7960">
        <w:rPr>
          <w:rFonts w:ascii="PT Astra Serif" w:hAnsi="PT Astra Serif" w:cs="Times New Roman"/>
        </w:rPr>
        <w:t>объект-один</w:t>
      </w:r>
      <w:proofErr w:type="spellEnd"/>
      <w:proofErr w:type="gramEnd"/>
      <w:r w:rsidRPr="00ED7960">
        <w:rPr>
          <w:rFonts w:ascii="PT Astra Serif" w:hAnsi="PT Astra Serif" w:cs="Times New Roman"/>
        </w:rPr>
        <w:t xml:space="preserve"> рубл</w:t>
      </w:r>
      <w:r w:rsidR="00C0457C" w:rsidRPr="00ED7960">
        <w:rPr>
          <w:rFonts w:ascii="PT Astra Serif" w:hAnsi="PT Astra Serif" w:cs="Times New Roman"/>
        </w:rPr>
        <w:t>ь</w:t>
      </w:r>
      <w:r w:rsidRPr="00ED7960">
        <w:rPr>
          <w:rFonts w:ascii="PT Astra Serif" w:hAnsi="PT Astra Serif" w:cs="Times New Roman"/>
        </w:rPr>
        <w:t xml:space="preserve">. </w:t>
      </w:r>
    </w:p>
    <w:p w:rsidR="00FE762F" w:rsidRPr="00ED7960" w:rsidRDefault="00FE762F" w:rsidP="00ED7960">
      <w:pPr>
        <w:widowControl/>
        <w:ind w:firstLine="0"/>
        <w:rPr>
          <w:rFonts w:ascii="PT Astra Serif" w:hAnsi="PT Astra Serif" w:cs="Times New Roman"/>
        </w:rPr>
      </w:pPr>
      <w:r w:rsidRPr="00ED7960">
        <w:rPr>
          <w:rFonts w:ascii="PT Astra Serif" w:hAnsi="PT Astra Serif" w:cs="Times New Roman"/>
        </w:rPr>
        <w:t xml:space="preserve">Основание - </w:t>
      </w:r>
      <w:hyperlink r:id="rId123" w:history="1">
        <w:r w:rsidRPr="00ED7960">
          <w:rPr>
            <w:rFonts w:ascii="PT Astra Serif" w:hAnsi="PT Astra Serif" w:cs="Times New Roman"/>
          </w:rPr>
          <w:t>п. 335</w:t>
        </w:r>
      </w:hyperlink>
      <w:r w:rsidRPr="00ED7960">
        <w:rPr>
          <w:rFonts w:ascii="PT Astra Serif" w:hAnsi="PT Astra Serif" w:cs="Times New Roman"/>
        </w:rPr>
        <w:t xml:space="preserve"> Инструкции N 157н, Методические </w:t>
      </w:r>
      <w:hyperlink r:id="rId124" w:history="1">
        <w:r w:rsidRPr="00ED7960">
          <w:rPr>
            <w:rFonts w:ascii="PT Astra Serif" w:hAnsi="PT Astra Serif" w:cs="Times New Roman"/>
          </w:rPr>
          <w:t>указания</w:t>
        </w:r>
      </w:hyperlink>
      <w:r w:rsidRPr="00ED7960">
        <w:rPr>
          <w:rFonts w:ascii="PT Astra Serif" w:hAnsi="PT Astra Serif" w:cs="Times New Roman"/>
        </w:rPr>
        <w:t xml:space="preserve"> по применению Федерального стандарта N 257н, </w:t>
      </w:r>
      <w:hyperlink r:id="rId125" w:history="1">
        <w:r w:rsidRPr="00ED7960">
          <w:rPr>
            <w:rFonts w:ascii="PT Astra Serif" w:hAnsi="PT Astra Serif" w:cs="Times New Roman"/>
          </w:rPr>
          <w:t>Письмо</w:t>
        </w:r>
      </w:hyperlink>
      <w:r w:rsidRPr="00ED7960">
        <w:rPr>
          <w:rFonts w:ascii="PT Astra Serif" w:hAnsi="PT Astra Serif" w:cs="Times New Roman"/>
        </w:rPr>
        <w:t xml:space="preserve"> Минфина России</w:t>
      </w:r>
      <w:r w:rsidR="002F3A74" w:rsidRPr="00ED7960">
        <w:rPr>
          <w:rFonts w:ascii="PT Astra Serif" w:hAnsi="PT Astra Serif" w:cs="Times New Roman"/>
        </w:rPr>
        <w:t xml:space="preserve"> от 19.09.2019 N 02-07-10/72285</w:t>
      </w:r>
      <w:r w:rsidRPr="00ED7960">
        <w:rPr>
          <w:rFonts w:ascii="PT Astra Serif" w:hAnsi="PT Astra Serif" w:cs="Times New Roman"/>
        </w:rPr>
        <w:t>.</w:t>
      </w:r>
    </w:p>
    <w:p w:rsidR="002328AA" w:rsidRPr="00ED7960" w:rsidRDefault="002328AA" w:rsidP="00ED7960">
      <w:pPr>
        <w:rPr>
          <w:rFonts w:ascii="PT Astra Serif" w:hAnsi="PT Astra Serif" w:cs="Times New Roman"/>
        </w:rPr>
      </w:pPr>
    </w:p>
    <w:sectPr w:rsidR="002328AA" w:rsidRPr="00ED7960" w:rsidSect="00AE1023">
      <w:pgSz w:w="11900" w:h="16800"/>
      <w:pgMar w:top="851"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782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754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1386F"/>
    <w:multiLevelType w:val="multilevel"/>
    <w:tmpl w:val="4F32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D69DF"/>
    <w:multiLevelType w:val="multilevel"/>
    <w:tmpl w:val="02BEA0DA"/>
    <w:lvl w:ilvl="0">
      <w:start w:val="1"/>
      <w:numFmt w:val="bullet"/>
      <w:lvlText w:val=""/>
      <w:lvlJc w:val="left"/>
      <w:pPr>
        <w:tabs>
          <w:tab w:val="num" w:pos="1353"/>
        </w:tabs>
        <w:ind w:left="135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E1FAF"/>
    <w:multiLevelType w:val="multilevel"/>
    <w:tmpl w:val="759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025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20DBA"/>
    <w:multiLevelType w:val="multilevel"/>
    <w:tmpl w:val="AF5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E3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35D7D"/>
    <w:multiLevelType w:val="hybridMultilevel"/>
    <w:tmpl w:val="36EC7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CF48DC"/>
    <w:multiLevelType w:val="multilevel"/>
    <w:tmpl w:val="AE3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EC1FD4"/>
    <w:multiLevelType w:val="multilevel"/>
    <w:tmpl w:val="63D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6B2AD2"/>
    <w:multiLevelType w:val="hybridMultilevel"/>
    <w:tmpl w:val="D0B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7"/>
  </w:num>
  <w:num w:numId="5">
    <w:abstractNumId w:val="10"/>
  </w:num>
  <w:num w:numId="6">
    <w:abstractNumId w:val="9"/>
  </w:num>
  <w:num w:numId="7">
    <w:abstractNumId w:val="18"/>
  </w:num>
  <w:num w:numId="8">
    <w:abstractNumId w:val="13"/>
  </w:num>
  <w:num w:numId="9">
    <w:abstractNumId w:val="15"/>
  </w:num>
  <w:num w:numId="10">
    <w:abstractNumId w:val="14"/>
  </w:num>
  <w:num w:numId="11">
    <w:abstractNumId w:val="8"/>
  </w:num>
  <w:num w:numId="12">
    <w:abstractNumId w:val="3"/>
  </w:num>
  <w:num w:numId="13">
    <w:abstractNumId w:val="0"/>
  </w:num>
  <w:num w:numId="14">
    <w:abstractNumId w:val="7"/>
  </w:num>
  <w:num w:numId="15">
    <w:abstractNumId w:val="12"/>
  </w:num>
  <w:num w:numId="16">
    <w:abstractNumId w:val="11"/>
  </w:num>
  <w:num w:numId="17">
    <w:abstractNumId w:val="1"/>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606FB"/>
    <w:rsid w:val="00002C33"/>
    <w:rsid w:val="00003D1F"/>
    <w:rsid w:val="00020DB4"/>
    <w:rsid w:val="0002539F"/>
    <w:rsid w:val="0003388F"/>
    <w:rsid w:val="00037848"/>
    <w:rsid w:val="00037D4A"/>
    <w:rsid w:val="00041D9A"/>
    <w:rsid w:val="0004255B"/>
    <w:rsid w:val="000438CB"/>
    <w:rsid w:val="00043F23"/>
    <w:rsid w:val="00046583"/>
    <w:rsid w:val="000507A6"/>
    <w:rsid w:val="000607D4"/>
    <w:rsid w:val="000612B6"/>
    <w:rsid w:val="000620CA"/>
    <w:rsid w:val="000635A1"/>
    <w:rsid w:val="00070FF5"/>
    <w:rsid w:val="00072D4D"/>
    <w:rsid w:val="00073DA9"/>
    <w:rsid w:val="0008342D"/>
    <w:rsid w:val="00084FC7"/>
    <w:rsid w:val="00087E08"/>
    <w:rsid w:val="0009236D"/>
    <w:rsid w:val="000A14F7"/>
    <w:rsid w:val="000A4790"/>
    <w:rsid w:val="000B0D6C"/>
    <w:rsid w:val="000B22DB"/>
    <w:rsid w:val="000B3521"/>
    <w:rsid w:val="000B6A03"/>
    <w:rsid w:val="000C0AEE"/>
    <w:rsid w:val="000C7E36"/>
    <w:rsid w:val="000D169C"/>
    <w:rsid w:val="000D2F85"/>
    <w:rsid w:val="000D5083"/>
    <w:rsid w:val="000D73CE"/>
    <w:rsid w:val="000E016A"/>
    <w:rsid w:val="000E35D7"/>
    <w:rsid w:val="000E5EC0"/>
    <w:rsid w:val="000F0C49"/>
    <w:rsid w:val="000F4A8B"/>
    <w:rsid w:val="000F7ECE"/>
    <w:rsid w:val="00101C4C"/>
    <w:rsid w:val="00101E5D"/>
    <w:rsid w:val="00107F6F"/>
    <w:rsid w:val="001206A9"/>
    <w:rsid w:val="00121E67"/>
    <w:rsid w:val="00131100"/>
    <w:rsid w:val="00135768"/>
    <w:rsid w:val="00137999"/>
    <w:rsid w:val="00142402"/>
    <w:rsid w:val="00144154"/>
    <w:rsid w:val="00144BB8"/>
    <w:rsid w:val="001452BF"/>
    <w:rsid w:val="0014566D"/>
    <w:rsid w:val="001500F8"/>
    <w:rsid w:val="00152E52"/>
    <w:rsid w:val="001543F8"/>
    <w:rsid w:val="00156215"/>
    <w:rsid w:val="00162417"/>
    <w:rsid w:val="0017663A"/>
    <w:rsid w:val="001775D2"/>
    <w:rsid w:val="00180EC9"/>
    <w:rsid w:val="00192BB0"/>
    <w:rsid w:val="001A1EAA"/>
    <w:rsid w:val="001A5BD7"/>
    <w:rsid w:val="001B2E84"/>
    <w:rsid w:val="001B36CF"/>
    <w:rsid w:val="001B4B04"/>
    <w:rsid w:val="001B60B2"/>
    <w:rsid w:val="001C3F9B"/>
    <w:rsid w:val="001D395A"/>
    <w:rsid w:val="001D43C6"/>
    <w:rsid w:val="001D5C07"/>
    <w:rsid w:val="001D5F99"/>
    <w:rsid w:val="001F3DFD"/>
    <w:rsid w:val="001F6041"/>
    <w:rsid w:val="001F6474"/>
    <w:rsid w:val="001F6518"/>
    <w:rsid w:val="002031FD"/>
    <w:rsid w:val="00206B78"/>
    <w:rsid w:val="00214387"/>
    <w:rsid w:val="00214FB9"/>
    <w:rsid w:val="00221FED"/>
    <w:rsid w:val="00226628"/>
    <w:rsid w:val="00227590"/>
    <w:rsid w:val="00231A66"/>
    <w:rsid w:val="002328AA"/>
    <w:rsid w:val="002330A6"/>
    <w:rsid w:val="002339AE"/>
    <w:rsid w:val="00233FBF"/>
    <w:rsid w:val="002371F6"/>
    <w:rsid w:val="002404F8"/>
    <w:rsid w:val="00240552"/>
    <w:rsid w:val="00243937"/>
    <w:rsid w:val="00257747"/>
    <w:rsid w:val="002705D9"/>
    <w:rsid w:val="00282787"/>
    <w:rsid w:val="00287191"/>
    <w:rsid w:val="00293C5B"/>
    <w:rsid w:val="00295E1D"/>
    <w:rsid w:val="002A4036"/>
    <w:rsid w:val="002A7220"/>
    <w:rsid w:val="002B2268"/>
    <w:rsid w:val="002B24E0"/>
    <w:rsid w:val="002B2ABB"/>
    <w:rsid w:val="002B6B98"/>
    <w:rsid w:val="002C06E7"/>
    <w:rsid w:val="002C13AA"/>
    <w:rsid w:val="002C2BF3"/>
    <w:rsid w:val="002C4027"/>
    <w:rsid w:val="002C7770"/>
    <w:rsid w:val="002D13AB"/>
    <w:rsid w:val="002D1C0D"/>
    <w:rsid w:val="002D39B8"/>
    <w:rsid w:val="002D43BA"/>
    <w:rsid w:val="002E0315"/>
    <w:rsid w:val="002E58E8"/>
    <w:rsid w:val="002E7662"/>
    <w:rsid w:val="002E7C22"/>
    <w:rsid w:val="002F3A74"/>
    <w:rsid w:val="002F5BCF"/>
    <w:rsid w:val="003035AD"/>
    <w:rsid w:val="003049F2"/>
    <w:rsid w:val="00305BDE"/>
    <w:rsid w:val="00324216"/>
    <w:rsid w:val="003248CD"/>
    <w:rsid w:val="00327072"/>
    <w:rsid w:val="00335065"/>
    <w:rsid w:val="00340591"/>
    <w:rsid w:val="00342C1B"/>
    <w:rsid w:val="003449DD"/>
    <w:rsid w:val="003606FB"/>
    <w:rsid w:val="00363A14"/>
    <w:rsid w:val="00367B76"/>
    <w:rsid w:val="00367FFE"/>
    <w:rsid w:val="00372F52"/>
    <w:rsid w:val="003914FE"/>
    <w:rsid w:val="00393C96"/>
    <w:rsid w:val="00393E6F"/>
    <w:rsid w:val="003976D4"/>
    <w:rsid w:val="003A3238"/>
    <w:rsid w:val="003A35A3"/>
    <w:rsid w:val="003A6425"/>
    <w:rsid w:val="003B0E57"/>
    <w:rsid w:val="003B51EF"/>
    <w:rsid w:val="003C6B95"/>
    <w:rsid w:val="003D1534"/>
    <w:rsid w:val="003D180E"/>
    <w:rsid w:val="003D185C"/>
    <w:rsid w:val="003D1A9A"/>
    <w:rsid w:val="003D1D16"/>
    <w:rsid w:val="003D4FC5"/>
    <w:rsid w:val="003D6644"/>
    <w:rsid w:val="003E0A6E"/>
    <w:rsid w:val="003F1D38"/>
    <w:rsid w:val="003F23A7"/>
    <w:rsid w:val="003F56EE"/>
    <w:rsid w:val="004009AA"/>
    <w:rsid w:val="00400FF3"/>
    <w:rsid w:val="00417669"/>
    <w:rsid w:val="00420C30"/>
    <w:rsid w:val="00422047"/>
    <w:rsid w:val="004253DC"/>
    <w:rsid w:val="00433041"/>
    <w:rsid w:val="00433F93"/>
    <w:rsid w:val="004344BF"/>
    <w:rsid w:val="004344E4"/>
    <w:rsid w:val="00434B69"/>
    <w:rsid w:val="00437DD6"/>
    <w:rsid w:val="00440F02"/>
    <w:rsid w:val="00442ACA"/>
    <w:rsid w:val="00445F7B"/>
    <w:rsid w:val="004509E8"/>
    <w:rsid w:val="00453E95"/>
    <w:rsid w:val="00454DF6"/>
    <w:rsid w:val="004636A5"/>
    <w:rsid w:val="004649D3"/>
    <w:rsid w:val="0046556E"/>
    <w:rsid w:val="00475D0A"/>
    <w:rsid w:val="004763F9"/>
    <w:rsid w:val="004818A1"/>
    <w:rsid w:val="00482BFB"/>
    <w:rsid w:val="004925B5"/>
    <w:rsid w:val="004A38A6"/>
    <w:rsid w:val="004A4974"/>
    <w:rsid w:val="004A7A47"/>
    <w:rsid w:val="004B472B"/>
    <w:rsid w:val="004B7A57"/>
    <w:rsid w:val="004C1283"/>
    <w:rsid w:val="004C259E"/>
    <w:rsid w:val="004C25CB"/>
    <w:rsid w:val="004E3B30"/>
    <w:rsid w:val="004F1A08"/>
    <w:rsid w:val="004F6E85"/>
    <w:rsid w:val="004F7618"/>
    <w:rsid w:val="00504AF9"/>
    <w:rsid w:val="00507140"/>
    <w:rsid w:val="00511E75"/>
    <w:rsid w:val="00523AC0"/>
    <w:rsid w:val="00533156"/>
    <w:rsid w:val="005337F3"/>
    <w:rsid w:val="00533C84"/>
    <w:rsid w:val="00540137"/>
    <w:rsid w:val="00540BFF"/>
    <w:rsid w:val="00544D18"/>
    <w:rsid w:val="00545383"/>
    <w:rsid w:val="00553E0B"/>
    <w:rsid w:val="005541D8"/>
    <w:rsid w:val="00555BD0"/>
    <w:rsid w:val="005570CE"/>
    <w:rsid w:val="00561212"/>
    <w:rsid w:val="00563151"/>
    <w:rsid w:val="00564FCE"/>
    <w:rsid w:val="0057266E"/>
    <w:rsid w:val="0057362F"/>
    <w:rsid w:val="005770CB"/>
    <w:rsid w:val="00577FAB"/>
    <w:rsid w:val="00583EA8"/>
    <w:rsid w:val="00584684"/>
    <w:rsid w:val="005850BA"/>
    <w:rsid w:val="005850C7"/>
    <w:rsid w:val="005870E4"/>
    <w:rsid w:val="005A58B4"/>
    <w:rsid w:val="005A5CCF"/>
    <w:rsid w:val="005B01DD"/>
    <w:rsid w:val="005B34AF"/>
    <w:rsid w:val="005B4096"/>
    <w:rsid w:val="005B5CA8"/>
    <w:rsid w:val="005C1DA9"/>
    <w:rsid w:val="005C45FC"/>
    <w:rsid w:val="005C474B"/>
    <w:rsid w:val="005C491C"/>
    <w:rsid w:val="005C5BA1"/>
    <w:rsid w:val="005C6A72"/>
    <w:rsid w:val="005D2658"/>
    <w:rsid w:val="005D3783"/>
    <w:rsid w:val="005D39D8"/>
    <w:rsid w:val="005D4ED6"/>
    <w:rsid w:val="005D681C"/>
    <w:rsid w:val="005D6CAD"/>
    <w:rsid w:val="005E05EA"/>
    <w:rsid w:val="005E2214"/>
    <w:rsid w:val="005E563C"/>
    <w:rsid w:val="005F4639"/>
    <w:rsid w:val="006008DB"/>
    <w:rsid w:val="00602C2B"/>
    <w:rsid w:val="006060A1"/>
    <w:rsid w:val="00607375"/>
    <w:rsid w:val="00610228"/>
    <w:rsid w:val="0061483F"/>
    <w:rsid w:val="006158D3"/>
    <w:rsid w:val="0062106C"/>
    <w:rsid w:val="0062237A"/>
    <w:rsid w:val="00625629"/>
    <w:rsid w:val="006262F1"/>
    <w:rsid w:val="00634CD8"/>
    <w:rsid w:val="006352B4"/>
    <w:rsid w:val="00637520"/>
    <w:rsid w:val="00637EB7"/>
    <w:rsid w:val="006410D1"/>
    <w:rsid w:val="006418F6"/>
    <w:rsid w:val="0064389A"/>
    <w:rsid w:val="00643990"/>
    <w:rsid w:val="00653B55"/>
    <w:rsid w:val="00655CB3"/>
    <w:rsid w:val="006561FC"/>
    <w:rsid w:val="00657D4A"/>
    <w:rsid w:val="00660944"/>
    <w:rsid w:val="00663A7E"/>
    <w:rsid w:val="006741ED"/>
    <w:rsid w:val="00675A8E"/>
    <w:rsid w:val="006767F1"/>
    <w:rsid w:val="00677CD1"/>
    <w:rsid w:val="006841E2"/>
    <w:rsid w:val="00691EB5"/>
    <w:rsid w:val="00695F7F"/>
    <w:rsid w:val="006A2894"/>
    <w:rsid w:val="006A7369"/>
    <w:rsid w:val="006B2A70"/>
    <w:rsid w:val="006B39F0"/>
    <w:rsid w:val="006B3EA9"/>
    <w:rsid w:val="006D186B"/>
    <w:rsid w:val="006D2430"/>
    <w:rsid w:val="006D4432"/>
    <w:rsid w:val="006D6ACC"/>
    <w:rsid w:val="006E2476"/>
    <w:rsid w:val="006E6023"/>
    <w:rsid w:val="006F6A33"/>
    <w:rsid w:val="00704F51"/>
    <w:rsid w:val="0071609A"/>
    <w:rsid w:val="007215DD"/>
    <w:rsid w:val="00723066"/>
    <w:rsid w:val="00725AD3"/>
    <w:rsid w:val="00726A8C"/>
    <w:rsid w:val="00730669"/>
    <w:rsid w:val="007373A7"/>
    <w:rsid w:val="00740209"/>
    <w:rsid w:val="00745CC4"/>
    <w:rsid w:val="0074605D"/>
    <w:rsid w:val="00756B2A"/>
    <w:rsid w:val="00761C2C"/>
    <w:rsid w:val="007661C6"/>
    <w:rsid w:val="00767DAC"/>
    <w:rsid w:val="00767DB2"/>
    <w:rsid w:val="00775E8C"/>
    <w:rsid w:val="00777570"/>
    <w:rsid w:val="00797067"/>
    <w:rsid w:val="007A1E7D"/>
    <w:rsid w:val="007A2371"/>
    <w:rsid w:val="007A3C7A"/>
    <w:rsid w:val="007A3E3F"/>
    <w:rsid w:val="007A4C47"/>
    <w:rsid w:val="007A5DCA"/>
    <w:rsid w:val="007A7076"/>
    <w:rsid w:val="007B3C1C"/>
    <w:rsid w:val="007C07D7"/>
    <w:rsid w:val="007D0EC8"/>
    <w:rsid w:val="007D6F2E"/>
    <w:rsid w:val="007E2853"/>
    <w:rsid w:val="007E3FCD"/>
    <w:rsid w:val="007E5053"/>
    <w:rsid w:val="007F1FBC"/>
    <w:rsid w:val="007F56D4"/>
    <w:rsid w:val="007F583F"/>
    <w:rsid w:val="007F6320"/>
    <w:rsid w:val="00800B56"/>
    <w:rsid w:val="00805BC3"/>
    <w:rsid w:val="00813BFC"/>
    <w:rsid w:val="0081510D"/>
    <w:rsid w:val="00817A27"/>
    <w:rsid w:val="008204B8"/>
    <w:rsid w:val="008262CC"/>
    <w:rsid w:val="00834847"/>
    <w:rsid w:val="008363F8"/>
    <w:rsid w:val="00842F19"/>
    <w:rsid w:val="00845B83"/>
    <w:rsid w:val="00845F6E"/>
    <w:rsid w:val="00846910"/>
    <w:rsid w:val="0085796D"/>
    <w:rsid w:val="00862D79"/>
    <w:rsid w:val="008637DC"/>
    <w:rsid w:val="008667AB"/>
    <w:rsid w:val="00867FF5"/>
    <w:rsid w:val="00881433"/>
    <w:rsid w:val="00886F07"/>
    <w:rsid w:val="00887721"/>
    <w:rsid w:val="008972C3"/>
    <w:rsid w:val="008A23B6"/>
    <w:rsid w:val="008A2BA4"/>
    <w:rsid w:val="008A46B9"/>
    <w:rsid w:val="008A4BE3"/>
    <w:rsid w:val="008A5DDE"/>
    <w:rsid w:val="008B1B04"/>
    <w:rsid w:val="008B1E5A"/>
    <w:rsid w:val="008B1FFF"/>
    <w:rsid w:val="008B25F5"/>
    <w:rsid w:val="008B5C69"/>
    <w:rsid w:val="008C47DF"/>
    <w:rsid w:val="008C6414"/>
    <w:rsid w:val="008C6870"/>
    <w:rsid w:val="008C6D97"/>
    <w:rsid w:val="008D161C"/>
    <w:rsid w:val="008D6F21"/>
    <w:rsid w:val="008E05A2"/>
    <w:rsid w:val="008E08AB"/>
    <w:rsid w:val="008E4004"/>
    <w:rsid w:val="008E6756"/>
    <w:rsid w:val="008F24D4"/>
    <w:rsid w:val="008F269A"/>
    <w:rsid w:val="008F537B"/>
    <w:rsid w:val="008F5AB3"/>
    <w:rsid w:val="00900364"/>
    <w:rsid w:val="0090181C"/>
    <w:rsid w:val="00903E11"/>
    <w:rsid w:val="00906881"/>
    <w:rsid w:val="009073C9"/>
    <w:rsid w:val="009126A5"/>
    <w:rsid w:val="00914325"/>
    <w:rsid w:val="00923489"/>
    <w:rsid w:val="00924BA6"/>
    <w:rsid w:val="00936217"/>
    <w:rsid w:val="0094106A"/>
    <w:rsid w:val="009412F5"/>
    <w:rsid w:val="009463DC"/>
    <w:rsid w:val="009473E7"/>
    <w:rsid w:val="00952EEE"/>
    <w:rsid w:val="0095428B"/>
    <w:rsid w:val="00955AAB"/>
    <w:rsid w:val="00955B61"/>
    <w:rsid w:val="009624F4"/>
    <w:rsid w:val="00962D1E"/>
    <w:rsid w:val="009709A8"/>
    <w:rsid w:val="0097698A"/>
    <w:rsid w:val="009812A4"/>
    <w:rsid w:val="009874F5"/>
    <w:rsid w:val="00991367"/>
    <w:rsid w:val="00995677"/>
    <w:rsid w:val="00997456"/>
    <w:rsid w:val="00997F74"/>
    <w:rsid w:val="009A0842"/>
    <w:rsid w:val="009A2E3C"/>
    <w:rsid w:val="009A55EF"/>
    <w:rsid w:val="009B6C7F"/>
    <w:rsid w:val="009C0A34"/>
    <w:rsid w:val="009C1365"/>
    <w:rsid w:val="009C261E"/>
    <w:rsid w:val="009C6F53"/>
    <w:rsid w:val="009D585C"/>
    <w:rsid w:val="009E179F"/>
    <w:rsid w:val="009E4724"/>
    <w:rsid w:val="009F17C3"/>
    <w:rsid w:val="009F18FF"/>
    <w:rsid w:val="009F7885"/>
    <w:rsid w:val="00A065E6"/>
    <w:rsid w:val="00A15461"/>
    <w:rsid w:val="00A23C25"/>
    <w:rsid w:val="00A30583"/>
    <w:rsid w:val="00A4079F"/>
    <w:rsid w:val="00A40F99"/>
    <w:rsid w:val="00A4199D"/>
    <w:rsid w:val="00A47D7D"/>
    <w:rsid w:val="00A47E50"/>
    <w:rsid w:val="00A548D1"/>
    <w:rsid w:val="00A56BB6"/>
    <w:rsid w:val="00A62DEE"/>
    <w:rsid w:val="00A745ED"/>
    <w:rsid w:val="00A75E08"/>
    <w:rsid w:val="00A80A4B"/>
    <w:rsid w:val="00A81064"/>
    <w:rsid w:val="00A84E7C"/>
    <w:rsid w:val="00A85A4E"/>
    <w:rsid w:val="00A85B71"/>
    <w:rsid w:val="00A903EB"/>
    <w:rsid w:val="00A9041F"/>
    <w:rsid w:val="00A90A8C"/>
    <w:rsid w:val="00A95BC8"/>
    <w:rsid w:val="00AA5097"/>
    <w:rsid w:val="00AA6197"/>
    <w:rsid w:val="00AA6BC0"/>
    <w:rsid w:val="00AB641E"/>
    <w:rsid w:val="00AB6C9D"/>
    <w:rsid w:val="00AB7478"/>
    <w:rsid w:val="00AB7E68"/>
    <w:rsid w:val="00AC0121"/>
    <w:rsid w:val="00AD3920"/>
    <w:rsid w:val="00AD39A6"/>
    <w:rsid w:val="00AD65DC"/>
    <w:rsid w:val="00AE00F9"/>
    <w:rsid w:val="00AE1023"/>
    <w:rsid w:val="00AE4C36"/>
    <w:rsid w:val="00AE6283"/>
    <w:rsid w:val="00AE7CEA"/>
    <w:rsid w:val="00AF30C6"/>
    <w:rsid w:val="00B03C90"/>
    <w:rsid w:val="00B041B9"/>
    <w:rsid w:val="00B07BC5"/>
    <w:rsid w:val="00B10129"/>
    <w:rsid w:val="00B2136C"/>
    <w:rsid w:val="00B21478"/>
    <w:rsid w:val="00B267F6"/>
    <w:rsid w:val="00B2724E"/>
    <w:rsid w:val="00B30D10"/>
    <w:rsid w:val="00B3121E"/>
    <w:rsid w:val="00B3333C"/>
    <w:rsid w:val="00B40486"/>
    <w:rsid w:val="00B440B2"/>
    <w:rsid w:val="00B450D5"/>
    <w:rsid w:val="00B468C7"/>
    <w:rsid w:val="00B4719F"/>
    <w:rsid w:val="00B5157A"/>
    <w:rsid w:val="00B624A3"/>
    <w:rsid w:val="00B65959"/>
    <w:rsid w:val="00B7257F"/>
    <w:rsid w:val="00B75AE5"/>
    <w:rsid w:val="00B764EE"/>
    <w:rsid w:val="00B9028D"/>
    <w:rsid w:val="00B9557E"/>
    <w:rsid w:val="00BA605D"/>
    <w:rsid w:val="00BA7A1D"/>
    <w:rsid w:val="00BA7B73"/>
    <w:rsid w:val="00BB23D7"/>
    <w:rsid w:val="00BB45F3"/>
    <w:rsid w:val="00BB6092"/>
    <w:rsid w:val="00BC149F"/>
    <w:rsid w:val="00BC2D7D"/>
    <w:rsid w:val="00BC31AF"/>
    <w:rsid w:val="00BC6282"/>
    <w:rsid w:val="00BD0632"/>
    <w:rsid w:val="00BD0DF8"/>
    <w:rsid w:val="00BD5978"/>
    <w:rsid w:val="00BD5BB7"/>
    <w:rsid w:val="00BE6BC1"/>
    <w:rsid w:val="00BF021C"/>
    <w:rsid w:val="00BF5CE4"/>
    <w:rsid w:val="00BF6694"/>
    <w:rsid w:val="00BF6B9E"/>
    <w:rsid w:val="00C01BB9"/>
    <w:rsid w:val="00C0328E"/>
    <w:rsid w:val="00C0457C"/>
    <w:rsid w:val="00C04EA1"/>
    <w:rsid w:val="00C06DA3"/>
    <w:rsid w:val="00C1720A"/>
    <w:rsid w:val="00C20FB6"/>
    <w:rsid w:val="00C259E8"/>
    <w:rsid w:val="00C278EC"/>
    <w:rsid w:val="00C31BF9"/>
    <w:rsid w:val="00C339BD"/>
    <w:rsid w:val="00C3442B"/>
    <w:rsid w:val="00C351D5"/>
    <w:rsid w:val="00C35EB5"/>
    <w:rsid w:val="00C43E97"/>
    <w:rsid w:val="00C50BF2"/>
    <w:rsid w:val="00C52342"/>
    <w:rsid w:val="00C549BB"/>
    <w:rsid w:val="00C55AC2"/>
    <w:rsid w:val="00C61E58"/>
    <w:rsid w:val="00C64F00"/>
    <w:rsid w:val="00C7349D"/>
    <w:rsid w:val="00C756F5"/>
    <w:rsid w:val="00C77FD8"/>
    <w:rsid w:val="00C855A1"/>
    <w:rsid w:val="00C85B48"/>
    <w:rsid w:val="00C97EA9"/>
    <w:rsid w:val="00CA0BA3"/>
    <w:rsid w:val="00CA0CD7"/>
    <w:rsid w:val="00CA509F"/>
    <w:rsid w:val="00CA6A6D"/>
    <w:rsid w:val="00CB0A42"/>
    <w:rsid w:val="00CC24AB"/>
    <w:rsid w:val="00CC2CF0"/>
    <w:rsid w:val="00CD04BE"/>
    <w:rsid w:val="00CD0DC2"/>
    <w:rsid w:val="00CD1874"/>
    <w:rsid w:val="00CE0C38"/>
    <w:rsid w:val="00CE275E"/>
    <w:rsid w:val="00CE2E60"/>
    <w:rsid w:val="00CE3FE4"/>
    <w:rsid w:val="00CE4BA3"/>
    <w:rsid w:val="00CE69C2"/>
    <w:rsid w:val="00CF1763"/>
    <w:rsid w:val="00CF224D"/>
    <w:rsid w:val="00CF2E1B"/>
    <w:rsid w:val="00CF4511"/>
    <w:rsid w:val="00D00794"/>
    <w:rsid w:val="00D06B54"/>
    <w:rsid w:val="00D07710"/>
    <w:rsid w:val="00D11470"/>
    <w:rsid w:val="00D14156"/>
    <w:rsid w:val="00D165D1"/>
    <w:rsid w:val="00D207A7"/>
    <w:rsid w:val="00D25768"/>
    <w:rsid w:val="00D3054A"/>
    <w:rsid w:val="00D3572D"/>
    <w:rsid w:val="00D36EBF"/>
    <w:rsid w:val="00D4516F"/>
    <w:rsid w:val="00D470DC"/>
    <w:rsid w:val="00D552D5"/>
    <w:rsid w:val="00D56D27"/>
    <w:rsid w:val="00D56EF2"/>
    <w:rsid w:val="00D6029F"/>
    <w:rsid w:val="00D6524A"/>
    <w:rsid w:val="00D74A9D"/>
    <w:rsid w:val="00D77566"/>
    <w:rsid w:val="00D805A5"/>
    <w:rsid w:val="00D8166B"/>
    <w:rsid w:val="00D86636"/>
    <w:rsid w:val="00D95420"/>
    <w:rsid w:val="00D95C81"/>
    <w:rsid w:val="00DA1097"/>
    <w:rsid w:val="00DA21DA"/>
    <w:rsid w:val="00DA260E"/>
    <w:rsid w:val="00DB3093"/>
    <w:rsid w:val="00DB3CB4"/>
    <w:rsid w:val="00DB6F39"/>
    <w:rsid w:val="00DC3369"/>
    <w:rsid w:val="00DC4EEE"/>
    <w:rsid w:val="00DC6AD6"/>
    <w:rsid w:val="00DD1BAD"/>
    <w:rsid w:val="00DD3EED"/>
    <w:rsid w:val="00DD614E"/>
    <w:rsid w:val="00DD6BAB"/>
    <w:rsid w:val="00DE3C27"/>
    <w:rsid w:val="00DF08B7"/>
    <w:rsid w:val="00E0759D"/>
    <w:rsid w:val="00E118E8"/>
    <w:rsid w:val="00E146AF"/>
    <w:rsid w:val="00E23DC3"/>
    <w:rsid w:val="00E27986"/>
    <w:rsid w:val="00E30FB8"/>
    <w:rsid w:val="00E42890"/>
    <w:rsid w:val="00E4344C"/>
    <w:rsid w:val="00E43B0C"/>
    <w:rsid w:val="00E44A81"/>
    <w:rsid w:val="00E5553B"/>
    <w:rsid w:val="00E639AD"/>
    <w:rsid w:val="00E66974"/>
    <w:rsid w:val="00E74D9A"/>
    <w:rsid w:val="00E76AAB"/>
    <w:rsid w:val="00E76B7B"/>
    <w:rsid w:val="00E861AA"/>
    <w:rsid w:val="00E87C3F"/>
    <w:rsid w:val="00E949FA"/>
    <w:rsid w:val="00E962ED"/>
    <w:rsid w:val="00EA0117"/>
    <w:rsid w:val="00EB5881"/>
    <w:rsid w:val="00EC5636"/>
    <w:rsid w:val="00EC6268"/>
    <w:rsid w:val="00ED47E1"/>
    <w:rsid w:val="00ED7960"/>
    <w:rsid w:val="00EE204C"/>
    <w:rsid w:val="00EE2FA1"/>
    <w:rsid w:val="00EE490F"/>
    <w:rsid w:val="00F0108D"/>
    <w:rsid w:val="00F020E2"/>
    <w:rsid w:val="00F02318"/>
    <w:rsid w:val="00F0247A"/>
    <w:rsid w:val="00F1017D"/>
    <w:rsid w:val="00F155AF"/>
    <w:rsid w:val="00F21D0B"/>
    <w:rsid w:val="00F30454"/>
    <w:rsid w:val="00F40D20"/>
    <w:rsid w:val="00F40FF9"/>
    <w:rsid w:val="00F4462F"/>
    <w:rsid w:val="00F452AF"/>
    <w:rsid w:val="00F524D7"/>
    <w:rsid w:val="00F54704"/>
    <w:rsid w:val="00F571E6"/>
    <w:rsid w:val="00F62102"/>
    <w:rsid w:val="00F628EC"/>
    <w:rsid w:val="00F62D41"/>
    <w:rsid w:val="00F63F89"/>
    <w:rsid w:val="00F65D8F"/>
    <w:rsid w:val="00F667C8"/>
    <w:rsid w:val="00F67462"/>
    <w:rsid w:val="00F703B7"/>
    <w:rsid w:val="00F71B6A"/>
    <w:rsid w:val="00F75811"/>
    <w:rsid w:val="00F82E49"/>
    <w:rsid w:val="00F91CE2"/>
    <w:rsid w:val="00F93194"/>
    <w:rsid w:val="00F94A95"/>
    <w:rsid w:val="00F95C9F"/>
    <w:rsid w:val="00F97588"/>
    <w:rsid w:val="00FA3517"/>
    <w:rsid w:val="00FA3F0B"/>
    <w:rsid w:val="00FA462D"/>
    <w:rsid w:val="00FA4DA9"/>
    <w:rsid w:val="00FB4902"/>
    <w:rsid w:val="00FC0B4A"/>
    <w:rsid w:val="00FC1E6B"/>
    <w:rsid w:val="00FC4B37"/>
    <w:rsid w:val="00FD36EE"/>
    <w:rsid w:val="00FD52EE"/>
    <w:rsid w:val="00FD6988"/>
    <w:rsid w:val="00FD74B9"/>
    <w:rsid w:val="00FE20E5"/>
    <w:rsid w:val="00FE2EDE"/>
    <w:rsid w:val="00FE3753"/>
    <w:rsid w:val="00FE68DF"/>
    <w:rsid w:val="00FE762F"/>
    <w:rsid w:val="00FF09E3"/>
    <w:rsid w:val="00FF303D"/>
    <w:rsid w:val="00FF37D1"/>
    <w:rsid w:val="00FF5C5D"/>
    <w:rsid w:val="00FF7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5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101E5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1E5D"/>
    <w:rPr>
      <w:rFonts w:ascii="Calibri Light" w:hAnsi="Calibri Light" w:cs="Times New Roman"/>
      <w:b/>
      <w:bCs/>
      <w:kern w:val="32"/>
      <w:sz w:val="32"/>
      <w:szCs w:val="32"/>
    </w:rPr>
  </w:style>
  <w:style w:type="character" w:customStyle="1" w:styleId="a3">
    <w:name w:val="Цветовое выделение"/>
    <w:uiPriority w:val="99"/>
    <w:rsid w:val="00101E5D"/>
    <w:rPr>
      <w:b/>
      <w:color w:val="26282F"/>
    </w:rPr>
  </w:style>
  <w:style w:type="character" w:customStyle="1" w:styleId="a4">
    <w:name w:val="Гипертекстовая ссылка"/>
    <w:basedOn w:val="a3"/>
    <w:uiPriority w:val="99"/>
    <w:rsid w:val="00101E5D"/>
    <w:rPr>
      <w:rFonts w:cs="Times New Roman"/>
      <w:color w:val="106BBE"/>
    </w:rPr>
  </w:style>
  <w:style w:type="paragraph" w:customStyle="1" w:styleId="a5">
    <w:name w:val="Текст (справка)"/>
    <w:basedOn w:val="a"/>
    <w:next w:val="a"/>
    <w:uiPriority w:val="99"/>
    <w:rsid w:val="00101E5D"/>
    <w:pPr>
      <w:ind w:left="170" w:right="170" w:firstLine="0"/>
      <w:jc w:val="left"/>
    </w:pPr>
  </w:style>
  <w:style w:type="paragraph" w:customStyle="1" w:styleId="a6">
    <w:name w:val="Комментарий"/>
    <w:basedOn w:val="a5"/>
    <w:next w:val="a"/>
    <w:uiPriority w:val="99"/>
    <w:rsid w:val="00101E5D"/>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101E5D"/>
    <w:pPr>
      <w:ind w:firstLine="0"/>
    </w:pPr>
  </w:style>
  <w:style w:type="paragraph" w:customStyle="1" w:styleId="a8">
    <w:name w:val="Прижатый влево"/>
    <w:basedOn w:val="a"/>
    <w:next w:val="a"/>
    <w:uiPriority w:val="99"/>
    <w:rsid w:val="00101E5D"/>
    <w:pPr>
      <w:ind w:firstLine="0"/>
      <w:jc w:val="left"/>
    </w:pPr>
  </w:style>
  <w:style w:type="paragraph" w:customStyle="1" w:styleId="a9">
    <w:name w:val="Текст ЭР (см. также)"/>
    <w:basedOn w:val="a"/>
    <w:next w:val="a"/>
    <w:uiPriority w:val="99"/>
    <w:rsid w:val="00101E5D"/>
    <w:pPr>
      <w:spacing w:before="200"/>
      <w:ind w:firstLine="0"/>
      <w:jc w:val="left"/>
    </w:pPr>
    <w:rPr>
      <w:sz w:val="20"/>
      <w:szCs w:val="20"/>
    </w:rPr>
  </w:style>
  <w:style w:type="character" w:customStyle="1" w:styleId="aa">
    <w:name w:val="Цветовое выделение для Текст"/>
    <w:uiPriority w:val="99"/>
    <w:rsid w:val="00101E5D"/>
  </w:style>
  <w:style w:type="paragraph" w:customStyle="1" w:styleId="ConsNonformat">
    <w:name w:val="ConsNonformat"/>
    <w:uiPriority w:val="99"/>
    <w:rsid w:val="00B267F6"/>
    <w:pPr>
      <w:autoSpaceDE w:val="0"/>
      <w:autoSpaceDN w:val="0"/>
      <w:adjustRightInd w:val="0"/>
    </w:pPr>
    <w:rPr>
      <w:rFonts w:ascii="Courier New" w:hAnsi="Courier New" w:cs="Courier New"/>
      <w:sz w:val="20"/>
      <w:szCs w:val="20"/>
    </w:rPr>
  </w:style>
  <w:style w:type="paragraph" w:styleId="ab">
    <w:name w:val="Normal (Web)"/>
    <w:basedOn w:val="a"/>
    <w:uiPriority w:val="99"/>
    <w:rsid w:val="00B267F6"/>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ConsPlusNormal">
    <w:name w:val="ConsPlusNormal"/>
    <w:rsid w:val="0074605D"/>
    <w:pPr>
      <w:widowControl w:val="0"/>
      <w:autoSpaceDE w:val="0"/>
      <w:autoSpaceDN w:val="0"/>
      <w:adjustRightInd w:val="0"/>
      <w:ind w:firstLine="720"/>
    </w:pPr>
    <w:rPr>
      <w:rFonts w:ascii="Arial" w:hAnsi="Arial" w:cs="Arial"/>
      <w:sz w:val="20"/>
      <w:szCs w:val="20"/>
    </w:rPr>
  </w:style>
  <w:style w:type="paragraph" w:styleId="HTML">
    <w:name w:val="HTML Preformatted"/>
    <w:basedOn w:val="a"/>
    <w:link w:val="HTML0"/>
    <w:uiPriority w:val="99"/>
    <w:rsid w:val="00746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Times New Roman" w:hAnsi="Times New Roman" w:cs="Times New Roman"/>
      <w:sz w:val="22"/>
      <w:szCs w:val="22"/>
    </w:rPr>
  </w:style>
  <w:style w:type="character" w:customStyle="1" w:styleId="HTML0">
    <w:name w:val="Стандартный HTML Знак"/>
    <w:basedOn w:val="a0"/>
    <w:link w:val="HTML"/>
    <w:uiPriority w:val="99"/>
    <w:locked/>
    <w:rsid w:val="0074605D"/>
    <w:rPr>
      <w:rFonts w:ascii="Times New Roman" w:hAnsi="Times New Roman" w:cs="Times New Roman"/>
    </w:rPr>
  </w:style>
  <w:style w:type="character" w:customStyle="1" w:styleId="fill">
    <w:name w:val="fill"/>
    <w:uiPriority w:val="99"/>
    <w:rsid w:val="007A3E3F"/>
    <w:rPr>
      <w:b/>
      <w:i/>
      <w:color w:val="FF0000"/>
    </w:rPr>
  </w:style>
  <w:style w:type="paragraph" w:styleId="ac">
    <w:name w:val="List Paragraph"/>
    <w:basedOn w:val="a"/>
    <w:uiPriority w:val="99"/>
    <w:qFormat/>
    <w:rsid w:val="007A3E3F"/>
    <w:pPr>
      <w:widowControl/>
      <w:autoSpaceDE/>
      <w:autoSpaceDN/>
      <w:adjustRightInd/>
      <w:ind w:left="720" w:firstLine="0"/>
      <w:contextualSpacing/>
      <w:jc w:val="left"/>
    </w:pPr>
  </w:style>
  <w:style w:type="paragraph" w:styleId="ad">
    <w:name w:val="Plain Text"/>
    <w:basedOn w:val="a"/>
    <w:link w:val="ae"/>
    <w:uiPriority w:val="99"/>
    <w:rsid w:val="00433041"/>
    <w:pPr>
      <w:widowControl/>
      <w:autoSpaceDE/>
      <w:autoSpaceDN/>
      <w:adjustRightInd/>
      <w:ind w:firstLine="0"/>
      <w:jc w:val="left"/>
    </w:pPr>
    <w:rPr>
      <w:rFonts w:ascii="Courier New" w:hAnsi="Courier New" w:cs="Times New Roman"/>
      <w:sz w:val="20"/>
      <w:szCs w:val="20"/>
    </w:rPr>
  </w:style>
  <w:style w:type="character" w:customStyle="1" w:styleId="ae">
    <w:name w:val="Текст Знак"/>
    <w:basedOn w:val="a0"/>
    <w:link w:val="ad"/>
    <w:uiPriority w:val="99"/>
    <w:locked/>
    <w:rsid w:val="00433041"/>
    <w:rPr>
      <w:rFonts w:ascii="Courier New" w:hAnsi="Courier New" w:cs="Times New Roman"/>
      <w:sz w:val="20"/>
      <w:szCs w:val="20"/>
    </w:rPr>
  </w:style>
  <w:style w:type="character" w:styleId="af">
    <w:name w:val="Hyperlink"/>
    <w:basedOn w:val="a0"/>
    <w:uiPriority w:val="99"/>
    <w:rsid w:val="00881433"/>
    <w:rPr>
      <w:rFonts w:cs="Times New Roman"/>
      <w:color w:val="076F2F"/>
      <w:u w:val="single"/>
    </w:rPr>
  </w:style>
  <w:style w:type="paragraph" w:styleId="af0">
    <w:name w:val="Balloon Text"/>
    <w:basedOn w:val="a"/>
    <w:link w:val="af1"/>
    <w:uiPriority w:val="99"/>
    <w:semiHidden/>
    <w:rsid w:val="00F71B6A"/>
    <w:rPr>
      <w:rFonts w:ascii="Segoe UI" w:hAnsi="Segoe UI" w:cs="Segoe UI"/>
      <w:sz w:val="18"/>
      <w:szCs w:val="18"/>
    </w:rPr>
  </w:style>
  <w:style w:type="character" w:customStyle="1" w:styleId="af1">
    <w:name w:val="Текст выноски Знак"/>
    <w:basedOn w:val="a0"/>
    <w:link w:val="af0"/>
    <w:uiPriority w:val="99"/>
    <w:semiHidden/>
    <w:locked/>
    <w:rsid w:val="00F71B6A"/>
    <w:rPr>
      <w:rFonts w:ascii="Segoe UI" w:hAnsi="Segoe UI" w:cs="Segoe UI"/>
      <w:sz w:val="18"/>
      <w:szCs w:val="18"/>
    </w:rPr>
  </w:style>
  <w:style w:type="character" w:styleId="af2">
    <w:name w:val="Emphasis"/>
    <w:basedOn w:val="a0"/>
    <w:uiPriority w:val="99"/>
    <w:qFormat/>
    <w:rsid w:val="00BA605D"/>
    <w:rPr>
      <w:rFonts w:cs="Times New Roman"/>
      <w:i/>
      <w:iCs/>
    </w:rPr>
  </w:style>
  <w:style w:type="character" w:customStyle="1" w:styleId="highlightsearch4">
    <w:name w:val="highlightsearch4"/>
    <w:basedOn w:val="a0"/>
    <w:uiPriority w:val="99"/>
    <w:rsid w:val="007661C6"/>
    <w:rPr>
      <w:rFonts w:cs="Times New Roman"/>
    </w:rPr>
  </w:style>
  <w:style w:type="paragraph" w:customStyle="1" w:styleId="s1">
    <w:name w:val="s_1"/>
    <w:basedOn w:val="a"/>
    <w:rsid w:val="00C0328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62519984">
      <w:marLeft w:val="0"/>
      <w:marRight w:val="0"/>
      <w:marTop w:val="0"/>
      <w:marBottom w:val="0"/>
      <w:divBdr>
        <w:top w:val="none" w:sz="0" w:space="0" w:color="auto"/>
        <w:left w:val="none" w:sz="0" w:space="0" w:color="auto"/>
        <w:bottom w:val="none" w:sz="0" w:space="0" w:color="auto"/>
        <w:right w:val="none" w:sz="0" w:space="0" w:color="auto"/>
      </w:divBdr>
    </w:div>
    <w:div w:id="15947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486636.1033" TargetMode="External"/><Relationship Id="rId117" Type="http://schemas.openxmlformats.org/officeDocument/2006/relationships/hyperlink" Target="garantF1://12080849.9" TargetMode="External"/><Relationship Id="rId21" Type="http://schemas.openxmlformats.org/officeDocument/2006/relationships/hyperlink" Target="garantF1://12080849.2018" TargetMode="External"/><Relationship Id="rId42" Type="http://schemas.openxmlformats.org/officeDocument/2006/relationships/hyperlink" Target="garantF1://12080849.20212" TargetMode="External"/><Relationship Id="rId47" Type="http://schemas.openxmlformats.org/officeDocument/2006/relationships/hyperlink" Target="garantF1://12080849.20215" TargetMode="External"/><Relationship Id="rId63" Type="http://schemas.openxmlformats.org/officeDocument/2006/relationships/hyperlink" Target="garantF1://12080849.2051" TargetMode="External"/><Relationship Id="rId68" Type="http://schemas.openxmlformats.org/officeDocument/2006/relationships/hyperlink" Target="garantF1://70851956.4100" TargetMode="External"/><Relationship Id="rId84" Type="http://schemas.openxmlformats.org/officeDocument/2006/relationships/hyperlink" Target="http://budget.1gl.ru/" TargetMode="External"/><Relationship Id="rId89" Type="http://schemas.openxmlformats.org/officeDocument/2006/relationships/hyperlink" Target="garantF1://12080849.2108" TargetMode="External"/><Relationship Id="rId112" Type="http://schemas.openxmlformats.org/officeDocument/2006/relationships/hyperlink" Target="garantF1://12080849.2394" TargetMode="External"/><Relationship Id="rId16" Type="http://schemas.openxmlformats.org/officeDocument/2006/relationships/hyperlink" Target="garantF1://71486636.1025" TargetMode="External"/><Relationship Id="rId107" Type="http://schemas.openxmlformats.org/officeDocument/2006/relationships/hyperlink" Target="garantF1://12081735.2093" TargetMode="External"/><Relationship Id="rId11" Type="http://schemas.openxmlformats.org/officeDocument/2006/relationships/hyperlink" Target="garantF1://70851956.2320" TargetMode="External"/><Relationship Id="rId32" Type="http://schemas.openxmlformats.org/officeDocument/2006/relationships/hyperlink" Target="garantF1://12080849.2031" TargetMode="External"/><Relationship Id="rId37" Type="http://schemas.openxmlformats.org/officeDocument/2006/relationships/hyperlink" Target="garantF1://71489050.1007" TargetMode="External"/><Relationship Id="rId53" Type="http://schemas.openxmlformats.org/officeDocument/2006/relationships/hyperlink" Target="garantF1://12081735.21464" TargetMode="External"/><Relationship Id="rId58" Type="http://schemas.openxmlformats.org/officeDocument/2006/relationships/hyperlink" Target="garantF1://12080849.2046" TargetMode="External"/><Relationship Id="rId74" Type="http://schemas.openxmlformats.org/officeDocument/2006/relationships/hyperlink" Target="garantF1://70851956.4320" TargetMode="External"/><Relationship Id="rId79" Type="http://schemas.openxmlformats.org/officeDocument/2006/relationships/hyperlink" Target="garantF1://12080849.10100" TargetMode="External"/><Relationship Id="rId102" Type="http://schemas.openxmlformats.org/officeDocument/2006/relationships/hyperlink" Target="garantF1://12080849.2238" TargetMode="External"/><Relationship Id="rId123" Type="http://schemas.openxmlformats.org/officeDocument/2006/relationships/hyperlink" Target="consultantplus://offline/ref=72EC1C96C8E8184B9746CDE883AB9CC50F945E0B4DBA007CD54ED37D51C8832CBBD266740FCD6F19FD98147B1D27D67B74BD7AD4E648E02Fd5oEI" TargetMode="External"/><Relationship Id="rId5" Type="http://schemas.openxmlformats.org/officeDocument/2006/relationships/webSettings" Target="webSettings.xml"/><Relationship Id="rId90" Type="http://schemas.openxmlformats.org/officeDocument/2006/relationships/hyperlink" Target="garantF1://70851956.2130" TargetMode="External"/><Relationship Id="rId95" Type="http://schemas.openxmlformats.org/officeDocument/2006/relationships/hyperlink" Target="garantF1://70851956.2160" TargetMode="External"/><Relationship Id="rId19" Type="http://schemas.openxmlformats.org/officeDocument/2006/relationships/hyperlink" Target="garantF1://70003036.1008" TargetMode="External"/><Relationship Id="rId14" Type="http://schemas.openxmlformats.org/officeDocument/2006/relationships/hyperlink" Target="garantF1://70003036.902" TargetMode="External"/><Relationship Id="rId22" Type="http://schemas.openxmlformats.org/officeDocument/2006/relationships/hyperlink" Target="garantF1://12080849.2006" TargetMode="External"/><Relationship Id="rId27" Type="http://schemas.openxmlformats.org/officeDocument/2006/relationships/hyperlink" Target="garantF1://12080849.2011" TargetMode="External"/><Relationship Id="rId30" Type="http://schemas.openxmlformats.org/officeDocument/2006/relationships/hyperlink" Target="garantF1://70851956.0" TargetMode="External"/><Relationship Id="rId35" Type="http://schemas.openxmlformats.org/officeDocument/2006/relationships/hyperlink" Target="garantF1://71486636.1054" TargetMode="External"/><Relationship Id="rId43" Type="http://schemas.openxmlformats.org/officeDocument/2006/relationships/hyperlink" Target="garantF1://12080849.20214" TargetMode="External"/><Relationship Id="rId48" Type="http://schemas.openxmlformats.org/officeDocument/2006/relationships/hyperlink" Target="garantF1://12080849.20216" TargetMode="External"/><Relationship Id="rId56" Type="http://schemas.openxmlformats.org/officeDocument/2006/relationships/hyperlink" Target="garantF1://12080849.40110" TargetMode="External"/><Relationship Id="rId64" Type="http://schemas.openxmlformats.org/officeDocument/2006/relationships/hyperlink" Target="garantF1://12080849.2335" TargetMode="External"/><Relationship Id="rId69" Type="http://schemas.openxmlformats.org/officeDocument/2006/relationships/hyperlink" Target="garantF1://12080849.2045" TargetMode="External"/><Relationship Id="rId77" Type="http://schemas.openxmlformats.org/officeDocument/2006/relationships/hyperlink" Target="garantF1://70851956.4050" TargetMode="External"/><Relationship Id="rId100" Type="http://schemas.openxmlformats.org/officeDocument/2006/relationships/hyperlink" Target="garantF1://12080849.2213" TargetMode="External"/><Relationship Id="rId105" Type="http://schemas.openxmlformats.org/officeDocument/2006/relationships/hyperlink" Target="garantF1://12080849.2301" TargetMode="External"/><Relationship Id="rId113" Type="http://schemas.openxmlformats.org/officeDocument/2006/relationships/hyperlink" Target="garantF1://12080849.17" TargetMode="External"/><Relationship Id="rId118" Type="http://schemas.openxmlformats.org/officeDocument/2006/relationships/hyperlink" Target="http://mobileonline.garant.ru/document?id=12080849&amp;sub=25" TargetMode="External"/><Relationship Id="rId126" Type="http://schemas.openxmlformats.org/officeDocument/2006/relationships/fontTable" Target="fontTable.xml"/><Relationship Id="rId8" Type="http://schemas.openxmlformats.org/officeDocument/2006/relationships/hyperlink" Target="garantF1://70851956.1000" TargetMode="External"/><Relationship Id="rId51" Type="http://schemas.openxmlformats.org/officeDocument/2006/relationships/hyperlink" Target="garantF1://12080849.20216" TargetMode="External"/><Relationship Id="rId72" Type="http://schemas.openxmlformats.org/officeDocument/2006/relationships/hyperlink" Target="garantF1://70851956.2140" TargetMode="External"/><Relationship Id="rId80" Type="http://schemas.openxmlformats.org/officeDocument/2006/relationships/hyperlink" Target="garantF1://12080849.2038" TargetMode="External"/><Relationship Id="rId85" Type="http://schemas.openxmlformats.org/officeDocument/2006/relationships/hyperlink" Target="http://budget.1gl.ru/" TargetMode="External"/><Relationship Id="rId93" Type="http://schemas.openxmlformats.org/officeDocument/2006/relationships/hyperlink" Target="garantF1://70851956.2140" TargetMode="External"/><Relationship Id="rId98" Type="http://schemas.openxmlformats.org/officeDocument/2006/relationships/hyperlink" Target="consultantplus://offline/ref=161EE297BDD252614C21BC16E211CF712EECF898161AAC1BC46DAB2AFC54B1FE7473A147C2BB359B35E6A30EA3C74B662306A480191964oDH9C" TargetMode="External"/><Relationship Id="rId121" Type="http://schemas.openxmlformats.org/officeDocument/2006/relationships/hyperlink" Target="consultantplus://offline/ref=23D23E8620AB5944E54AC7E4546A99C78F8EB395869D085D2E1DB916140AD424A5D4A588D8BF44B7E16E1D9B1A43E08CA1B42A7F2CD1D4D73DaFI" TargetMode="External"/><Relationship Id="rId3" Type="http://schemas.openxmlformats.org/officeDocument/2006/relationships/styles" Target="styles.xml"/><Relationship Id="rId12" Type="http://schemas.openxmlformats.org/officeDocument/2006/relationships/hyperlink" Target="garantF1://70851956.2320" TargetMode="External"/><Relationship Id="rId17" Type="http://schemas.openxmlformats.org/officeDocument/2006/relationships/hyperlink" Target="garantF1://12080849.20066" TargetMode="External"/><Relationship Id="rId25" Type="http://schemas.openxmlformats.org/officeDocument/2006/relationships/hyperlink" Target="garantF1://71486636.1013" TargetMode="External"/><Relationship Id="rId33" Type="http://schemas.openxmlformats.org/officeDocument/2006/relationships/hyperlink" Target="garantF1://12080849.2106" TargetMode="External"/><Relationship Id="rId38" Type="http://schemas.openxmlformats.org/officeDocument/2006/relationships/hyperlink" Target="garantF1://71489050.1022" TargetMode="External"/><Relationship Id="rId46" Type="http://schemas.openxmlformats.org/officeDocument/2006/relationships/hyperlink" Target="garantF1://12080849.20212" TargetMode="External"/><Relationship Id="rId59" Type="http://schemas.openxmlformats.org/officeDocument/2006/relationships/hyperlink" Target="garantF1://70851956.4010" TargetMode="External"/><Relationship Id="rId67" Type="http://schemas.openxmlformats.org/officeDocument/2006/relationships/hyperlink" Target="garantF1://70851956.4010" TargetMode="External"/><Relationship Id="rId103" Type="http://schemas.openxmlformats.org/officeDocument/2006/relationships/hyperlink" Target="garantF1://12081735.2116" TargetMode="External"/><Relationship Id="rId108" Type="http://schemas.openxmlformats.org/officeDocument/2006/relationships/hyperlink" Target="consultantplus://offline/ref=BCD9644443593B46BA7133A018E31623E5CD2791A0D2D01739754B4DCF500C36906172CFCF95D0DD4A42AB23886ECCB18D06ECA61E6F4693h426B" TargetMode="External"/><Relationship Id="rId116" Type="http://schemas.openxmlformats.org/officeDocument/2006/relationships/hyperlink" Target="garantF1://12080849.2345" TargetMode="External"/><Relationship Id="rId124" Type="http://schemas.openxmlformats.org/officeDocument/2006/relationships/hyperlink" Target="consultantplus://offline/ref=72EC1C96C8E8184B9746CDE883AB9CC50E9A5F0D42B9007CD54ED37D51C8832CBBD266740FCF6D1DFD98147B1D27D67B74BD7AD4E648E02Fd5oEI" TargetMode="External"/><Relationship Id="rId20" Type="http://schemas.openxmlformats.org/officeDocument/2006/relationships/hyperlink" Target="garantF1://12080849.2018" TargetMode="External"/><Relationship Id="rId41" Type="http://schemas.openxmlformats.org/officeDocument/2006/relationships/hyperlink" Target="garantF1://70851956.2130" TargetMode="External"/><Relationship Id="rId54" Type="http://schemas.openxmlformats.org/officeDocument/2006/relationships/hyperlink" Target="garantF1://70129588.1202" TargetMode="External"/><Relationship Id="rId62" Type="http://schemas.openxmlformats.org/officeDocument/2006/relationships/hyperlink" Target="garantF1://71489050.1045" TargetMode="External"/><Relationship Id="rId70" Type="http://schemas.openxmlformats.org/officeDocument/2006/relationships/hyperlink" Target="garantF1://71489050.1010" TargetMode="External"/><Relationship Id="rId75" Type="http://schemas.openxmlformats.org/officeDocument/2006/relationships/hyperlink" Target="garantF1://70851956.4320" TargetMode="External"/><Relationship Id="rId83" Type="http://schemas.openxmlformats.org/officeDocument/2006/relationships/hyperlink" Target="http://budget.1gl.ru/" TargetMode="External"/><Relationship Id="rId88" Type="http://schemas.openxmlformats.org/officeDocument/2006/relationships/hyperlink" Target="garantF1://12080849.2085" TargetMode="External"/><Relationship Id="rId91" Type="http://schemas.openxmlformats.org/officeDocument/2006/relationships/hyperlink" Target="garantF1://12080849.2106" TargetMode="External"/><Relationship Id="rId96" Type="http://schemas.openxmlformats.org/officeDocument/2006/relationships/hyperlink" Target="consultantplus://offline/ref=161EE297BDD252614C21BC16E211CF712EECF898161AAC1BC46DAB2AFC54B1FE7473A147C2BB359B35E6A30EA3C74B662306A480191964oDH9C" TargetMode="External"/><Relationship Id="rId111" Type="http://schemas.openxmlformats.org/officeDocument/2006/relationships/hyperlink" Target="garantF1://12080849.2332" TargetMode="External"/><Relationship Id="rId1" Type="http://schemas.openxmlformats.org/officeDocument/2006/relationships/customXml" Target="../customXml/item1.xml"/><Relationship Id="rId6" Type="http://schemas.openxmlformats.org/officeDocument/2006/relationships/hyperlink" Target="garantF1://12012604.0" TargetMode="External"/><Relationship Id="rId15" Type="http://schemas.openxmlformats.org/officeDocument/2006/relationships/hyperlink" Target="garantF1://70003036.1005" TargetMode="External"/><Relationship Id="rId23" Type="http://schemas.openxmlformats.org/officeDocument/2006/relationships/hyperlink" Target="garantF1://71083090.1000" TargetMode="External"/><Relationship Id="rId28" Type="http://schemas.openxmlformats.org/officeDocument/2006/relationships/hyperlink" Target="garantF1://12080849.2019" TargetMode="External"/><Relationship Id="rId36" Type="http://schemas.openxmlformats.org/officeDocument/2006/relationships/hyperlink" Target="garantF1://71486636.1059" TargetMode="External"/><Relationship Id="rId49" Type="http://schemas.openxmlformats.org/officeDocument/2006/relationships/hyperlink" Target="garantF1://12080849.20214" TargetMode="External"/><Relationship Id="rId57" Type="http://schemas.openxmlformats.org/officeDocument/2006/relationships/hyperlink" Target="garantF1://71489050.1009" TargetMode="External"/><Relationship Id="rId106" Type="http://schemas.openxmlformats.org/officeDocument/2006/relationships/hyperlink" Target="garantF1://71488992.1025" TargetMode="External"/><Relationship Id="rId114" Type="http://schemas.openxmlformats.org/officeDocument/2006/relationships/hyperlink" Target="garantF1://12080849.18" TargetMode="External"/><Relationship Id="rId119" Type="http://schemas.openxmlformats.org/officeDocument/2006/relationships/hyperlink" Target="http://mobileonline.garant.ru/document?id=12080849&amp;sub=26" TargetMode="External"/><Relationship Id="rId127" Type="http://schemas.openxmlformats.org/officeDocument/2006/relationships/theme" Target="theme/theme1.xml"/><Relationship Id="rId10" Type="http://schemas.openxmlformats.org/officeDocument/2006/relationships/hyperlink" Target="garantF1://70851956.0" TargetMode="External"/><Relationship Id="rId31" Type="http://schemas.openxmlformats.org/officeDocument/2006/relationships/hyperlink" Target="garantF1://12080849.2025" TargetMode="External"/><Relationship Id="rId44" Type="http://schemas.openxmlformats.org/officeDocument/2006/relationships/hyperlink" Target="garantF1://12080849.20215" TargetMode="External"/><Relationship Id="rId52" Type="http://schemas.openxmlformats.org/officeDocument/2006/relationships/hyperlink" Target="garantF1://12080849.20214" TargetMode="External"/><Relationship Id="rId60" Type="http://schemas.openxmlformats.org/officeDocument/2006/relationships/hyperlink" Target="garantF1://71489050.1010" TargetMode="External"/><Relationship Id="rId65" Type="http://schemas.openxmlformats.org/officeDocument/2006/relationships/hyperlink" Target="garantF1://12080849.2045" TargetMode="External"/><Relationship Id="rId73" Type="http://schemas.openxmlformats.org/officeDocument/2006/relationships/hyperlink" Target="garantF1://12080849.21" TargetMode="External"/><Relationship Id="rId78" Type="http://schemas.openxmlformats.org/officeDocument/2006/relationships/hyperlink" Target="garantF1://70851956.4010" TargetMode="External"/><Relationship Id="rId81" Type="http://schemas.openxmlformats.org/officeDocument/2006/relationships/hyperlink" Target="garantF1://12080849.2056" TargetMode="External"/><Relationship Id="rId86" Type="http://schemas.openxmlformats.org/officeDocument/2006/relationships/hyperlink" Target="http://budget.1gl.ru/" TargetMode="External"/><Relationship Id="rId94" Type="http://schemas.openxmlformats.org/officeDocument/2006/relationships/hyperlink" Target="garantF1://70851956.2060" TargetMode="External"/><Relationship Id="rId99" Type="http://schemas.openxmlformats.org/officeDocument/2006/relationships/hyperlink" Target="garantF1://12080849.2212" TargetMode="External"/><Relationship Id="rId101" Type="http://schemas.openxmlformats.org/officeDocument/2006/relationships/hyperlink" Target="garantF1://12080849.2216" TargetMode="External"/><Relationship Id="rId122" Type="http://schemas.openxmlformats.org/officeDocument/2006/relationships/hyperlink" Target="consultantplus://offline/ref=23D23E8620AB5944E54AC7E4546A99C78F8EB395869D085D2E1DB916140AD424A5D4A588D8BB47B1E96E1D9B1A43E08CA1B42A7F2CD1D4D73DaFI" TargetMode="External"/><Relationship Id="rId4" Type="http://schemas.openxmlformats.org/officeDocument/2006/relationships/settings" Target="settings.xml"/><Relationship Id="rId9" Type="http://schemas.openxmlformats.org/officeDocument/2006/relationships/hyperlink" Target="garantF1://70851956.3000" TargetMode="External"/><Relationship Id="rId13" Type="http://schemas.openxmlformats.org/officeDocument/2006/relationships/hyperlink" Target="garantF1://55630290.0" TargetMode="External"/><Relationship Id="rId18" Type="http://schemas.openxmlformats.org/officeDocument/2006/relationships/hyperlink" Target="garantF1://12080849.2011" TargetMode="External"/><Relationship Id="rId39" Type="http://schemas.openxmlformats.org/officeDocument/2006/relationships/hyperlink" Target="garantF1://12080849.2220" TargetMode="External"/><Relationship Id="rId109" Type="http://schemas.openxmlformats.org/officeDocument/2006/relationships/hyperlink" Target="garantF1://12080849.2332" TargetMode="External"/><Relationship Id="rId34" Type="http://schemas.openxmlformats.org/officeDocument/2006/relationships/hyperlink" Target="garantF1://12080849.2357" TargetMode="External"/><Relationship Id="rId50" Type="http://schemas.openxmlformats.org/officeDocument/2006/relationships/hyperlink" Target="garantF1://12080849.20215" TargetMode="External"/><Relationship Id="rId55" Type="http://schemas.openxmlformats.org/officeDocument/2006/relationships/hyperlink" Target="garantF1://70222262.12027" TargetMode="External"/><Relationship Id="rId76" Type="http://schemas.openxmlformats.org/officeDocument/2006/relationships/hyperlink" Target="garantF1://12080849.2055" TargetMode="External"/><Relationship Id="rId97" Type="http://schemas.openxmlformats.org/officeDocument/2006/relationships/hyperlink" Target="consultantplus://offline/ref=161EE297BDD252614C21BC16E211CF712EECF898161AAC1BC46DAB2AFC54B1FE7473A147C2BB359E35E6A30EA3C74B662306A480191964oDH9C" TargetMode="External"/><Relationship Id="rId104" Type="http://schemas.openxmlformats.org/officeDocument/2006/relationships/hyperlink" Target="garantF1://12080849.2299" TargetMode="External"/><Relationship Id="rId120" Type="http://schemas.openxmlformats.org/officeDocument/2006/relationships/hyperlink" Target="consultantplus://offline/ref=DBB1FB183DA338687532C157EB4066F8A12D7F9EE7A88BAC5D4D71A1E2B3B91AF6F121F21D5B4CBAEC0D5A60D51783BA3157A7D17EE9A760M9UAI" TargetMode="External"/><Relationship Id="rId125" Type="http://schemas.openxmlformats.org/officeDocument/2006/relationships/hyperlink" Target="consultantplus://offline/ref=72EC1C96C8E8184B9746D0FA96DFC9960193530941BD007CD54ED37D51C8832CBBD266740FCF6C1DF998147B1D27D67B74BD7AD4E648E02Fd5oEI" TargetMode="External"/><Relationship Id="rId7" Type="http://schemas.openxmlformats.org/officeDocument/2006/relationships/hyperlink" Target="garantF1://70003036.0" TargetMode="External"/><Relationship Id="rId71" Type="http://schemas.openxmlformats.org/officeDocument/2006/relationships/hyperlink" Target="http://mobileonline.garant.ru/document?id=70851956&amp;sub=4010" TargetMode="External"/><Relationship Id="rId92" Type="http://schemas.openxmlformats.org/officeDocument/2006/relationships/hyperlink" Target="garantF1://70851956.2160" TargetMode="External"/><Relationship Id="rId2" Type="http://schemas.openxmlformats.org/officeDocument/2006/relationships/numbering" Target="numbering.xml"/><Relationship Id="rId29" Type="http://schemas.openxmlformats.org/officeDocument/2006/relationships/hyperlink" Target="garantF1://70851956.5022103" TargetMode="External"/><Relationship Id="rId24" Type="http://schemas.openxmlformats.org/officeDocument/2006/relationships/hyperlink" Target="garantF1://71083090.0" TargetMode="External"/><Relationship Id="rId40" Type="http://schemas.openxmlformats.org/officeDocument/2006/relationships/hyperlink" Target="garantF1://70851956.2010" TargetMode="External"/><Relationship Id="rId45" Type="http://schemas.openxmlformats.org/officeDocument/2006/relationships/hyperlink" Target="garantF1://12080849.20216" TargetMode="External"/><Relationship Id="rId66" Type="http://schemas.openxmlformats.org/officeDocument/2006/relationships/hyperlink" Target="garantF1://71489050.1010" TargetMode="External"/><Relationship Id="rId87" Type="http://schemas.openxmlformats.org/officeDocument/2006/relationships/hyperlink" Target="garantF1://71489050.1036" TargetMode="External"/><Relationship Id="rId110" Type="http://schemas.openxmlformats.org/officeDocument/2006/relationships/hyperlink" Target="garantF1://12080849.2394" TargetMode="External"/><Relationship Id="rId115" Type="http://schemas.openxmlformats.org/officeDocument/2006/relationships/hyperlink" Target="garantF1://12080849.7" TargetMode="External"/><Relationship Id="rId61" Type="http://schemas.openxmlformats.org/officeDocument/2006/relationships/hyperlink" Target="garantF1://12080849.2027" TargetMode="External"/><Relationship Id="rId82" Type="http://schemas.openxmlformats.org/officeDocument/2006/relationships/hyperlink" Target="http://budget.1g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B936-02D7-4878-9EC2-A1992BA3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18</Pages>
  <Words>7468</Words>
  <Characters>60051</Characters>
  <Application>Microsoft Office Word</Application>
  <DocSecurity>0</DocSecurity>
  <Lines>500</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krikova</cp:lastModifiedBy>
  <cp:revision>170</cp:revision>
  <cp:lastPrinted>2023-07-18T03:25:00Z</cp:lastPrinted>
  <dcterms:created xsi:type="dcterms:W3CDTF">2020-11-02T08:33:00Z</dcterms:created>
  <dcterms:modified xsi:type="dcterms:W3CDTF">2023-07-18T05:58:00Z</dcterms:modified>
</cp:coreProperties>
</file>