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65" w:type="dxa"/>
        <w:tblLook w:val="0000"/>
      </w:tblPr>
      <w:tblGrid>
        <w:gridCol w:w="3154"/>
        <w:gridCol w:w="4217"/>
        <w:gridCol w:w="2694"/>
      </w:tblGrid>
      <w:tr w:rsidR="002328AA" w:rsidRPr="00ED7960" w:rsidTr="00B267F6">
        <w:tc>
          <w:tcPr>
            <w:tcW w:w="3154" w:type="dxa"/>
          </w:tcPr>
          <w:p w:rsidR="002328AA" w:rsidRPr="00ED7960" w:rsidRDefault="002328AA" w:rsidP="00ED7960">
            <w:pPr>
              <w:pStyle w:val="ConsNonformat"/>
              <w:ind w:right="432"/>
              <w:jc w:val="both"/>
              <w:rPr>
                <w:rFonts w:ascii="PT Astra Serif" w:hAnsi="PT Astra Serif" w:cs="Times New Roman"/>
                <w:sz w:val="24"/>
                <w:szCs w:val="24"/>
              </w:rPr>
            </w:pPr>
          </w:p>
        </w:tc>
        <w:tc>
          <w:tcPr>
            <w:tcW w:w="4217" w:type="dxa"/>
          </w:tcPr>
          <w:p w:rsidR="002328AA" w:rsidRPr="00ED7960" w:rsidRDefault="002328AA" w:rsidP="00ED7960">
            <w:pPr>
              <w:pStyle w:val="ConsNonformat"/>
              <w:jc w:val="both"/>
              <w:rPr>
                <w:rFonts w:ascii="PT Astra Serif" w:hAnsi="PT Astra Serif" w:cs="Times New Roman"/>
                <w:bCs/>
                <w:sz w:val="24"/>
                <w:szCs w:val="24"/>
              </w:rPr>
            </w:pPr>
          </w:p>
        </w:tc>
        <w:tc>
          <w:tcPr>
            <w:tcW w:w="2694" w:type="dxa"/>
          </w:tcPr>
          <w:p w:rsidR="003035AD" w:rsidRPr="00ED7960" w:rsidRDefault="00231A66" w:rsidP="00ED7960">
            <w:pPr>
              <w:pStyle w:val="ConsNonformat"/>
              <w:jc w:val="both"/>
              <w:rPr>
                <w:rFonts w:ascii="PT Astra Serif" w:hAnsi="PT Astra Serif" w:cs="Times New Roman"/>
                <w:bCs/>
                <w:sz w:val="24"/>
                <w:szCs w:val="24"/>
              </w:rPr>
            </w:pPr>
            <w:r w:rsidRPr="00ED7960">
              <w:rPr>
                <w:rFonts w:ascii="PT Astra Serif" w:hAnsi="PT Astra Serif" w:cs="Times New Roman"/>
                <w:bCs/>
                <w:sz w:val="24"/>
                <w:szCs w:val="24"/>
              </w:rPr>
              <w:t>Приложение приказу</w:t>
            </w:r>
            <w:r w:rsidR="003035AD" w:rsidRPr="00ED7960">
              <w:rPr>
                <w:rFonts w:ascii="PT Astra Serif" w:hAnsi="PT Astra Serif" w:cs="Times New Roman"/>
                <w:bCs/>
                <w:sz w:val="24"/>
                <w:szCs w:val="24"/>
              </w:rPr>
              <w:t xml:space="preserve"> (распоряжению) </w:t>
            </w:r>
          </w:p>
          <w:p w:rsidR="002328AA" w:rsidRPr="00ED7960" w:rsidRDefault="00231A66" w:rsidP="00845B83">
            <w:pPr>
              <w:pStyle w:val="ConsNonformat"/>
              <w:jc w:val="both"/>
              <w:rPr>
                <w:rFonts w:ascii="PT Astra Serif" w:hAnsi="PT Astra Serif" w:cs="Times New Roman"/>
                <w:bCs/>
                <w:sz w:val="24"/>
                <w:szCs w:val="24"/>
              </w:rPr>
            </w:pPr>
            <w:r w:rsidRPr="00ED7960">
              <w:rPr>
                <w:rFonts w:ascii="PT Astra Serif" w:hAnsi="PT Astra Serif" w:cs="Times New Roman"/>
                <w:bCs/>
                <w:sz w:val="24"/>
                <w:szCs w:val="24"/>
              </w:rPr>
              <w:t>№</w:t>
            </w:r>
            <w:r w:rsidR="003035AD" w:rsidRPr="00ED7960">
              <w:rPr>
                <w:rFonts w:ascii="PT Astra Serif" w:hAnsi="PT Astra Serif" w:cs="Times New Roman"/>
                <w:bCs/>
                <w:sz w:val="24"/>
                <w:szCs w:val="24"/>
              </w:rPr>
              <w:t xml:space="preserve"> 4</w:t>
            </w:r>
            <w:r w:rsidR="00845B83">
              <w:rPr>
                <w:rFonts w:ascii="PT Astra Serif" w:hAnsi="PT Astra Serif" w:cs="Times New Roman"/>
                <w:bCs/>
                <w:sz w:val="24"/>
                <w:szCs w:val="24"/>
              </w:rPr>
              <w:t>9</w:t>
            </w:r>
            <w:r w:rsidR="002328AA" w:rsidRPr="00ED7960">
              <w:rPr>
                <w:rFonts w:ascii="PT Astra Serif" w:hAnsi="PT Astra Serif" w:cs="Times New Roman"/>
                <w:bCs/>
                <w:sz w:val="24"/>
                <w:szCs w:val="24"/>
              </w:rPr>
              <w:t xml:space="preserve"> от </w:t>
            </w:r>
            <w:bookmarkStart w:id="0" w:name="_GoBack"/>
            <w:bookmarkEnd w:id="0"/>
            <w:r w:rsidR="00845B83">
              <w:rPr>
                <w:rFonts w:ascii="PT Astra Serif" w:hAnsi="PT Astra Serif" w:cs="Times New Roman"/>
                <w:bCs/>
                <w:sz w:val="24"/>
                <w:szCs w:val="24"/>
              </w:rPr>
              <w:t>23</w:t>
            </w:r>
            <w:r w:rsidR="003035AD" w:rsidRPr="00ED7960">
              <w:rPr>
                <w:rFonts w:ascii="PT Astra Serif" w:hAnsi="PT Astra Serif" w:cs="Times New Roman"/>
                <w:bCs/>
                <w:sz w:val="24"/>
                <w:szCs w:val="24"/>
              </w:rPr>
              <w:t>.0</w:t>
            </w:r>
            <w:r w:rsidR="00845B83">
              <w:rPr>
                <w:rFonts w:ascii="PT Astra Serif" w:hAnsi="PT Astra Serif" w:cs="Times New Roman"/>
                <w:bCs/>
                <w:sz w:val="24"/>
                <w:szCs w:val="24"/>
              </w:rPr>
              <w:t>6</w:t>
            </w:r>
            <w:r w:rsidR="003035AD" w:rsidRPr="00ED7960">
              <w:rPr>
                <w:rFonts w:ascii="PT Astra Serif" w:hAnsi="PT Astra Serif" w:cs="Times New Roman"/>
                <w:bCs/>
                <w:sz w:val="24"/>
                <w:szCs w:val="24"/>
              </w:rPr>
              <w:t>.2021 г.</w:t>
            </w:r>
          </w:p>
        </w:tc>
      </w:tr>
    </w:tbl>
    <w:p w:rsidR="002328AA" w:rsidRPr="00ED7960" w:rsidRDefault="002328AA" w:rsidP="00ED7960">
      <w:pPr>
        <w:pStyle w:val="ConsNonformat"/>
        <w:jc w:val="both"/>
        <w:rPr>
          <w:rFonts w:ascii="PT Astra Serif" w:hAnsi="PT Astra Serif" w:cs="Times New Roman"/>
          <w:b/>
          <w:bCs/>
          <w:i/>
          <w:iCs/>
          <w:sz w:val="24"/>
          <w:szCs w:val="24"/>
        </w:rPr>
      </w:pPr>
    </w:p>
    <w:p w:rsidR="002328AA" w:rsidRPr="00ED7960" w:rsidRDefault="002328AA" w:rsidP="00ED7960">
      <w:pPr>
        <w:pStyle w:val="ConsNonformat"/>
        <w:jc w:val="both"/>
        <w:rPr>
          <w:rFonts w:ascii="PT Astra Serif" w:hAnsi="PT Astra Serif" w:cs="Times New Roman"/>
          <w:b/>
          <w:bCs/>
          <w:i/>
          <w:iCs/>
          <w:sz w:val="24"/>
          <w:szCs w:val="24"/>
        </w:rPr>
      </w:pPr>
    </w:p>
    <w:p w:rsidR="002328AA" w:rsidRPr="00ED7960" w:rsidRDefault="002328AA" w:rsidP="00ED7960">
      <w:pPr>
        <w:pStyle w:val="ConsNonformat"/>
        <w:jc w:val="center"/>
        <w:rPr>
          <w:rFonts w:ascii="PT Astra Serif" w:hAnsi="PT Astra Serif" w:cs="Times New Roman"/>
          <w:bCs/>
          <w:sz w:val="24"/>
          <w:szCs w:val="24"/>
        </w:rPr>
      </w:pPr>
      <w:r w:rsidRPr="00ED7960">
        <w:rPr>
          <w:rFonts w:ascii="PT Astra Serif" w:hAnsi="PT Astra Serif" w:cs="Times New Roman"/>
          <w:bCs/>
          <w:sz w:val="24"/>
          <w:szCs w:val="24"/>
        </w:rPr>
        <w:t>ПОЛОЖЕНИЕ</w:t>
      </w:r>
    </w:p>
    <w:p w:rsidR="006D6ACC" w:rsidRPr="00ED7960" w:rsidRDefault="002328AA" w:rsidP="00ED7960">
      <w:pPr>
        <w:pStyle w:val="ConsNonformat"/>
        <w:jc w:val="center"/>
        <w:rPr>
          <w:rFonts w:ascii="PT Astra Serif" w:hAnsi="PT Astra Serif" w:cs="Times New Roman"/>
          <w:bCs/>
          <w:sz w:val="24"/>
          <w:szCs w:val="24"/>
        </w:rPr>
      </w:pPr>
      <w:r w:rsidRPr="00ED7960">
        <w:rPr>
          <w:rFonts w:ascii="PT Astra Serif" w:hAnsi="PT Astra Serif" w:cs="Times New Roman"/>
          <w:bCs/>
          <w:sz w:val="24"/>
          <w:szCs w:val="24"/>
        </w:rPr>
        <w:t xml:space="preserve">об учетной политике для целей бухгалтерского учета </w:t>
      </w:r>
    </w:p>
    <w:p w:rsidR="006D6ACC" w:rsidRPr="00ED7960" w:rsidRDefault="00C756F5" w:rsidP="00ED7960">
      <w:pPr>
        <w:pStyle w:val="ConsNonformat"/>
        <w:jc w:val="center"/>
        <w:rPr>
          <w:rFonts w:ascii="PT Astra Serif" w:hAnsi="PT Astra Serif" w:cs="Times New Roman"/>
          <w:bCs/>
          <w:sz w:val="24"/>
          <w:szCs w:val="24"/>
        </w:rPr>
      </w:pPr>
      <w:r w:rsidRPr="00ED7960">
        <w:rPr>
          <w:rFonts w:ascii="PT Astra Serif" w:hAnsi="PT Astra Serif" w:cs="Times New Roman"/>
          <w:bCs/>
          <w:sz w:val="24"/>
          <w:szCs w:val="24"/>
        </w:rPr>
        <w:t xml:space="preserve">Областного государственного бюджетного учреждения </w:t>
      </w:r>
    </w:p>
    <w:p w:rsidR="002328AA" w:rsidRPr="00ED7960" w:rsidRDefault="00C756F5" w:rsidP="00ED7960">
      <w:pPr>
        <w:pStyle w:val="ConsNonformat"/>
        <w:jc w:val="center"/>
        <w:rPr>
          <w:rFonts w:ascii="PT Astra Serif" w:hAnsi="PT Astra Serif" w:cs="Times New Roman"/>
          <w:bCs/>
          <w:i/>
          <w:iCs/>
          <w:sz w:val="24"/>
          <w:szCs w:val="24"/>
        </w:rPr>
      </w:pPr>
      <w:r w:rsidRPr="00ED7960">
        <w:rPr>
          <w:rFonts w:ascii="PT Astra Serif" w:hAnsi="PT Astra Serif" w:cs="Times New Roman"/>
          <w:bCs/>
          <w:sz w:val="24"/>
          <w:szCs w:val="24"/>
        </w:rPr>
        <w:t>«</w:t>
      </w:r>
      <w:r w:rsidR="003035AD" w:rsidRPr="00ED7960">
        <w:rPr>
          <w:rFonts w:ascii="PT Astra Serif" w:hAnsi="PT Astra Serif" w:cs="Times New Roman"/>
          <w:bCs/>
          <w:sz w:val="24"/>
          <w:szCs w:val="24"/>
        </w:rPr>
        <w:t>Областной комитет охраны окружающей среды и природопользования</w:t>
      </w:r>
      <w:r w:rsidRPr="00ED7960">
        <w:rPr>
          <w:rFonts w:ascii="PT Astra Serif" w:hAnsi="PT Astra Serif" w:cs="Times New Roman"/>
          <w:bCs/>
          <w:sz w:val="24"/>
          <w:szCs w:val="24"/>
        </w:rPr>
        <w:t>»</w:t>
      </w:r>
    </w:p>
    <w:p w:rsidR="002328AA" w:rsidRPr="00ED7960" w:rsidRDefault="002328AA" w:rsidP="00ED7960">
      <w:pPr>
        <w:pStyle w:val="ConsNonformat"/>
        <w:ind w:left="360"/>
        <w:jc w:val="center"/>
        <w:rPr>
          <w:rFonts w:ascii="PT Astra Serif" w:hAnsi="PT Astra Serif" w:cs="Times New Roman"/>
          <w:b/>
          <w:bCs/>
          <w:i/>
          <w:iCs/>
          <w:sz w:val="24"/>
          <w:szCs w:val="24"/>
        </w:rPr>
      </w:pPr>
    </w:p>
    <w:p w:rsidR="002328AA" w:rsidRPr="00ED7960" w:rsidRDefault="002328AA" w:rsidP="00ED7960">
      <w:pPr>
        <w:pStyle w:val="ConsNonformat"/>
        <w:jc w:val="center"/>
        <w:rPr>
          <w:rFonts w:ascii="PT Astra Serif" w:hAnsi="PT Astra Serif" w:cs="Times New Roman"/>
          <w:b/>
          <w:bCs/>
          <w:iCs/>
          <w:sz w:val="24"/>
          <w:szCs w:val="24"/>
        </w:rPr>
      </w:pPr>
      <w:r w:rsidRPr="00ED7960">
        <w:rPr>
          <w:rFonts w:ascii="PT Astra Serif" w:hAnsi="PT Astra Serif" w:cs="Times New Roman"/>
          <w:b/>
          <w:bCs/>
          <w:iCs/>
          <w:sz w:val="24"/>
          <w:szCs w:val="24"/>
        </w:rPr>
        <w:t>1. Общие положения</w:t>
      </w:r>
    </w:p>
    <w:p w:rsidR="002328AA" w:rsidRPr="00ED7960" w:rsidRDefault="002328AA" w:rsidP="00ED7960">
      <w:pPr>
        <w:pStyle w:val="ConsNonformat"/>
        <w:ind w:firstLine="567"/>
        <w:jc w:val="both"/>
        <w:rPr>
          <w:rFonts w:ascii="PT Astra Serif" w:hAnsi="PT Astra Serif" w:cs="Times New Roman"/>
          <w:b/>
          <w:bCs/>
          <w:i/>
          <w:iCs/>
          <w:sz w:val="24"/>
          <w:szCs w:val="24"/>
          <w:u w:val="single"/>
        </w:rPr>
      </w:pPr>
    </w:p>
    <w:p w:rsidR="002328AA" w:rsidRPr="00ED7960" w:rsidRDefault="002328AA" w:rsidP="00ED7960">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rFonts w:ascii="PT Astra Serif" w:hAnsi="PT Astra Serif"/>
          <w:sz w:val="24"/>
          <w:szCs w:val="24"/>
        </w:rPr>
      </w:pPr>
      <w:r w:rsidRPr="00ED7960">
        <w:rPr>
          <w:rFonts w:ascii="PT Astra Serif" w:hAnsi="PT Astra Serif"/>
          <w:sz w:val="24"/>
          <w:szCs w:val="24"/>
        </w:rPr>
        <w:t xml:space="preserve">1.1. Настоящая Учетная политика для целей бухгалтерского учета (далее - Учетная политика) разработана в соответствии </w:t>
      </w:r>
      <w:proofErr w:type="gramStart"/>
      <w:r w:rsidRPr="00ED7960">
        <w:rPr>
          <w:rFonts w:ascii="PT Astra Serif" w:hAnsi="PT Astra Serif"/>
          <w:sz w:val="24"/>
          <w:szCs w:val="24"/>
        </w:rPr>
        <w:t>с</w:t>
      </w:r>
      <w:proofErr w:type="gramEnd"/>
      <w:r w:rsidRPr="00ED7960">
        <w:rPr>
          <w:rFonts w:ascii="PT Astra Serif" w:hAnsi="PT Astra Serif"/>
          <w:sz w:val="24"/>
          <w:szCs w:val="24"/>
        </w:rPr>
        <w:t>:</w:t>
      </w:r>
    </w:p>
    <w:p w:rsidR="002328AA" w:rsidRPr="00ED7960" w:rsidRDefault="00CA0CD7" w:rsidP="00ED7960">
      <w:pPr>
        <w:pStyle w:val="ab"/>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rPr>
          <w:rFonts w:ascii="PT Astra Serif" w:hAnsi="PT Astra Serif"/>
          <w:sz w:val="24"/>
          <w:szCs w:val="24"/>
        </w:rPr>
      </w:pPr>
      <w:hyperlink r:id="rId6" w:history="1">
        <w:r w:rsidR="002328AA" w:rsidRPr="00ED7960">
          <w:rPr>
            <w:rFonts w:ascii="PT Astra Serif" w:hAnsi="PT Astra Serif"/>
            <w:sz w:val="24"/>
            <w:szCs w:val="24"/>
          </w:rPr>
          <w:t>Бюджетным кодексом</w:t>
        </w:r>
      </w:hyperlink>
      <w:r w:rsidR="002328AA" w:rsidRPr="00ED7960">
        <w:rPr>
          <w:rFonts w:ascii="PT Astra Serif" w:hAnsi="PT Astra Serif"/>
          <w:sz w:val="24"/>
          <w:szCs w:val="24"/>
        </w:rPr>
        <w:t xml:space="preserve"> Российской Федерации;</w:t>
      </w:r>
    </w:p>
    <w:p w:rsidR="002328AA" w:rsidRPr="00ED7960" w:rsidRDefault="00CA0CD7" w:rsidP="00ED7960">
      <w:pPr>
        <w:pStyle w:val="ab"/>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rPr>
          <w:rFonts w:ascii="PT Astra Serif" w:hAnsi="PT Astra Serif"/>
          <w:sz w:val="24"/>
          <w:szCs w:val="24"/>
        </w:rPr>
      </w:pPr>
      <w:hyperlink r:id="rId7" w:history="1">
        <w:r w:rsidR="002328AA" w:rsidRPr="00ED7960">
          <w:rPr>
            <w:rFonts w:ascii="PT Astra Serif" w:hAnsi="PT Astra Serif"/>
            <w:sz w:val="24"/>
            <w:szCs w:val="24"/>
          </w:rPr>
          <w:t>Федеральным законом</w:t>
        </w:r>
      </w:hyperlink>
      <w:r w:rsidR="002328AA" w:rsidRPr="00ED7960">
        <w:rPr>
          <w:rFonts w:ascii="PT Astra Serif" w:hAnsi="PT Astra Serif"/>
          <w:sz w:val="24"/>
          <w:szCs w:val="24"/>
        </w:rPr>
        <w:t xml:space="preserve"> от 06.12.2011 N 402-ФЗ "О бухгалтерском учете" (далее - Закон N 402-ФЗ);</w:t>
      </w:r>
    </w:p>
    <w:p w:rsidR="00540BFF" w:rsidRPr="00ED7960" w:rsidRDefault="00540BFF" w:rsidP="00ED7960">
      <w:pPr>
        <w:pStyle w:val="ac"/>
        <w:numPr>
          <w:ilvl w:val="0"/>
          <w:numId w:val="16"/>
        </w:numPr>
        <w:ind w:right="181"/>
        <w:jc w:val="both"/>
        <w:rPr>
          <w:rFonts w:ascii="PT Astra Serif" w:hAnsi="PT Astra Serif" w:cs="Times New Roman"/>
        </w:rPr>
      </w:pPr>
      <w:r w:rsidRPr="00ED7960">
        <w:rPr>
          <w:rFonts w:ascii="PT Astra Serif" w:hAnsi="PT Astra Serif" w:cs="Times New Roman"/>
        </w:rPr>
        <w:t>Приказом Минфина от 01.12.2010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(далее – Инструкция к Единому плану счетов № 157н)</w:t>
      </w:r>
      <w:r w:rsidR="003035AD" w:rsidRPr="00ED7960">
        <w:rPr>
          <w:rFonts w:ascii="PT Astra Serif" w:hAnsi="PT Astra Serif" w:cs="Times New Roman"/>
        </w:rPr>
        <w:t xml:space="preserve"> (Приложение 1 к настоящему Положению)</w:t>
      </w:r>
      <w:r w:rsidRPr="00ED7960">
        <w:rPr>
          <w:rFonts w:ascii="PT Astra Serif" w:hAnsi="PT Astra Serif" w:cs="Times New Roman"/>
        </w:rPr>
        <w:t>;</w:t>
      </w:r>
    </w:p>
    <w:p w:rsidR="00540BFF" w:rsidRPr="00ED7960" w:rsidRDefault="00540BFF" w:rsidP="00ED7960">
      <w:pPr>
        <w:pStyle w:val="ac"/>
        <w:numPr>
          <w:ilvl w:val="0"/>
          <w:numId w:val="16"/>
        </w:numPr>
        <w:ind w:right="181"/>
        <w:jc w:val="both"/>
        <w:rPr>
          <w:rFonts w:ascii="PT Astra Serif" w:hAnsi="PT Astra Serif" w:cs="Times New Roman"/>
        </w:rPr>
      </w:pPr>
      <w:r w:rsidRPr="00ED7960">
        <w:rPr>
          <w:rFonts w:ascii="PT Astra Serif" w:hAnsi="PT Astra Serif" w:cs="Times New Roman"/>
        </w:rPr>
        <w:t>Приказом Минфина от 16.12.2010 № 174н «Об утверждении Плана счетов бухгалтерского учета бюджетных учреждений и Инструкции по его применению» (далее – Инструкция № 174н);</w:t>
      </w:r>
    </w:p>
    <w:p w:rsidR="00540BFF" w:rsidRPr="00ED7960" w:rsidRDefault="00540BFF" w:rsidP="00ED7960">
      <w:pPr>
        <w:widowControl/>
        <w:numPr>
          <w:ilvl w:val="0"/>
          <w:numId w:val="16"/>
        </w:numPr>
        <w:autoSpaceDE/>
        <w:autoSpaceDN/>
        <w:adjustRightInd/>
        <w:ind w:right="181"/>
        <w:contextualSpacing/>
        <w:rPr>
          <w:rFonts w:ascii="PT Astra Serif" w:hAnsi="PT Astra Serif" w:cs="Times New Roman"/>
        </w:rPr>
      </w:pPr>
      <w:r w:rsidRPr="00ED7960">
        <w:rPr>
          <w:rFonts w:ascii="PT Astra Serif" w:hAnsi="PT Astra Serif" w:cs="Times New Roman"/>
        </w:rPr>
        <w:t>Приказом Минфина от 06.06.2019 № 85н «О Порядке формирования и применения кодов бюджетной классификации Российской Федерации, их структуре и принципах назначения» (далее – приказ № 85н);</w:t>
      </w:r>
    </w:p>
    <w:p w:rsidR="00540BFF" w:rsidRPr="00ED7960" w:rsidRDefault="00540BFF" w:rsidP="00ED7960">
      <w:pPr>
        <w:widowControl/>
        <w:numPr>
          <w:ilvl w:val="0"/>
          <w:numId w:val="16"/>
        </w:numPr>
        <w:autoSpaceDE/>
        <w:autoSpaceDN/>
        <w:adjustRightInd/>
        <w:ind w:right="181"/>
        <w:contextualSpacing/>
        <w:rPr>
          <w:rFonts w:ascii="PT Astra Serif" w:hAnsi="PT Astra Serif" w:cs="Times New Roman"/>
        </w:rPr>
      </w:pPr>
      <w:r w:rsidRPr="00ED7960">
        <w:rPr>
          <w:rFonts w:ascii="PT Astra Serif" w:hAnsi="PT Astra Serif" w:cs="Times New Roman"/>
        </w:rPr>
        <w:t xml:space="preserve">Приказом Минфина от 29.11.2017 № 209н «Об утверждении </w:t>
      </w:r>
      <w:proofErr w:type="gramStart"/>
      <w:r w:rsidRPr="00ED7960">
        <w:rPr>
          <w:rFonts w:ascii="PT Astra Serif" w:hAnsi="PT Astra Serif" w:cs="Times New Roman"/>
        </w:rPr>
        <w:t>Порядка применения классификации операций сектора государственного</w:t>
      </w:r>
      <w:proofErr w:type="gramEnd"/>
      <w:r w:rsidRPr="00ED7960">
        <w:rPr>
          <w:rFonts w:ascii="PT Astra Serif" w:hAnsi="PT Astra Serif" w:cs="Times New Roman"/>
        </w:rPr>
        <w:t xml:space="preserve"> управления» (далее – приказ № 209</w:t>
      </w:r>
      <w:r w:rsidR="003035AD" w:rsidRPr="00ED7960">
        <w:rPr>
          <w:rFonts w:ascii="PT Astra Serif" w:hAnsi="PT Astra Serif" w:cs="Times New Roman"/>
        </w:rPr>
        <w:t xml:space="preserve"> </w:t>
      </w:r>
      <w:proofErr w:type="spellStart"/>
      <w:r w:rsidRPr="00ED7960">
        <w:rPr>
          <w:rFonts w:ascii="PT Astra Serif" w:hAnsi="PT Astra Serif" w:cs="Times New Roman"/>
        </w:rPr>
        <w:t>н</w:t>
      </w:r>
      <w:proofErr w:type="spellEnd"/>
      <w:r w:rsidRPr="00ED7960">
        <w:rPr>
          <w:rFonts w:ascii="PT Astra Serif" w:hAnsi="PT Astra Serif" w:cs="Times New Roman"/>
        </w:rPr>
        <w:t>);</w:t>
      </w:r>
    </w:p>
    <w:p w:rsidR="00540BFF" w:rsidRPr="00ED7960" w:rsidRDefault="00540BFF" w:rsidP="00ED7960">
      <w:pPr>
        <w:widowControl/>
        <w:numPr>
          <w:ilvl w:val="0"/>
          <w:numId w:val="16"/>
        </w:numPr>
        <w:autoSpaceDE/>
        <w:autoSpaceDN/>
        <w:adjustRightInd/>
        <w:ind w:right="181"/>
        <w:contextualSpacing/>
        <w:rPr>
          <w:rFonts w:ascii="PT Astra Serif" w:hAnsi="PT Astra Serif" w:cs="Times New Roman"/>
        </w:rPr>
      </w:pPr>
      <w:r w:rsidRPr="00ED7960">
        <w:rPr>
          <w:rFonts w:ascii="PT Astra Serif" w:hAnsi="PT Astra Serif" w:cs="Times New Roman"/>
        </w:rPr>
        <w:t>Приказом Минфина от 30.03.2015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(далее – приказ № 52н);</w:t>
      </w:r>
    </w:p>
    <w:p w:rsidR="00073DA9" w:rsidRPr="00ED7960" w:rsidRDefault="00073DA9" w:rsidP="00ED7960">
      <w:pPr>
        <w:widowControl/>
        <w:numPr>
          <w:ilvl w:val="0"/>
          <w:numId w:val="16"/>
        </w:numPr>
        <w:autoSpaceDE/>
        <w:autoSpaceDN/>
        <w:adjustRightInd/>
        <w:ind w:right="181"/>
        <w:contextualSpacing/>
        <w:rPr>
          <w:rFonts w:ascii="PT Astra Serif" w:hAnsi="PT Astra Serif" w:cs="Times New Roman"/>
        </w:rPr>
      </w:pPr>
      <w:r w:rsidRPr="00ED7960">
        <w:rPr>
          <w:rFonts w:ascii="PT Astra Serif" w:hAnsi="PT Astra Serif" w:cs="Times New Roman"/>
        </w:rPr>
        <w:t>федеральными стандартами бухгалтерского учета государственных финансов, утвержденными приказами Минфина;</w:t>
      </w:r>
    </w:p>
    <w:p w:rsidR="002328AA" w:rsidRPr="00ED7960" w:rsidRDefault="002328AA" w:rsidP="00ED7960">
      <w:pPr>
        <w:pStyle w:val="ab"/>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rPr>
          <w:rFonts w:ascii="PT Astra Serif" w:hAnsi="PT Astra Serif"/>
          <w:sz w:val="24"/>
          <w:szCs w:val="24"/>
        </w:rPr>
      </w:pPr>
      <w:r w:rsidRPr="00ED7960">
        <w:rPr>
          <w:rFonts w:ascii="PT Astra Serif" w:hAnsi="PT Astra Serif"/>
          <w:sz w:val="24"/>
          <w:szCs w:val="24"/>
        </w:rPr>
        <w:t>иными нормативными правовыми актами, регулирующими вопросы организации и ведения бухгалтерского учета.</w:t>
      </w:r>
    </w:p>
    <w:p w:rsidR="002328AA" w:rsidRPr="00ED7960" w:rsidRDefault="002328AA" w:rsidP="00ED7960">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rFonts w:ascii="PT Astra Serif" w:hAnsi="PT Astra Serif"/>
          <w:sz w:val="24"/>
          <w:szCs w:val="24"/>
        </w:rPr>
      </w:pPr>
      <w:r w:rsidRPr="00ED7960">
        <w:rPr>
          <w:rFonts w:ascii="PT Astra Serif" w:hAnsi="PT Astra Serif"/>
          <w:sz w:val="24"/>
          <w:szCs w:val="24"/>
        </w:rPr>
        <w:t>1.2. Ведение бухгалтерского учета и хранение документов бухгалтерского учета</w:t>
      </w:r>
      <w:r w:rsidR="00152E52" w:rsidRPr="00ED7960">
        <w:rPr>
          <w:rFonts w:ascii="PT Astra Serif" w:hAnsi="PT Astra Serif"/>
          <w:sz w:val="24"/>
          <w:szCs w:val="24"/>
        </w:rPr>
        <w:t xml:space="preserve"> Областного государственного бюджетного учреждения «Облкомприрода» (далее </w:t>
      </w:r>
      <w:proofErr w:type="gramStart"/>
      <w:r w:rsidR="00152E52" w:rsidRPr="00ED7960">
        <w:rPr>
          <w:rFonts w:ascii="PT Astra Serif" w:hAnsi="PT Astra Serif"/>
          <w:sz w:val="24"/>
          <w:szCs w:val="24"/>
        </w:rPr>
        <w:t>–У</w:t>
      </w:r>
      <w:proofErr w:type="gramEnd"/>
      <w:r w:rsidR="00152E52" w:rsidRPr="00ED7960">
        <w:rPr>
          <w:rFonts w:ascii="PT Astra Serif" w:hAnsi="PT Astra Serif"/>
          <w:sz w:val="24"/>
          <w:szCs w:val="24"/>
        </w:rPr>
        <w:t>чреждение)</w:t>
      </w:r>
      <w:r w:rsidRPr="00ED7960">
        <w:rPr>
          <w:rFonts w:ascii="PT Astra Serif" w:hAnsi="PT Astra Serif"/>
          <w:sz w:val="24"/>
          <w:szCs w:val="24"/>
        </w:rPr>
        <w:t xml:space="preserve">  организуется </w:t>
      </w:r>
      <w:r w:rsidR="00740209" w:rsidRPr="00ED7960">
        <w:rPr>
          <w:rFonts w:ascii="PT Astra Serif" w:hAnsi="PT Astra Serif"/>
          <w:sz w:val="24"/>
          <w:szCs w:val="24"/>
        </w:rPr>
        <w:t>директором.</w:t>
      </w:r>
    </w:p>
    <w:p w:rsidR="002328AA" w:rsidRPr="00ED7960" w:rsidRDefault="002328AA" w:rsidP="00ED7960">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PT Astra Serif" w:hAnsi="PT Astra Serif"/>
          <w:sz w:val="24"/>
          <w:szCs w:val="24"/>
        </w:rPr>
      </w:pPr>
      <w:r w:rsidRPr="00ED7960">
        <w:rPr>
          <w:rFonts w:ascii="PT Astra Serif" w:hAnsi="PT Astra Serif"/>
          <w:sz w:val="24"/>
          <w:szCs w:val="24"/>
        </w:rPr>
        <w:t xml:space="preserve">Основание: </w:t>
      </w:r>
      <w:proofErr w:type="gramStart"/>
      <w:r w:rsidRPr="00ED7960">
        <w:rPr>
          <w:rFonts w:ascii="PT Astra Serif" w:hAnsi="PT Astra Serif"/>
          <w:sz w:val="24"/>
          <w:szCs w:val="24"/>
        </w:rPr>
        <w:t>ч</w:t>
      </w:r>
      <w:proofErr w:type="gramEnd"/>
      <w:r w:rsidRPr="00ED7960">
        <w:rPr>
          <w:rFonts w:ascii="PT Astra Serif" w:hAnsi="PT Astra Serif"/>
          <w:sz w:val="24"/>
          <w:szCs w:val="24"/>
        </w:rPr>
        <w:t xml:space="preserve">.1 ст. 7 Закона </w:t>
      </w:r>
      <w:r w:rsidR="000F4A8B" w:rsidRPr="00ED7960">
        <w:rPr>
          <w:rFonts w:ascii="PT Astra Serif" w:hAnsi="PT Astra Serif"/>
          <w:sz w:val="24"/>
          <w:szCs w:val="24"/>
        </w:rPr>
        <w:t>№ 402-ФЗ.</w:t>
      </w:r>
    </w:p>
    <w:p w:rsidR="002328AA" w:rsidRPr="00ED7960" w:rsidRDefault="002328AA" w:rsidP="00ED79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PT Astra Serif" w:hAnsi="PT Astra Serif" w:cs="Times New Roman"/>
        </w:rPr>
      </w:pPr>
      <w:r w:rsidRPr="00ED7960">
        <w:rPr>
          <w:rFonts w:ascii="PT Astra Serif" w:hAnsi="PT Astra Serif" w:cs="Times New Roman"/>
        </w:rPr>
        <w:t xml:space="preserve">1.3. Бухгалтерский учет осуществляется </w:t>
      </w:r>
      <w:r w:rsidR="00C756F5" w:rsidRPr="00ED7960">
        <w:rPr>
          <w:rFonts w:ascii="PT Astra Serif" w:hAnsi="PT Astra Serif" w:cs="Times New Roman"/>
        </w:rPr>
        <w:t>планово-финансовым отделом</w:t>
      </w:r>
      <w:r w:rsidRPr="00ED7960">
        <w:rPr>
          <w:rFonts w:ascii="PT Astra Serif" w:hAnsi="PT Astra Serif" w:cs="Times New Roman"/>
        </w:rPr>
        <w:t xml:space="preserve"> как структурным подразделением, возглавляемым </w:t>
      </w:r>
      <w:r w:rsidR="000620CA" w:rsidRPr="00ED7960">
        <w:rPr>
          <w:rFonts w:ascii="PT Astra Serif" w:hAnsi="PT Astra Serif" w:cs="Times New Roman"/>
        </w:rPr>
        <w:t>н</w:t>
      </w:r>
      <w:r w:rsidR="00C756F5" w:rsidRPr="00ED7960">
        <w:rPr>
          <w:rFonts w:ascii="PT Astra Serif" w:hAnsi="PT Astra Serif" w:cs="Times New Roman"/>
        </w:rPr>
        <w:t>ачальником</w:t>
      </w:r>
      <w:r w:rsidRPr="00ED7960">
        <w:rPr>
          <w:rFonts w:ascii="PT Astra Serif" w:hAnsi="PT Astra Serif" w:cs="Times New Roman"/>
        </w:rPr>
        <w:t xml:space="preserve">. Деятельность </w:t>
      </w:r>
      <w:r w:rsidR="00637EB7" w:rsidRPr="00ED7960">
        <w:rPr>
          <w:rFonts w:ascii="PT Astra Serif" w:hAnsi="PT Astra Serif" w:cs="Times New Roman"/>
        </w:rPr>
        <w:t>планово-финансового отдела</w:t>
      </w:r>
      <w:r w:rsidRPr="00ED7960">
        <w:rPr>
          <w:rFonts w:ascii="PT Astra Serif" w:hAnsi="PT Astra Serif" w:cs="Times New Roman"/>
        </w:rPr>
        <w:t xml:space="preserve"> регламентируется настоящим </w:t>
      </w:r>
      <w:r w:rsidR="00740209" w:rsidRPr="00ED7960">
        <w:rPr>
          <w:rFonts w:ascii="PT Astra Serif" w:hAnsi="PT Astra Serif" w:cs="Times New Roman"/>
        </w:rPr>
        <w:t>п</w:t>
      </w:r>
      <w:r w:rsidRPr="00ED7960">
        <w:rPr>
          <w:rFonts w:ascii="PT Astra Serif" w:hAnsi="PT Astra Serif" w:cs="Times New Roman"/>
        </w:rPr>
        <w:t xml:space="preserve">оложением, </w:t>
      </w:r>
      <w:r w:rsidR="00740209" w:rsidRPr="00ED7960">
        <w:rPr>
          <w:rFonts w:ascii="PT Astra Serif" w:hAnsi="PT Astra Serif" w:cs="Times New Roman"/>
        </w:rPr>
        <w:t>п</w:t>
      </w:r>
      <w:r w:rsidRPr="00ED7960">
        <w:rPr>
          <w:rFonts w:ascii="PT Astra Serif" w:hAnsi="PT Astra Serif" w:cs="Times New Roman"/>
        </w:rPr>
        <w:t xml:space="preserve">оложением о </w:t>
      </w:r>
      <w:r w:rsidR="00AE6283" w:rsidRPr="00ED7960">
        <w:rPr>
          <w:rFonts w:ascii="PT Astra Serif" w:hAnsi="PT Astra Serif" w:cs="Times New Roman"/>
        </w:rPr>
        <w:t>планово-финансовом отделе</w:t>
      </w:r>
      <w:r w:rsidR="00740209" w:rsidRPr="00ED7960">
        <w:rPr>
          <w:rFonts w:ascii="PT Astra Serif" w:hAnsi="PT Astra Serif" w:cs="Times New Roman"/>
        </w:rPr>
        <w:t xml:space="preserve">, </w:t>
      </w:r>
      <w:r w:rsidRPr="00ED7960">
        <w:rPr>
          <w:rFonts w:ascii="PT Astra Serif" w:hAnsi="PT Astra Serif" w:cs="Times New Roman"/>
        </w:rPr>
        <w:t xml:space="preserve">должностными инструкциями </w:t>
      </w:r>
      <w:r w:rsidR="00740209" w:rsidRPr="00ED7960">
        <w:rPr>
          <w:rFonts w:ascii="PT Astra Serif" w:hAnsi="PT Astra Serif" w:cs="Times New Roman"/>
        </w:rPr>
        <w:t>сотрудников</w:t>
      </w:r>
      <w:r w:rsidRPr="00ED7960">
        <w:rPr>
          <w:rFonts w:ascii="PT Astra Serif" w:hAnsi="PT Astra Serif" w:cs="Times New Roman"/>
        </w:rPr>
        <w:t xml:space="preserve">. </w:t>
      </w:r>
    </w:p>
    <w:p w:rsidR="002328AA" w:rsidRPr="00ED7960" w:rsidRDefault="002328AA" w:rsidP="00ED79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PT Astra Serif" w:hAnsi="PT Astra Serif" w:cs="Times New Roman"/>
        </w:rPr>
      </w:pPr>
      <w:r w:rsidRPr="00ED7960">
        <w:rPr>
          <w:rFonts w:ascii="PT Astra Serif" w:hAnsi="PT Astra Serif" w:cs="Times New Roman"/>
        </w:rPr>
        <w:t xml:space="preserve">Основание: </w:t>
      </w:r>
      <w:proofErr w:type="gramStart"/>
      <w:r w:rsidRPr="00ED7960">
        <w:rPr>
          <w:rFonts w:ascii="PT Astra Serif" w:hAnsi="PT Astra Serif" w:cs="Times New Roman"/>
        </w:rPr>
        <w:t>ч</w:t>
      </w:r>
      <w:proofErr w:type="gramEnd"/>
      <w:r w:rsidRPr="00ED7960">
        <w:rPr>
          <w:rFonts w:ascii="PT Astra Serif" w:hAnsi="PT Astra Serif" w:cs="Times New Roman"/>
        </w:rPr>
        <w:t xml:space="preserve">. 3 ст. 7 Закона </w:t>
      </w:r>
      <w:r w:rsidR="000F4A8B" w:rsidRPr="00ED7960">
        <w:rPr>
          <w:rFonts w:ascii="PT Astra Serif" w:hAnsi="PT Astra Serif" w:cs="Times New Roman"/>
        </w:rPr>
        <w:t>№ 402-ФЗ</w:t>
      </w:r>
    </w:p>
    <w:p w:rsidR="0057266E" w:rsidRPr="00ED7960" w:rsidRDefault="0057266E" w:rsidP="00ED79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PT Astra Serif" w:hAnsi="PT Astra Serif" w:cs="Times New Roman"/>
        </w:rPr>
      </w:pPr>
      <w:r w:rsidRPr="00ED7960">
        <w:rPr>
          <w:rFonts w:ascii="PT Astra Serif" w:hAnsi="PT Astra Serif" w:cs="Times New Roman"/>
        </w:rPr>
        <w:t>1.4. Обработка учетной информации и электронный документооборот ведется с применением программных продуктов, и использованием телекоммуникационных каналов связи и электронной подписи.</w:t>
      </w:r>
    </w:p>
    <w:p w:rsidR="002328AA" w:rsidRPr="00ED7960" w:rsidRDefault="002328AA" w:rsidP="00ED7960">
      <w:pPr>
        <w:ind w:firstLine="567"/>
        <w:rPr>
          <w:rFonts w:ascii="PT Astra Serif" w:hAnsi="PT Astra Serif" w:cs="Times New Roman"/>
        </w:rPr>
      </w:pPr>
      <w:r w:rsidRPr="00ED7960">
        <w:rPr>
          <w:rFonts w:ascii="PT Astra Serif" w:hAnsi="PT Astra Serif" w:cs="Times New Roman"/>
          <w:iCs/>
        </w:rPr>
        <w:t>1.</w:t>
      </w:r>
      <w:r w:rsidR="0057266E" w:rsidRPr="00ED7960">
        <w:rPr>
          <w:rFonts w:ascii="PT Astra Serif" w:hAnsi="PT Astra Serif" w:cs="Times New Roman"/>
          <w:iCs/>
        </w:rPr>
        <w:t>5</w:t>
      </w:r>
      <w:r w:rsidRPr="00ED7960">
        <w:rPr>
          <w:rFonts w:ascii="PT Astra Serif" w:hAnsi="PT Astra Serif" w:cs="Times New Roman"/>
          <w:iCs/>
        </w:rPr>
        <w:t xml:space="preserve">. </w:t>
      </w:r>
      <w:r w:rsidR="009073C9" w:rsidRPr="00ED7960">
        <w:rPr>
          <w:rFonts w:ascii="PT Astra Serif" w:hAnsi="PT Astra Serif" w:cs="Times New Roman"/>
        </w:rPr>
        <w:t xml:space="preserve">Учреждение публикует основные положения учетной политики на своем официальном </w:t>
      </w:r>
      <w:r w:rsidR="009073C9" w:rsidRPr="00ED7960">
        <w:rPr>
          <w:rFonts w:ascii="PT Astra Serif" w:hAnsi="PT Astra Serif" w:cs="Times New Roman"/>
        </w:rPr>
        <w:lastRenderedPageBreak/>
        <w:t>сайте путем размещения копий документов учетной политики.</w:t>
      </w:r>
      <w:r w:rsidR="009073C9" w:rsidRPr="00ED7960">
        <w:rPr>
          <w:rFonts w:ascii="PT Astra Serif" w:hAnsi="PT Astra Serif" w:cs="Times New Roman"/>
        </w:rPr>
        <w:br/>
        <w:t>Основание: пункт 9 СГС «Учетная политика, оценочные значения и ошибки».</w:t>
      </w:r>
    </w:p>
    <w:p w:rsidR="000F4A8B" w:rsidRPr="00ED7960" w:rsidRDefault="002328AA" w:rsidP="00ED7960">
      <w:pPr>
        <w:ind w:firstLine="567"/>
        <w:rPr>
          <w:rFonts w:ascii="PT Astra Serif" w:hAnsi="PT Astra Serif" w:cs="Times New Roman"/>
        </w:rPr>
      </w:pPr>
      <w:r w:rsidRPr="00ED7960">
        <w:rPr>
          <w:rFonts w:ascii="PT Astra Serif" w:hAnsi="PT Astra Serif" w:cs="Times New Roman"/>
        </w:rPr>
        <w:t>1.</w:t>
      </w:r>
      <w:r w:rsidR="0057266E" w:rsidRPr="00ED7960">
        <w:rPr>
          <w:rFonts w:ascii="PT Astra Serif" w:hAnsi="PT Astra Serif" w:cs="Times New Roman"/>
        </w:rPr>
        <w:t>6</w:t>
      </w:r>
      <w:r w:rsidRPr="00ED7960">
        <w:rPr>
          <w:rFonts w:ascii="PT Astra Serif" w:hAnsi="PT Astra Serif" w:cs="Times New Roman"/>
        </w:rPr>
        <w:t xml:space="preserve">. </w:t>
      </w:r>
      <w:r w:rsidR="000F4A8B" w:rsidRPr="00ED7960">
        <w:rPr>
          <w:rFonts w:ascii="PT Astra Serif" w:hAnsi="PT Astra Serif" w:cs="Times New Roman"/>
        </w:rPr>
        <w:t>При внесении изменений в учетную политику начальник планово-финансового отдела оценивает в целях сопоставления отчетности существенность изменения показателей, отражающих финансовое положение, финансовые результаты деятельности учреждения и движение его денежных средств, на основе своего профессионального суждения. Также на основе профессионального суждения оценивается существенность ошибок отчетного периода, выявленных после утверждения отчетности, в целях принятия решения о раскрытии в Пояснениях к отчетности информации о существенных ошибках.</w:t>
      </w:r>
      <w:r w:rsidR="000F4A8B" w:rsidRPr="00ED7960">
        <w:rPr>
          <w:rFonts w:ascii="PT Astra Serif" w:hAnsi="PT Astra Serif" w:cs="Times New Roman"/>
        </w:rPr>
        <w:br/>
        <w:t>Основание: пункты 17, 20, 32 СГС «Учетная политика, оценочные значения и ошибки».</w:t>
      </w:r>
    </w:p>
    <w:p w:rsidR="002328AA" w:rsidRPr="00ED7960" w:rsidRDefault="002328AA" w:rsidP="00ED79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PT Astra Serif" w:hAnsi="PT Astra Serif" w:cs="Times New Roman"/>
        </w:rPr>
      </w:pPr>
      <w:r w:rsidRPr="00ED7960">
        <w:rPr>
          <w:rFonts w:ascii="PT Astra Serif" w:hAnsi="PT Astra Serif" w:cs="Times New Roman"/>
        </w:rPr>
        <w:t>1.</w:t>
      </w:r>
      <w:r w:rsidR="0057266E" w:rsidRPr="00ED7960">
        <w:rPr>
          <w:rFonts w:ascii="PT Astra Serif" w:hAnsi="PT Astra Serif" w:cs="Times New Roman"/>
        </w:rPr>
        <w:t>7</w:t>
      </w:r>
      <w:r w:rsidRPr="00ED7960">
        <w:rPr>
          <w:rFonts w:ascii="PT Astra Serif" w:hAnsi="PT Astra Serif" w:cs="Times New Roman"/>
        </w:rPr>
        <w:t>. Бухгалтерский учет ведется с использованием Рабочего плана счетов (Приложение №</w:t>
      </w:r>
      <w:r w:rsidR="00F97588" w:rsidRPr="00ED7960">
        <w:rPr>
          <w:rFonts w:ascii="PT Astra Serif" w:hAnsi="PT Astra Serif" w:cs="Times New Roman"/>
        </w:rPr>
        <w:t>1</w:t>
      </w:r>
      <w:r w:rsidRPr="00ED7960">
        <w:rPr>
          <w:rFonts w:ascii="PT Astra Serif" w:hAnsi="PT Astra Serif" w:cs="Times New Roman"/>
        </w:rPr>
        <w:t>), разработанного в соответствии с Инструкцией № 157н, Инструкцией № 174н</w:t>
      </w:r>
      <w:r w:rsidR="000A14F7">
        <w:rPr>
          <w:rFonts w:ascii="PT Astra Serif" w:hAnsi="PT Astra Serif" w:cs="Times New Roman"/>
        </w:rPr>
        <w:t>.</w:t>
      </w:r>
    </w:p>
    <w:p w:rsidR="002328AA" w:rsidRPr="00ED7960" w:rsidRDefault="002328AA" w:rsidP="00ED79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PT Astra Serif" w:hAnsi="PT Astra Serif" w:cs="Times New Roman"/>
        </w:rPr>
      </w:pPr>
      <w:r w:rsidRPr="00ED7960">
        <w:rPr>
          <w:rFonts w:ascii="PT Astra Serif" w:hAnsi="PT Astra Serif" w:cs="Times New Roman"/>
        </w:rPr>
        <w:t>Основание: п.п. 2 и 6 Инструкции № 157н, п. 19 федерального стандарта «Концептуальные основы бухгалтерского учета и отчетности организаций государственного сектора</w:t>
      </w:r>
      <w:r w:rsidR="000F4A8B" w:rsidRPr="00ED7960">
        <w:rPr>
          <w:rFonts w:ascii="PT Astra Serif" w:hAnsi="PT Astra Serif" w:cs="Times New Roman"/>
        </w:rPr>
        <w:t>».</w:t>
      </w:r>
    </w:p>
    <w:p w:rsidR="006D6ACC" w:rsidRPr="00ED7960" w:rsidRDefault="002328AA" w:rsidP="00ED7960">
      <w:pPr>
        <w:ind w:firstLine="567"/>
        <w:rPr>
          <w:rFonts w:ascii="PT Astra Serif" w:hAnsi="PT Astra Serif" w:cs="Times New Roman"/>
        </w:rPr>
      </w:pPr>
      <w:r w:rsidRPr="00ED7960">
        <w:rPr>
          <w:rFonts w:ascii="PT Astra Serif" w:hAnsi="PT Astra Serif" w:cs="Times New Roman"/>
        </w:rPr>
        <w:t xml:space="preserve">При отражении в бухучете хозяйственных операций 1–18 разряды номера счета Рабочего плана счетов формируются следующим образом: </w:t>
      </w:r>
    </w:p>
    <w:p w:rsidR="006D6ACC" w:rsidRPr="00ED7960" w:rsidRDefault="003035AD" w:rsidP="00ED7960">
      <w:pPr>
        <w:ind w:firstLine="567"/>
        <w:rPr>
          <w:rFonts w:ascii="PT Astra Serif" w:hAnsi="PT Astra Serif" w:cs="Times New Roman"/>
        </w:rPr>
      </w:pPr>
      <w:r w:rsidRPr="00ED7960">
        <w:rPr>
          <w:rFonts w:ascii="PT Astra Serif" w:hAnsi="PT Astra Serif" w:cs="Times New Roman"/>
        </w:rPr>
        <w:t xml:space="preserve">в </w:t>
      </w:r>
      <w:r w:rsidR="00F155AF" w:rsidRPr="00ED7960">
        <w:rPr>
          <w:rFonts w:ascii="PT Astra Serif" w:hAnsi="PT Astra Serif" w:cs="Times New Roman"/>
        </w:rPr>
        <w:t xml:space="preserve">1-3 разрядах – отражаются нули; </w:t>
      </w:r>
    </w:p>
    <w:p w:rsidR="002328AA" w:rsidRPr="00ED7960" w:rsidRDefault="002328AA" w:rsidP="00ED7960">
      <w:pPr>
        <w:ind w:firstLine="567"/>
        <w:rPr>
          <w:rFonts w:ascii="PT Astra Serif" w:hAnsi="PT Astra Serif" w:cs="Times New Roman"/>
        </w:rPr>
      </w:pPr>
      <w:r w:rsidRPr="00ED7960">
        <w:rPr>
          <w:rFonts w:ascii="PT Astra Serif" w:hAnsi="PT Astra Serif" w:cs="Times New Roman"/>
        </w:rPr>
        <w:t>в</w:t>
      </w:r>
      <w:r w:rsidR="006D6ACC" w:rsidRPr="00ED7960">
        <w:rPr>
          <w:rFonts w:ascii="PT Astra Serif" w:hAnsi="PT Astra Serif" w:cs="Times New Roman"/>
        </w:rPr>
        <w:t xml:space="preserve"> </w:t>
      </w:r>
      <w:r w:rsidR="00C0328E" w:rsidRPr="00ED7960">
        <w:rPr>
          <w:rFonts w:ascii="PT Astra Serif" w:hAnsi="PT Astra Serif" w:cs="Times New Roman"/>
        </w:rPr>
        <w:t>4</w:t>
      </w:r>
      <w:r w:rsidRPr="00ED7960">
        <w:rPr>
          <w:rFonts w:ascii="PT Astra Serif" w:hAnsi="PT Astra Serif" w:cs="Times New Roman"/>
        </w:rPr>
        <w:t>-</w:t>
      </w:r>
      <w:r w:rsidR="00F155AF" w:rsidRPr="00ED7960">
        <w:rPr>
          <w:rFonts w:ascii="PT Astra Serif" w:hAnsi="PT Astra Serif" w:cs="Times New Roman"/>
        </w:rPr>
        <w:t>7</w:t>
      </w:r>
      <w:r w:rsidRPr="00ED7960">
        <w:rPr>
          <w:rFonts w:ascii="PT Astra Serif" w:hAnsi="PT Astra Serif" w:cs="Times New Roman"/>
        </w:rPr>
        <w:t xml:space="preserve"> разрядах счета - аналитический код вида функции, услуги (работы) соответствующий коду раздела, подраздела классификации расходов бюджетов:</w:t>
      </w:r>
    </w:p>
    <w:p w:rsidR="00295E1D" w:rsidRPr="00ED7960" w:rsidRDefault="00295E1D" w:rsidP="00ED7960">
      <w:pPr>
        <w:widowControl/>
        <w:ind w:firstLine="0"/>
        <w:rPr>
          <w:rFonts w:ascii="PT Astra Serif" w:hAnsi="PT Astra Serif" w:cs="Times New Roman"/>
          <w:bCs/>
          <w:shd w:val="clear" w:color="auto" w:fill="FFFFFF"/>
        </w:rPr>
      </w:pPr>
      <w:r w:rsidRPr="00ED7960">
        <w:rPr>
          <w:rFonts w:ascii="PT Astra Serif" w:hAnsi="PT Astra Serif" w:cs="Times New Roman"/>
        </w:rPr>
        <w:t xml:space="preserve">        </w:t>
      </w:r>
      <w:r w:rsidR="002328AA" w:rsidRPr="00ED7960">
        <w:rPr>
          <w:rFonts w:ascii="PT Astra Serif" w:hAnsi="PT Astra Serif" w:cs="Times New Roman"/>
        </w:rPr>
        <w:t>0</w:t>
      </w:r>
      <w:r w:rsidR="009473E7" w:rsidRPr="00ED7960">
        <w:rPr>
          <w:rFonts w:ascii="PT Astra Serif" w:hAnsi="PT Astra Serif" w:cs="Times New Roman"/>
        </w:rPr>
        <w:t>6</w:t>
      </w:r>
      <w:r w:rsidR="002328AA" w:rsidRPr="00ED7960">
        <w:rPr>
          <w:rFonts w:ascii="PT Astra Serif" w:hAnsi="PT Astra Serif" w:cs="Times New Roman"/>
        </w:rPr>
        <w:t>0</w:t>
      </w:r>
      <w:r w:rsidR="009473E7" w:rsidRPr="00ED7960">
        <w:rPr>
          <w:rFonts w:ascii="PT Astra Serif" w:hAnsi="PT Astra Serif" w:cs="Times New Roman"/>
        </w:rPr>
        <w:t>3</w:t>
      </w:r>
      <w:r w:rsidR="002328AA" w:rsidRPr="00ED7960">
        <w:rPr>
          <w:rFonts w:ascii="PT Astra Serif" w:hAnsi="PT Astra Serif" w:cs="Times New Roman"/>
        </w:rPr>
        <w:t xml:space="preserve"> –</w:t>
      </w:r>
      <w:r w:rsidR="009473E7" w:rsidRPr="00ED7960">
        <w:rPr>
          <w:rFonts w:ascii="PT Astra Serif" w:hAnsi="PT Astra Serif"/>
          <w:bCs/>
          <w:shd w:val="clear" w:color="auto" w:fill="FFFFFF"/>
        </w:rPr>
        <w:t xml:space="preserve"> </w:t>
      </w:r>
      <w:r w:rsidR="009473E7" w:rsidRPr="00ED7960">
        <w:rPr>
          <w:rFonts w:ascii="PT Astra Serif" w:hAnsi="PT Astra Serif" w:cs="Times New Roman"/>
          <w:bCs/>
          <w:shd w:val="clear" w:color="auto" w:fill="FFFFFF"/>
        </w:rPr>
        <w:t>"Охрана объектов растительного и животного мира и среды их обитания"</w:t>
      </w:r>
      <w:r w:rsidR="00EB5881" w:rsidRPr="00ED7960">
        <w:rPr>
          <w:rFonts w:ascii="PT Astra Serif" w:hAnsi="PT Astra Serif" w:cs="Times New Roman"/>
          <w:bCs/>
          <w:shd w:val="clear" w:color="auto" w:fill="FFFFFF"/>
        </w:rPr>
        <w:t>;</w:t>
      </w:r>
    </w:p>
    <w:p w:rsidR="002328AA" w:rsidRPr="00ED7960" w:rsidRDefault="009473E7" w:rsidP="00ED7960">
      <w:pPr>
        <w:widowControl/>
        <w:ind w:firstLine="0"/>
        <w:rPr>
          <w:rFonts w:ascii="PT Astra Serif" w:hAnsi="PT Astra Serif" w:cs="Times New Roman"/>
        </w:rPr>
      </w:pPr>
      <w:r w:rsidRPr="00ED7960">
        <w:rPr>
          <w:rFonts w:ascii="PT Astra Serif" w:hAnsi="PT Astra Serif"/>
          <w:b/>
          <w:bCs/>
        </w:rPr>
        <w:br/>
      </w:r>
      <w:r w:rsidR="00EB5881" w:rsidRPr="00ED7960">
        <w:rPr>
          <w:rFonts w:ascii="PT Astra Serif" w:hAnsi="PT Astra Serif"/>
          <w:b/>
          <w:bCs/>
        </w:rPr>
        <w:t xml:space="preserve">                 </w:t>
      </w:r>
      <w:r w:rsidR="002328AA" w:rsidRPr="00ED7960">
        <w:rPr>
          <w:rFonts w:ascii="PT Astra Serif" w:hAnsi="PT Astra Serif" w:cs="Times New Roman"/>
        </w:rPr>
        <w:t xml:space="preserve">в </w:t>
      </w:r>
      <w:r w:rsidR="006D6ACC" w:rsidRPr="00ED7960">
        <w:rPr>
          <w:rFonts w:ascii="PT Astra Serif" w:hAnsi="PT Astra Serif" w:cs="Times New Roman"/>
        </w:rPr>
        <w:t xml:space="preserve"> </w:t>
      </w:r>
      <w:r w:rsidR="00F155AF" w:rsidRPr="00ED7960">
        <w:rPr>
          <w:rFonts w:ascii="PT Astra Serif" w:hAnsi="PT Astra Serif" w:cs="Times New Roman"/>
        </w:rPr>
        <w:t>8</w:t>
      </w:r>
      <w:r w:rsidR="00295E1D" w:rsidRPr="00ED7960">
        <w:rPr>
          <w:rFonts w:ascii="PT Astra Serif" w:hAnsi="PT Astra Serif" w:cs="Times New Roman"/>
        </w:rPr>
        <w:t>-14 разрядах – отражаются нули, если иное не предусмотрено требованиями целевого назначения активов, обязательств, иных объектов бухгалтерского учета;</w:t>
      </w:r>
    </w:p>
    <w:p w:rsidR="002328AA" w:rsidRPr="00ED7960" w:rsidRDefault="002328AA" w:rsidP="00ED7960">
      <w:pPr>
        <w:ind w:firstLine="567"/>
        <w:rPr>
          <w:rFonts w:ascii="PT Astra Serif" w:hAnsi="PT Astra Serif" w:cs="Times New Roman"/>
        </w:rPr>
      </w:pPr>
      <w:proofErr w:type="gramStart"/>
      <w:r w:rsidRPr="00ED7960">
        <w:rPr>
          <w:rFonts w:ascii="PT Astra Serif" w:hAnsi="PT Astra Serif" w:cs="Times New Roman"/>
        </w:rPr>
        <w:t>в 15 - 17 разрядах - аналитический код вида поступлений от доходов, иных поступлений, в том числе от заимствований (источников финансирования дефицита средств учреждения) (далее - поступления) или аналитический код вида выбытий по расходам, иным выплатам, в том числе по погашению заимствований (далее - выбытия), соответствующий коду (составной части кода) бюджетной классификации Российской Федерации (аналитической группе подвида доходов бюджетов, коду вида расходов, аналитической группе</w:t>
      </w:r>
      <w:proofErr w:type="gramEnd"/>
      <w:r w:rsidRPr="00ED7960">
        <w:rPr>
          <w:rFonts w:ascii="PT Astra Serif" w:hAnsi="PT Astra Serif" w:cs="Times New Roman"/>
        </w:rPr>
        <w:t xml:space="preserve"> вида источников финансирования дефицитов бюджетов).</w:t>
      </w:r>
    </w:p>
    <w:p w:rsidR="002328AA" w:rsidRPr="00ED7960" w:rsidRDefault="002328AA" w:rsidP="00ED7960">
      <w:pPr>
        <w:ind w:firstLine="567"/>
        <w:rPr>
          <w:rFonts w:ascii="PT Astra Serif" w:hAnsi="PT Astra Serif" w:cs="Times New Roman"/>
        </w:rPr>
      </w:pPr>
      <w:r w:rsidRPr="00ED7960">
        <w:rPr>
          <w:rFonts w:ascii="PT Astra Serif" w:hAnsi="PT Astra Serif" w:cs="Times New Roman"/>
        </w:rPr>
        <w:t>в 18-м разряде номера счета Рабочего Плана счетов бюджетного учета, указываются следующие коды вида финансового обеспечения:</w:t>
      </w:r>
    </w:p>
    <w:p w:rsidR="002328AA" w:rsidRPr="00ED7960" w:rsidRDefault="002328AA" w:rsidP="00ED7960">
      <w:pPr>
        <w:ind w:firstLine="567"/>
        <w:rPr>
          <w:rFonts w:ascii="PT Astra Serif" w:hAnsi="PT Astra Serif" w:cs="Times New Roman"/>
        </w:rPr>
      </w:pPr>
      <w:r w:rsidRPr="00ED7960">
        <w:rPr>
          <w:rFonts w:ascii="PT Astra Serif" w:hAnsi="PT Astra Serif" w:cs="Times New Roman"/>
        </w:rPr>
        <w:t>1 – деятельность, осуществляемая за счет средств соответствующего бюджета бюджетной системы Российской Федерации в части публично-нормативных обязательств.</w:t>
      </w:r>
    </w:p>
    <w:p w:rsidR="002328AA" w:rsidRPr="00ED7960" w:rsidRDefault="002328AA" w:rsidP="00ED7960">
      <w:pPr>
        <w:ind w:firstLine="567"/>
        <w:rPr>
          <w:rFonts w:ascii="PT Astra Serif" w:hAnsi="PT Astra Serif" w:cs="Times New Roman"/>
        </w:rPr>
      </w:pPr>
      <w:r w:rsidRPr="00ED7960">
        <w:rPr>
          <w:rFonts w:ascii="PT Astra Serif" w:hAnsi="PT Astra Serif" w:cs="Times New Roman"/>
        </w:rPr>
        <w:t>2 – приносящая доход деятельность;</w:t>
      </w:r>
    </w:p>
    <w:p w:rsidR="002328AA" w:rsidRPr="00ED7960" w:rsidRDefault="002328AA" w:rsidP="00ED7960">
      <w:pPr>
        <w:ind w:firstLine="567"/>
        <w:rPr>
          <w:rFonts w:ascii="PT Astra Serif" w:hAnsi="PT Astra Serif" w:cs="Times New Roman"/>
        </w:rPr>
      </w:pPr>
      <w:r w:rsidRPr="00ED7960">
        <w:rPr>
          <w:rFonts w:ascii="PT Astra Serif" w:hAnsi="PT Astra Serif" w:cs="Times New Roman"/>
        </w:rPr>
        <w:t>3 – средства во временном распоряжении;</w:t>
      </w:r>
    </w:p>
    <w:p w:rsidR="002328AA" w:rsidRPr="00ED7960" w:rsidRDefault="002328AA" w:rsidP="00ED7960">
      <w:pPr>
        <w:ind w:firstLine="567"/>
        <w:rPr>
          <w:rFonts w:ascii="PT Astra Serif" w:hAnsi="PT Astra Serif" w:cs="Times New Roman"/>
        </w:rPr>
      </w:pPr>
      <w:r w:rsidRPr="00ED7960">
        <w:rPr>
          <w:rFonts w:ascii="PT Astra Serif" w:hAnsi="PT Astra Serif" w:cs="Times New Roman"/>
        </w:rPr>
        <w:t>4 – субсидии на выполнение государственного задания;</w:t>
      </w:r>
    </w:p>
    <w:p w:rsidR="002328AA" w:rsidRPr="00ED7960" w:rsidRDefault="002328AA" w:rsidP="00ED7960">
      <w:pPr>
        <w:ind w:firstLine="567"/>
        <w:rPr>
          <w:rFonts w:ascii="PT Astra Serif" w:hAnsi="PT Astra Serif" w:cs="Times New Roman"/>
        </w:rPr>
      </w:pPr>
      <w:r w:rsidRPr="00ED7960">
        <w:rPr>
          <w:rFonts w:ascii="PT Astra Serif" w:hAnsi="PT Astra Serif" w:cs="Times New Roman"/>
        </w:rPr>
        <w:t>5 – субсидии на иные цели;</w:t>
      </w:r>
    </w:p>
    <w:p w:rsidR="002328AA" w:rsidRPr="00ED7960" w:rsidRDefault="002328AA" w:rsidP="00ED7960">
      <w:pPr>
        <w:ind w:firstLine="567"/>
        <w:rPr>
          <w:rFonts w:ascii="PT Astra Serif" w:hAnsi="PT Astra Serif" w:cs="Times New Roman"/>
        </w:rPr>
      </w:pPr>
      <w:r w:rsidRPr="00ED7960">
        <w:rPr>
          <w:rFonts w:ascii="PT Astra Serif" w:hAnsi="PT Astra Serif" w:cs="Times New Roman"/>
        </w:rPr>
        <w:t>6 – субсидии на цели осуществления капитальных вложений;</w:t>
      </w:r>
    </w:p>
    <w:p w:rsidR="002328AA" w:rsidRPr="00ED7960" w:rsidRDefault="002328AA" w:rsidP="00ED7960">
      <w:pPr>
        <w:ind w:firstLine="567"/>
        <w:rPr>
          <w:rFonts w:ascii="PT Astra Serif" w:hAnsi="PT Astra Serif" w:cs="Times New Roman"/>
        </w:rPr>
      </w:pPr>
      <w:r w:rsidRPr="00ED7960">
        <w:rPr>
          <w:rFonts w:ascii="PT Astra Serif" w:hAnsi="PT Astra Serif" w:cs="Times New Roman"/>
        </w:rPr>
        <w:t>в 19 - 21 разрядах - код синтетического счета Плана счетов бухгалтерского (бюджетного) учета;</w:t>
      </w:r>
    </w:p>
    <w:p w:rsidR="002328AA" w:rsidRPr="00ED7960" w:rsidRDefault="002328AA" w:rsidP="00ED7960">
      <w:pPr>
        <w:ind w:firstLine="567"/>
        <w:rPr>
          <w:rFonts w:ascii="PT Astra Serif" w:hAnsi="PT Astra Serif" w:cs="Times New Roman"/>
        </w:rPr>
      </w:pPr>
      <w:r w:rsidRPr="00ED7960">
        <w:rPr>
          <w:rFonts w:ascii="PT Astra Serif" w:hAnsi="PT Astra Serif" w:cs="Times New Roman"/>
        </w:rPr>
        <w:t>в 22 - 23 разрядах - код аналитического счета Плана счетов бухгалтерского (бюджетного) учета;</w:t>
      </w:r>
    </w:p>
    <w:p w:rsidR="002328AA" w:rsidRPr="00ED7960" w:rsidRDefault="002328AA" w:rsidP="00ED7960">
      <w:pPr>
        <w:ind w:firstLine="567"/>
        <w:rPr>
          <w:rFonts w:ascii="PT Astra Serif" w:hAnsi="PT Astra Serif" w:cs="Times New Roman"/>
        </w:rPr>
      </w:pPr>
      <w:r w:rsidRPr="00ED7960">
        <w:rPr>
          <w:rFonts w:ascii="PT Astra Serif" w:hAnsi="PT Astra Serif" w:cs="Times New Roman"/>
        </w:rPr>
        <w:t>в 24 - 26 разрядах - аналитический код вида поступлений, выбытий объекта учета.</w:t>
      </w:r>
    </w:p>
    <w:p w:rsidR="002328AA" w:rsidRPr="00ED7960" w:rsidRDefault="002328AA" w:rsidP="00ED7960">
      <w:pPr>
        <w:ind w:firstLine="567"/>
        <w:rPr>
          <w:rFonts w:ascii="PT Astra Serif" w:hAnsi="PT Astra Serif" w:cs="Times New Roman"/>
        </w:rPr>
      </w:pPr>
      <w:r w:rsidRPr="00ED7960">
        <w:rPr>
          <w:rFonts w:ascii="PT Astra Serif" w:hAnsi="PT Astra Serif" w:cs="Times New Roman"/>
        </w:rPr>
        <w:t>Разряды 18 - 26 номера счета Плана счетов (Рабочего плана счетов) образуют код счета бухгалтерского учета.</w:t>
      </w:r>
    </w:p>
    <w:p w:rsidR="002328AA" w:rsidRPr="00ED7960" w:rsidRDefault="002328AA" w:rsidP="00ED7960">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PT Astra Serif" w:hAnsi="PT Astra Serif"/>
          <w:sz w:val="24"/>
          <w:szCs w:val="24"/>
        </w:rPr>
      </w:pPr>
      <w:r w:rsidRPr="00ED7960">
        <w:rPr>
          <w:rFonts w:ascii="PT Astra Serif" w:hAnsi="PT Astra Serif"/>
          <w:sz w:val="24"/>
          <w:szCs w:val="24"/>
        </w:rPr>
        <w:t xml:space="preserve">Основание: п.п. 21–21.2 Инструкции № 157н, п. 2.1 Инструкции № 174н. </w:t>
      </w:r>
    </w:p>
    <w:p w:rsidR="002328AA" w:rsidRPr="00ED7960" w:rsidRDefault="002328AA" w:rsidP="00ED7960">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900"/>
        <w:jc w:val="both"/>
        <w:rPr>
          <w:rFonts w:ascii="PT Astra Serif" w:hAnsi="PT Astra Serif"/>
          <w:sz w:val="24"/>
          <w:szCs w:val="24"/>
        </w:rPr>
      </w:pPr>
      <w:r w:rsidRPr="00ED7960">
        <w:rPr>
          <w:rFonts w:ascii="PT Astra Serif" w:hAnsi="PT Astra Serif"/>
          <w:sz w:val="24"/>
          <w:szCs w:val="24"/>
        </w:rPr>
        <w:t>Допускается использование дополнительной детализации в целях ведения аналитического учета.</w:t>
      </w:r>
    </w:p>
    <w:p w:rsidR="002328AA" w:rsidRPr="00ED7960" w:rsidRDefault="002328AA" w:rsidP="00ED7960">
      <w:pPr>
        <w:ind w:firstLine="567"/>
        <w:rPr>
          <w:rFonts w:ascii="PT Astra Serif" w:hAnsi="PT Astra Serif" w:cs="Times New Roman"/>
        </w:rPr>
      </w:pPr>
      <w:r w:rsidRPr="00ED7960">
        <w:rPr>
          <w:rFonts w:ascii="PT Astra Serif" w:hAnsi="PT Astra Serif" w:cs="Times New Roman"/>
        </w:rPr>
        <w:t>1.</w:t>
      </w:r>
      <w:r w:rsidR="00F97588" w:rsidRPr="00ED7960">
        <w:rPr>
          <w:rFonts w:ascii="PT Astra Serif" w:hAnsi="PT Astra Serif" w:cs="Times New Roman"/>
        </w:rPr>
        <w:t>8</w:t>
      </w:r>
      <w:r w:rsidRPr="00ED7960">
        <w:rPr>
          <w:rFonts w:ascii="PT Astra Serif" w:hAnsi="PT Astra Serif" w:cs="Times New Roman"/>
        </w:rPr>
        <w:t>. В целях ведения бухгалтерского учета применяются:</w:t>
      </w:r>
    </w:p>
    <w:p w:rsidR="002328AA" w:rsidRPr="00ED7960" w:rsidRDefault="002328AA" w:rsidP="00ED7960">
      <w:pPr>
        <w:ind w:firstLine="567"/>
        <w:rPr>
          <w:rFonts w:ascii="PT Astra Serif" w:hAnsi="PT Astra Serif" w:cs="Times New Roman"/>
        </w:rPr>
      </w:pPr>
      <w:r w:rsidRPr="00ED7960">
        <w:rPr>
          <w:rFonts w:ascii="PT Astra Serif" w:hAnsi="PT Astra Serif" w:cs="Times New Roman"/>
        </w:rPr>
        <w:t>- </w:t>
      </w:r>
      <w:hyperlink r:id="rId8" w:history="1">
        <w:r w:rsidRPr="00ED7960">
          <w:rPr>
            <w:rFonts w:ascii="PT Astra Serif" w:hAnsi="PT Astra Serif" w:cs="Times New Roman"/>
          </w:rPr>
          <w:t>унифицированные формы первичных учетных документов</w:t>
        </w:r>
      </w:hyperlink>
      <w:r w:rsidRPr="00ED7960">
        <w:rPr>
          <w:rFonts w:ascii="PT Astra Serif" w:hAnsi="PT Astra Serif" w:cs="Times New Roman"/>
        </w:rPr>
        <w:t xml:space="preserve"> и </w:t>
      </w:r>
      <w:hyperlink r:id="rId9" w:history="1">
        <w:r w:rsidRPr="00ED7960">
          <w:rPr>
            <w:rFonts w:ascii="PT Astra Serif" w:hAnsi="PT Astra Serif" w:cs="Times New Roman"/>
          </w:rPr>
          <w:t>регистров</w:t>
        </w:r>
      </w:hyperlink>
      <w:r w:rsidRPr="00ED7960">
        <w:rPr>
          <w:rFonts w:ascii="PT Astra Serif" w:hAnsi="PT Astra Serif" w:cs="Times New Roman"/>
        </w:rPr>
        <w:t xml:space="preserve"> бухгалтерского учета, включенные в перечни, утвержденные </w:t>
      </w:r>
      <w:hyperlink r:id="rId10" w:history="1">
        <w:r w:rsidRPr="00ED7960">
          <w:rPr>
            <w:rFonts w:ascii="PT Astra Serif" w:hAnsi="PT Astra Serif" w:cs="Times New Roman"/>
          </w:rPr>
          <w:t>Приказом</w:t>
        </w:r>
      </w:hyperlink>
      <w:r w:rsidRPr="00ED7960">
        <w:rPr>
          <w:rFonts w:ascii="PT Astra Serif" w:hAnsi="PT Astra Serif" w:cs="Times New Roman"/>
        </w:rPr>
        <w:t xml:space="preserve"> N 52н.</w:t>
      </w:r>
    </w:p>
    <w:p w:rsidR="002328AA" w:rsidRDefault="002328AA" w:rsidP="00ED7960">
      <w:pPr>
        <w:ind w:firstLine="567"/>
        <w:rPr>
          <w:rFonts w:ascii="PT Astra Serif" w:hAnsi="PT Astra Serif" w:cs="Times New Roman"/>
        </w:rPr>
      </w:pPr>
      <w:r w:rsidRPr="00ED7960">
        <w:rPr>
          <w:rFonts w:ascii="PT Astra Serif" w:hAnsi="PT Astra Serif" w:cs="Times New Roman"/>
        </w:rPr>
        <w:t>- формы первичных учетных документов, разработанные другими локально-нормативными актами У</w:t>
      </w:r>
      <w:r w:rsidR="00F155AF" w:rsidRPr="00ED7960">
        <w:rPr>
          <w:rFonts w:ascii="PT Astra Serif" w:hAnsi="PT Astra Serif" w:cs="Times New Roman"/>
        </w:rPr>
        <w:t>чреждения</w:t>
      </w:r>
      <w:r w:rsidR="00BE6BC1" w:rsidRPr="00ED7960">
        <w:rPr>
          <w:rFonts w:ascii="PT Astra Serif" w:hAnsi="PT Astra Serif" w:cs="Times New Roman"/>
        </w:rPr>
        <w:t>.</w:t>
      </w:r>
    </w:p>
    <w:p w:rsidR="000A14F7" w:rsidRPr="00ED7960" w:rsidRDefault="000A14F7" w:rsidP="00ED7960">
      <w:pPr>
        <w:ind w:firstLine="567"/>
        <w:rPr>
          <w:rFonts w:ascii="PT Astra Serif" w:hAnsi="PT Astra Serif" w:cs="Times New Roman"/>
        </w:rPr>
      </w:pPr>
    </w:p>
    <w:p w:rsidR="002328AA" w:rsidRPr="00ED7960" w:rsidRDefault="002328AA" w:rsidP="00ED7960">
      <w:pPr>
        <w:ind w:firstLine="567"/>
        <w:rPr>
          <w:rFonts w:ascii="PT Astra Serif" w:hAnsi="PT Astra Serif" w:cs="Times New Roman"/>
        </w:rPr>
      </w:pPr>
      <w:r w:rsidRPr="00ED7960">
        <w:rPr>
          <w:rFonts w:ascii="PT Astra Serif" w:hAnsi="PT Astra Serif" w:cs="Times New Roman"/>
        </w:rPr>
        <w:lastRenderedPageBreak/>
        <w:t>Операции, для которых не предусмотрено составление унифицированных форм первичных документов или форм первичных документов, разработанных У</w:t>
      </w:r>
      <w:r w:rsidR="00F155AF" w:rsidRPr="00ED7960">
        <w:rPr>
          <w:rFonts w:ascii="PT Astra Serif" w:hAnsi="PT Astra Serif" w:cs="Times New Roman"/>
        </w:rPr>
        <w:t>чреждением</w:t>
      </w:r>
      <w:r w:rsidRPr="00ED7960">
        <w:rPr>
          <w:rFonts w:ascii="PT Astra Serif" w:hAnsi="PT Astra Serif" w:cs="Times New Roman"/>
        </w:rPr>
        <w:t>, оформляются Бухгалтерской справкой (</w:t>
      </w:r>
      <w:hyperlink r:id="rId11" w:history="1">
        <w:r w:rsidRPr="00ED7960">
          <w:rPr>
            <w:rFonts w:ascii="PT Astra Serif" w:hAnsi="PT Astra Serif" w:cs="Times New Roman"/>
          </w:rPr>
          <w:t>ф. 0504833</w:t>
        </w:r>
      </w:hyperlink>
      <w:r w:rsidRPr="00ED7960">
        <w:rPr>
          <w:rFonts w:ascii="PT Astra Serif" w:hAnsi="PT Astra Serif" w:cs="Times New Roman"/>
        </w:rPr>
        <w:t>). При необходимости к Бухгалтерской справке (</w:t>
      </w:r>
      <w:hyperlink r:id="rId12" w:history="1">
        <w:r w:rsidRPr="00ED7960">
          <w:rPr>
            <w:rFonts w:ascii="PT Astra Serif" w:hAnsi="PT Astra Serif" w:cs="Times New Roman"/>
          </w:rPr>
          <w:t>ф. 0504833</w:t>
        </w:r>
      </w:hyperlink>
      <w:r w:rsidRPr="00ED7960">
        <w:rPr>
          <w:rFonts w:ascii="PT Astra Serif" w:hAnsi="PT Astra Serif" w:cs="Times New Roman"/>
        </w:rPr>
        <w:t>) прилагаются расчет и (или) оформленное в установленном порядке "</w:t>
      </w:r>
      <w:hyperlink r:id="rId13" w:history="1">
        <w:r w:rsidRPr="00ED7960">
          <w:rPr>
            <w:rFonts w:ascii="PT Astra Serif" w:hAnsi="PT Astra Serif" w:cs="Times New Roman"/>
          </w:rPr>
          <w:t>Профессиональное суждение</w:t>
        </w:r>
      </w:hyperlink>
      <w:r w:rsidRPr="00ED7960">
        <w:rPr>
          <w:rFonts w:ascii="PT Astra Serif" w:hAnsi="PT Astra Serif" w:cs="Times New Roman"/>
        </w:rPr>
        <w:t xml:space="preserve">". </w:t>
      </w:r>
    </w:p>
    <w:p w:rsidR="002328AA" w:rsidRPr="00ED7960" w:rsidRDefault="002328AA" w:rsidP="00ED79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PT Astra Serif" w:hAnsi="PT Astra Serif"/>
        </w:rPr>
      </w:pPr>
      <w:r w:rsidRPr="00ED7960">
        <w:rPr>
          <w:rFonts w:ascii="PT Astra Serif" w:hAnsi="PT Astra Serif" w:cs="Times New Roman"/>
        </w:rPr>
        <w:t xml:space="preserve">Основание: </w:t>
      </w:r>
      <w:hyperlink r:id="rId14" w:history="1">
        <w:proofErr w:type="gramStart"/>
        <w:r w:rsidRPr="00ED7960">
          <w:rPr>
            <w:rFonts w:ascii="PT Astra Serif" w:hAnsi="PT Astra Serif" w:cs="Times New Roman"/>
          </w:rPr>
          <w:t>ч</w:t>
        </w:r>
        <w:proofErr w:type="gramEnd"/>
        <w:r w:rsidRPr="00ED7960">
          <w:rPr>
            <w:rFonts w:ascii="PT Astra Serif" w:hAnsi="PT Astra Serif" w:cs="Times New Roman"/>
          </w:rPr>
          <w:t>. 2 ст. 9</w:t>
        </w:r>
      </w:hyperlink>
      <w:r w:rsidRPr="00ED7960">
        <w:rPr>
          <w:rFonts w:ascii="PT Astra Serif" w:hAnsi="PT Astra Serif" w:cs="Times New Roman"/>
        </w:rPr>
        <w:t xml:space="preserve">, </w:t>
      </w:r>
      <w:hyperlink r:id="rId15" w:history="1">
        <w:r w:rsidRPr="00ED7960">
          <w:rPr>
            <w:rFonts w:ascii="PT Astra Serif" w:hAnsi="PT Astra Serif" w:cs="Times New Roman"/>
          </w:rPr>
          <w:t>ч. 5 ст. 10</w:t>
        </w:r>
      </w:hyperlink>
      <w:r w:rsidRPr="00ED7960">
        <w:rPr>
          <w:rFonts w:ascii="PT Astra Serif" w:hAnsi="PT Astra Serif" w:cs="Times New Roman"/>
        </w:rPr>
        <w:t xml:space="preserve"> Закона N 402-ФЗ, </w:t>
      </w:r>
      <w:hyperlink r:id="rId16" w:history="1">
        <w:r w:rsidRPr="00ED7960">
          <w:rPr>
            <w:rFonts w:ascii="PT Astra Serif" w:hAnsi="PT Astra Serif" w:cs="Times New Roman"/>
          </w:rPr>
          <w:t>п. 25</w:t>
        </w:r>
      </w:hyperlink>
      <w:r w:rsidRPr="00ED7960">
        <w:rPr>
          <w:rFonts w:ascii="PT Astra Serif" w:hAnsi="PT Astra Serif" w:cs="Times New Roman"/>
        </w:rPr>
        <w:t xml:space="preserve"> федерального стандарта "Концептуальные основы бухгалтерского учета и отчетности организаций государственного сектора ", </w:t>
      </w:r>
      <w:hyperlink r:id="rId17" w:history="1">
        <w:r w:rsidRPr="00ED7960">
          <w:rPr>
            <w:rFonts w:ascii="PT Astra Serif" w:hAnsi="PT Astra Serif" w:cs="Times New Roman"/>
          </w:rPr>
          <w:t>п.п. 6</w:t>
        </w:r>
      </w:hyperlink>
      <w:r w:rsidRPr="00ED7960">
        <w:rPr>
          <w:rFonts w:ascii="PT Astra Serif" w:hAnsi="PT Astra Serif" w:cs="Times New Roman"/>
        </w:rPr>
        <w:t xml:space="preserve">, </w:t>
      </w:r>
      <w:hyperlink r:id="rId18" w:history="1">
        <w:r w:rsidRPr="00ED7960">
          <w:rPr>
            <w:rFonts w:ascii="PT Astra Serif" w:hAnsi="PT Astra Serif" w:cs="Times New Roman"/>
          </w:rPr>
          <w:t>11</w:t>
        </w:r>
      </w:hyperlink>
      <w:r w:rsidRPr="00ED7960">
        <w:rPr>
          <w:rFonts w:ascii="PT Astra Serif" w:hAnsi="PT Astra Serif" w:cs="Times New Roman"/>
        </w:rPr>
        <w:t xml:space="preserve"> Инструкции N 157н.</w:t>
      </w:r>
      <w:r w:rsidRPr="00ED7960">
        <w:rPr>
          <w:rFonts w:ascii="PT Astra Serif" w:hAnsi="PT Astra Serif"/>
        </w:rPr>
        <w:t xml:space="preserve"> </w:t>
      </w:r>
    </w:p>
    <w:p w:rsidR="002328AA" w:rsidRPr="00ED7960" w:rsidRDefault="002328AA" w:rsidP="00ED79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00"/>
        <w:rPr>
          <w:rFonts w:ascii="PT Astra Serif" w:hAnsi="PT Astra Serif" w:cs="Times New Roman"/>
        </w:rPr>
      </w:pPr>
      <w:r w:rsidRPr="00ED7960">
        <w:rPr>
          <w:rFonts w:ascii="PT Astra Serif" w:hAnsi="PT Astra Serif" w:cs="Times New Roman"/>
        </w:rPr>
        <w:t>Бухгалтерский учет ведется с помощью учетных регистров в следующем порядке:</w:t>
      </w:r>
    </w:p>
    <w:p w:rsidR="002328AA" w:rsidRPr="00ED7960" w:rsidRDefault="002328AA" w:rsidP="00ED79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00"/>
        <w:rPr>
          <w:rFonts w:ascii="PT Astra Serif" w:hAnsi="PT Astra Serif" w:cs="Times New Roman"/>
        </w:rPr>
      </w:pPr>
      <w:proofErr w:type="gramStart"/>
      <w:r w:rsidRPr="00ED7960">
        <w:rPr>
          <w:rFonts w:ascii="PT Astra Serif" w:hAnsi="PT Astra Serif" w:cs="Times New Roman"/>
        </w:rPr>
        <w:t xml:space="preserve">- первичные учетные документы в соответствии с Приказом Министерства финансов Российской Федерации от 30 марта </w:t>
      </w:r>
      <w:smartTag w:uri="urn:schemas-microsoft-com:office:smarttags" w:element="metricconverter">
        <w:smartTagPr>
          <w:attr w:name="ProductID" w:val="2015 г"/>
        </w:smartTagPr>
        <w:r w:rsidRPr="00ED7960">
          <w:rPr>
            <w:rFonts w:ascii="PT Astra Serif" w:hAnsi="PT Astra Serif" w:cs="Times New Roman"/>
          </w:rPr>
          <w:t>2015 г</w:t>
        </w:r>
      </w:smartTag>
      <w:r w:rsidRPr="00ED7960">
        <w:rPr>
          <w:rFonts w:ascii="PT Astra Serif" w:hAnsi="PT Astra Serif" w:cs="Times New Roman"/>
        </w:rPr>
        <w:t xml:space="preserve">.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составляются по мере совершения фактов хозяйственной жизни; </w:t>
      </w:r>
      <w:proofErr w:type="gramEnd"/>
    </w:p>
    <w:p w:rsidR="00936217" w:rsidRPr="00ED7960" w:rsidRDefault="00936217" w:rsidP="00ED7960">
      <w:pPr>
        <w:widowControl/>
        <w:autoSpaceDE/>
        <w:autoSpaceDN/>
        <w:adjustRightInd/>
        <w:ind w:left="-142" w:right="181" w:firstLine="924"/>
        <w:contextualSpacing/>
        <w:rPr>
          <w:rFonts w:ascii="PT Astra Serif" w:hAnsi="PT Astra Serif" w:cs="Times New Roman"/>
        </w:rPr>
      </w:pPr>
      <w:r w:rsidRPr="00ED7960">
        <w:rPr>
          <w:rFonts w:ascii="PT Astra Serif" w:hAnsi="PT Astra Serif" w:cs="Times New Roman"/>
        </w:rPr>
        <w:t>- в регистрах в хронологическом порядке систематизируются первичные (сводные) учетные документы по датам совершения операций, дате принятия к учету первичного документа;</w:t>
      </w:r>
    </w:p>
    <w:p w:rsidR="002328AA" w:rsidRPr="00ED7960" w:rsidRDefault="002328AA" w:rsidP="00ED79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00"/>
        <w:rPr>
          <w:rFonts w:ascii="PT Astra Serif" w:hAnsi="PT Astra Serif" w:cs="Times New Roman"/>
        </w:rPr>
      </w:pPr>
      <w:r w:rsidRPr="00ED7960">
        <w:rPr>
          <w:rFonts w:ascii="PT Astra Serif" w:hAnsi="PT Astra Serif" w:cs="Times New Roman"/>
        </w:rPr>
        <w:t>- инвентарная карточка учета основных средств оформляется при принятии объекта к учету, и ведется по мере внесения изменений (данных о переоценке, модернизации, реконструкции, и пр.) и при выбытии. При отсутствии указанных событий – ежегодно, на последний рабочий день года, со сведениями о начисленной амортизации;</w:t>
      </w:r>
    </w:p>
    <w:p w:rsidR="002328AA" w:rsidRPr="00ED7960" w:rsidRDefault="002328AA" w:rsidP="00ED79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00"/>
        <w:rPr>
          <w:rFonts w:ascii="PT Astra Serif" w:hAnsi="PT Astra Serif" w:cs="Times New Roman"/>
        </w:rPr>
      </w:pPr>
      <w:r w:rsidRPr="00ED7960">
        <w:rPr>
          <w:rFonts w:ascii="PT Astra Serif" w:hAnsi="PT Astra Serif" w:cs="Times New Roman"/>
        </w:rPr>
        <w:t>- инвентарная карточка группового учета основных средств оформляется при принятии объектов к учету, по мере внесения изменений (данных о переоценке, модернизации, реконструкции и пр.) и при выбытии;</w:t>
      </w:r>
    </w:p>
    <w:p w:rsidR="002328AA" w:rsidRPr="00ED7960" w:rsidRDefault="002328AA" w:rsidP="00ED79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00"/>
        <w:rPr>
          <w:rFonts w:ascii="PT Astra Serif" w:hAnsi="PT Astra Serif" w:cs="Times New Roman"/>
        </w:rPr>
      </w:pPr>
      <w:r w:rsidRPr="00ED7960">
        <w:rPr>
          <w:rFonts w:ascii="PT Astra Serif" w:hAnsi="PT Astra Serif" w:cs="Times New Roman"/>
        </w:rPr>
        <w:t>- опись инвентарных карточек по учету основных средств, инвентарный</w:t>
      </w:r>
      <w:r w:rsidRPr="00ED7960">
        <w:rPr>
          <w:rFonts w:ascii="PT Astra Serif" w:hAnsi="PT Astra Serif"/>
          <w:i/>
        </w:rPr>
        <w:t xml:space="preserve"> </w:t>
      </w:r>
      <w:r w:rsidRPr="00ED7960">
        <w:rPr>
          <w:rFonts w:ascii="PT Astra Serif" w:hAnsi="PT Astra Serif" w:cs="Times New Roman"/>
        </w:rPr>
        <w:t>список основных средств, реестр карточек заполняются ежегодно, в последний день года;</w:t>
      </w:r>
    </w:p>
    <w:p w:rsidR="002328AA" w:rsidRPr="00ED7960" w:rsidRDefault="002328AA" w:rsidP="00ED79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00"/>
        <w:rPr>
          <w:rFonts w:ascii="PT Astra Serif" w:hAnsi="PT Astra Serif" w:cs="Times New Roman"/>
        </w:rPr>
      </w:pPr>
      <w:r w:rsidRPr="00ED7960">
        <w:rPr>
          <w:rFonts w:ascii="PT Astra Serif" w:hAnsi="PT Astra Serif" w:cs="Times New Roman"/>
        </w:rPr>
        <w:t>- книга учета бланков строгой отчетности, книга аналитического учета депонированной заработной платы заполняются ежемесячно, в последний день месяца;</w:t>
      </w:r>
    </w:p>
    <w:p w:rsidR="002328AA" w:rsidRPr="00ED7960" w:rsidRDefault="002328AA" w:rsidP="00ED79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00"/>
        <w:rPr>
          <w:rFonts w:ascii="PT Astra Serif" w:hAnsi="PT Astra Serif" w:cs="Times New Roman"/>
        </w:rPr>
      </w:pPr>
      <w:r w:rsidRPr="00ED7960">
        <w:rPr>
          <w:rFonts w:ascii="PT Astra Serif" w:hAnsi="PT Astra Serif" w:cs="Times New Roman"/>
        </w:rPr>
        <w:t>- авансовые отчеты брошюруются в хронологическом порядке в последний день отчетного месяца;</w:t>
      </w:r>
    </w:p>
    <w:p w:rsidR="002328AA" w:rsidRPr="00ED7960" w:rsidRDefault="00AB641E" w:rsidP="00ED79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00"/>
        <w:rPr>
          <w:rFonts w:ascii="PT Astra Serif" w:hAnsi="PT Astra Serif" w:cs="Times New Roman"/>
        </w:rPr>
      </w:pPr>
      <w:r w:rsidRPr="00ED7960">
        <w:rPr>
          <w:rFonts w:ascii="PT Astra Serif" w:hAnsi="PT Astra Serif" w:cs="Times New Roman"/>
        </w:rPr>
        <w:t>- журналы операций</w:t>
      </w:r>
      <w:r w:rsidR="002328AA" w:rsidRPr="00ED7960">
        <w:rPr>
          <w:rFonts w:ascii="PT Astra Serif" w:hAnsi="PT Astra Serif" w:cs="Times New Roman"/>
        </w:rPr>
        <w:t>, заполняются ежемесячно;</w:t>
      </w:r>
    </w:p>
    <w:p w:rsidR="002328AA" w:rsidRPr="00ED7960" w:rsidRDefault="002328AA" w:rsidP="00ED7960">
      <w:pPr>
        <w:pStyle w:val="ConsNonformat"/>
        <w:ind w:firstLine="900"/>
        <w:jc w:val="both"/>
        <w:rPr>
          <w:rFonts w:ascii="PT Astra Serif" w:hAnsi="PT Astra Serif" w:cs="Times New Roman"/>
          <w:sz w:val="24"/>
          <w:szCs w:val="24"/>
        </w:rPr>
      </w:pPr>
      <w:r w:rsidRPr="00ED7960">
        <w:rPr>
          <w:rFonts w:ascii="PT Astra Serif" w:hAnsi="PT Astra Serif" w:cs="Times New Roman"/>
          <w:sz w:val="24"/>
          <w:szCs w:val="24"/>
        </w:rPr>
        <w:t>- другие регистры, не указанные выше, заполняются по мере необходимости, если иное не установлено законодательством РФ.</w:t>
      </w:r>
    </w:p>
    <w:p w:rsidR="002328AA" w:rsidRPr="00ED7960" w:rsidRDefault="002328AA" w:rsidP="00ED7960">
      <w:pPr>
        <w:ind w:firstLine="567"/>
        <w:rPr>
          <w:rFonts w:ascii="PT Astra Serif" w:hAnsi="PT Astra Serif" w:cs="Times New Roman"/>
        </w:rPr>
      </w:pPr>
      <w:r w:rsidRPr="00ED7960">
        <w:rPr>
          <w:rFonts w:ascii="PT Astra Serif" w:hAnsi="PT Astra Serif" w:cs="Times New Roman"/>
        </w:rPr>
        <w:t>1.</w:t>
      </w:r>
      <w:r w:rsidR="00F97588" w:rsidRPr="00ED7960">
        <w:rPr>
          <w:rFonts w:ascii="PT Astra Serif" w:hAnsi="PT Astra Serif" w:cs="Times New Roman"/>
        </w:rPr>
        <w:t>9</w:t>
      </w:r>
      <w:r w:rsidRPr="00ED7960">
        <w:rPr>
          <w:rFonts w:ascii="PT Astra Serif" w:hAnsi="PT Astra Serif" w:cs="Times New Roman"/>
        </w:rPr>
        <w:t>. При обнаружении в выходных формах документов ошибок осуществляется анализ (диагностика) ошибочных данных, их исправление и получение выходных форм документов с учетом исправлений.</w:t>
      </w:r>
    </w:p>
    <w:p w:rsidR="002328AA" w:rsidRPr="00ED7960" w:rsidRDefault="002328AA" w:rsidP="00ED7960">
      <w:pPr>
        <w:ind w:firstLine="567"/>
        <w:rPr>
          <w:rFonts w:ascii="PT Astra Serif" w:hAnsi="PT Astra Serif" w:cs="Times New Roman"/>
        </w:rPr>
      </w:pPr>
      <w:r w:rsidRPr="00ED7960">
        <w:rPr>
          <w:rFonts w:ascii="PT Astra Serif" w:hAnsi="PT Astra Serif" w:cs="Times New Roman"/>
        </w:rPr>
        <w:t>Исправления без соответствующего документального оформления в электронных базах данных не допускаются.</w:t>
      </w:r>
    </w:p>
    <w:p w:rsidR="002328AA" w:rsidRPr="00ED7960" w:rsidRDefault="002328AA" w:rsidP="00ED7960">
      <w:pPr>
        <w:ind w:firstLine="0"/>
        <w:rPr>
          <w:rFonts w:ascii="PT Astra Serif" w:hAnsi="PT Astra Serif" w:cs="Times New Roman"/>
        </w:rPr>
      </w:pPr>
      <w:r w:rsidRPr="00ED7960">
        <w:rPr>
          <w:rFonts w:ascii="PT Astra Serif" w:hAnsi="PT Astra Serif" w:cs="Times New Roman"/>
        </w:rPr>
        <w:t xml:space="preserve">Основание: </w:t>
      </w:r>
      <w:hyperlink r:id="rId19" w:history="1">
        <w:proofErr w:type="gramStart"/>
        <w:r w:rsidRPr="00ED7960">
          <w:rPr>
            <w:rFonts w:ascii="PT Astra Serif" w:hAnsi="PT Astra Serif" w:cs="Times New Roman"/>
          </w:rPr>
          <w:t>ч</w:t>
        </w:r>
        <w:proofErr w:type="gramEnd"/>
        <w:r w:rsidRPr="00ED7960">
          <w:rPr>
            <w:rFonts w:ascii="PT Astra Serif" w:hAnsi="PT Astra Serif" w:cs="Times New Roman"/>
          </w:rPr>
          <w:t>. 8 ст. 10</w:t>
        </w:r>
      </w:hyperlink>
      <w:r w:rsidRPr="00ED7960">
        <w:rPr>
          <w:rFonts w:ascii="PT Astra Serif" w:hAnsi="PT Astra Serif" w:cs="Times New Roman"/>
        </w:rPr>
        <w:t xml:space="preserve"> Закона N 402-ФЗ, </w:t>
      </w:r>
      <w:hyperlink r:id="rId20" w:history="1">
        <w:r w:rsidRPr="00ED7960">
          <w:rPr>
            <w:rFonts w:ascii="PT Astra Serif" w:hAnsi="PT Astra Serif" w:cs="Times New Roman"/>
          </w:rPr>
          <w:t>п. 18</w:t>
        </w:r>
      </w:hyperlink>
      <w:r w:rsidRPr="00ED7960">
        <w:rPr>
          <w:rFonts w:ascii="PT Astra Serif" w:hAnsi="PT Astra Serif" w:cs="Times New Roman"/>
        </w:rPr>
        <w:t xml:space="preserve"> Инструкции N 157н.</w:t>
      </w:r>
    </w:p>
    <w:p w:rsidR="002328AA" w:rsidRPr="00ED7960" w:rsidRDefault="002328AA" w:rsidP="00ED7960">
      <w:pPr>
        <w:ind w:firstLine="567"/>
        <w:rPr>
          <w:rFonts w:ascii="PT Astra Serif" w:hAnsi="PT Astra Serif" w:cs="Times New Roman"/>
        </w:rPr>
      </w:pPr>
      <w:r w:rsidRPr="00ED7960">
        <w:rPr>
          <w:rFonts w:ascii="PT Astra Serif" w:hAnsi="PT Astra Serif" w:cs="Times New Roman"/>
        </w:rPr>
        <w:t xml:space="preserve"> 1.1</w:t>
      </w:r>
      <w:r w:rsidR="00F97588" w:rsidRPr="00ED7960">
        <w:rPr>
          <w:rFonts w:ascii="PT Astra Serif" w:hAnsi="PT Astra Serif" w:cs="Times New Roman"/>
        </w:rPr>
        <w:t>0</w:t>
      </w:r>
      <w:r w:rsidRPr="00ED7960">
        <w:rPr>
          <w:rFonts w:ascii="PT Astra Serif" w:hAnsi="PT Astra Serif" w:cs="Times New Roman"/>
        </w:rPr>
        <w:t>. Ошибки текущего (отчетного) года, обнаруженные до представления отчетности и требующие внесения изменений в регистры бухгалтерского учета (Журналы операций), отражаются в учете последним днем отчетного периода.</w:t>
      </w:r>
    </w:p>
    <w:p w:rsidR="006E6023" w:rsidRPr="00ED7960" w:rsidRDefault="002328AA" w:rsidP="00ED7960">
      <w:pPr>
        <w:ind w:firstLine="567"/>
        <w:rPr>
          <w:rFonts w:ascii="PT Astra Serif" w:hAnsi="PT Astra Serif" w:cs="Times New Roman"/>
        </w:rPr>
      </w:pPr>
      <w:r w:rsidRPr="00ED7960">
        <w:rPr>
          <w:rFonts w:ascii="PT Astra Serif" w:hAnsi="PT Astra Serif" w:cs="Times New Roman"/>
        </w:rPr>
        <w:t xml:space="preserve">Ошибки прошлых лет учитываются в учете обособлено в целях раскрытия информации в отчетности в установленном порядке. </w:t>
      </w:r>
    </w:p>
    <w:p w:rsidR="002328AA" w:rsidRPr="00ED7960" w:rsidRDefault="002328AA" w:rsidP="00ED7960">
      <w:pPr>
        <w:ind w:firstLine="567"/>
        <w:rPr>
          <w:rFonts w:ascii="PT Astra Serif" w:hAnsi="PT Astra Serif" w:cs="Times New Roman"/>
        </w:rPr>
      </w:pPr>
      <w:r w:rsidRPr="00ED7960">
        <w:rPr>
          <w:rFonts w:ascii="PT Astra Serif" w:hAnsi="PT Astra Serif" w:cs="Times New Roman"/>
        </w:rPr>
        <w:t xml:space="preserve">Ошибки прошлых периодов исправляются датой обнаружения ошибки дополнительной бухгалтерской записью либо бухгалтерской записью, </w:t>
      </w:r>
      <w:r w:rsidR="006E6023" w:rsidRPr="00ED7960">
        <w:rPr>
          <w:rFonts w:ascii="PT Astra Serif" w:hAnsi="PT Astra Serif" w:cs="Times New Roman"/>
        </w:rPr>
        <w:t>оформленной по способу «</w:t>
      </w:r>
      <w:proofErr w:type="gramStart"/>
      <w:r w:rsidR="006E6023" w:rsidRPr="00ED7960">
        <w:rPr>
          <w:rFonts w:ascii="PT Astra Serif" w:hAnsi="PT Astra Serif" w:cs="Times New Roman"/>
        </w:rPr>
        <w:t>красное</w:t>
      </w:r>
      <w:proofErr w:type="gramEnd"/>
      <w:r w:rsidR="006E6023" w:rsidRPr="00ED7960">
        <w:rPr>
          <w:rFonts w:ascii="PT Astra Serif" w:hAnsi="PT Astra Serif" w:cs="Times New Roman"/>
        </w:rPr>
        <w:t xml:space="preserve"> </w:t>
      </w:r>
      <w:proofErr w:type="spellStart"/>
      <w:r w:rsidRPr="00ED7960">
        <w:rPr>
          <w:rFonts w:ascii="PT Astra Serif" w:hAnsi="PT Astra Serif" w:cs="Times New Roman"/>
        </w:rPr>
        <w:t>сторно</w:t>
      </w:r>
      <w:proofErr w:type="spellEnd"/>
      <w:r w:rsidRPr="00ED7960">
        <w:rPr>
          <w:rFonts w:ascii="PT Astra Serif" w:hAnsi="PT Astra Serif" w:cs="Times New Roman"/>
        </w:rPr>
        <w:t>». Исправления оформляются бухгалтерской справкой с указанием обоснования внесения исправлений, периода, журнала операций, в котором допущена ошибка.</w:t>
      </w:r>
    </w:p>
    <w:p w:rsidR="00293C5B" w:rsidRPr="00ED7960" w:rsidRDefault="00293C5B" w:rsidP="00ED7960">
      <w:pPr>
        <w:widowControl/>
        <w:ind w:firstLine="539"/>
        <w:rPr>
          <w:rFonts w:ascii="PT Astra Serif" w:hAnsi="PT Astra Serif" w:cs="Times New Roman"/>
        </w:rPr>
      </w:pPr>
      <w:r w:rsidRPr="00ED7960">
        <w:rPr>
          <w:rFonts w:ascii="PT Astra Serif" w:hAnsi="PT Astra Serif" w:cs="Times New Roman"/>
        </w:rPr>
        <w:t>Бухгалтерские записи по исправлению ошибок прошлых лет подлежат обособлению в бухгалтерском учете в отдельном Журнале операций по исправлению ошибок прошлых лет.</w:t>
      </w:r>
    </w:p>
    <w:p w:rsidR="002328AA" w:rsidRPr="00ED7960" w:rsidRDefault="002328AA" w:rsidP="00ED7960">
      <w:pPr>
        <w:ind w:firstLine="0"/>
        <w:rPr>
          <w:rFonts w:ascii="PT Astra Serif" w:hAnsi="PT Astra Serif" w:cs="Times New Roman"/>
        </w:rPr>
      </w:pPr>
      <w:r w:rsidRPr="00ED7960">
        <w:rPr>
          <w:rFonts w:ascii="PT Astra Serif" w:hAnsi="PT Astra Serif" w:cs="Times New Roman"/>
        </w:rPr>
        <w:t xml:space="preserve">Основание: </w:t>
      </w:r>
      <w:hyperlink r:id="rId21" w:history="1">
        <w:r w:rsidRPr="00ED7960">
          <w:rPr>
            <w:rFonts w:ascii="PT Astra Serif" w:hAnsi="PT Astra Serif" w:cs="Times New Roman"/>
          </w:rPr>
          <w:t>п. 18</w:t>
        </w:r>
      </w:hyperlink>
      <w:r w:rsidRPr="00ED7960">
        <w:rPr>
          <w:rFonts w:ascii="PT Astra Serif" w:hAnsi="PT Astra Serif" w:cs="Times New Roman"/>
        </w:rPr>
        <w:t xml:space="preserve"> Инструкции N 157н., п.34 СГС «Учетная политик</w:t>
      </w:r>
      <w:r w:rsidR="00F65D8F" w:rsidRPr="00ED7960">
        <w:rPr>
          <w:rFonts w:ascii="PT Astra Serif" w:hAnsi="PT Astra Serif" w:cs="Times New Roman"/>
        </w:rPr>
        <w:t>а, оценочные значения и ошибки»</w:t>
      </w:r>
    </w:p>
    <w:p w:rsidR="002328AA" w:rsidRPr="00ED7960" w:rsidRDefault="002328AA" w:rsidP="00ED7960">
      <w:pPr>
        <w:tabs>
          <w:tab w:val="left" w:pos="180"/>
          <w:tab w:val="left" w:pos="540"/>
        </w:tabs>
        <w:ind w:right="-141" w:firstLine="900"/>
        <w:rPr>
          <w:rFonts w:ascii="PT Astra Serif" w:hAnsi="PT Astra Serif" w:cs="Times New Roman"/>
        </w:rPr>
      </w:pPr>
      <w:bookmarkStart w:id="1" w:name="sub_588675029"/>
      <w:r w:rsidRPr="00ED7960">
        <w:rPr>
          <w:rFonts w:ascii="PT Astra Serif" w:hAnsi="PT Astra Serif" w:cs="Times New Roman"/>
        </w:rPr>
        <w:t>1.1</w:t>
      </w:r>
      <w:r w:rsidR="00F97588" w:rsidRPr="00ED7960">
        <w:rPr>
          <w:rFonts w:ascii="PT Astra Serif" w:hAnsi="PT Astra Serif" w:cs="Times New Roman"/>
        </w:rPr>
        <w:t>1</w:t>
      </w:r>
      <w:r w:rsidRPr="00ED7960">
        <w:rPr>
          <w:rFonts w:ascii="PT Astra Serif" w:hAnsi="PT Astra Serif" w:cs="Times New Roman"/>
        </w:rPr>
        <w:t>. </w:t>
      </w:r>
      <w:bookmarkEnd w:id="1"/>
      <w:r w:rsidRPr="00ED7960">
        <w:rPr>
          <w:rFonts w:ascii="PT Astra Serif" w:hAnsi="PT Astra Serif" w:cs="Times New Roman"/>
        </w:rPr>
        <w:t xml:space="preserve">Первичные учетные документы, поступившие в учреждение более поздней датой, чем дата их выставления, и по которым не создавался соответствующий резерв предстоящих расходов, </w:t>
      </w:r>
      <w:r w:rsidRPr="00ED7960">
        <w:rPr>
          <w:rFonts w:ascii="PT Astra Serif" w:hAnsi="PT Astra Serif" w:cs="Times New Roman"/>
        </w:rPr>
        <w:lastRenderedPageBreak/>
        <w:t>отражаются в учете в следующем порядке:</w:t>
      </w:r>
    </w:p>
    <w:p w:rsidR="002328AA" w:rsidRPr="00ED7960" w:rsidRDefault="002328AA" w:rsidP="00ED7960">
      <w:pPr>
        <w:ind w:firstLine="567"/>
        <w:rPr>
          <w:rFonts w:ascii="PT Astra Serif" w:hAnsi="PT Astra Serif" w:cs="Times New Roman"/>
        </w:rPr>
      </w:pPr>
      <w:r w:rsidRPr="00ED7960">
        <w:rPr>
          <w:rFonts w:ascii="PT Astra Serif" w:hAnsi="PT Astra Serif" w:cs="Times New Roman"/>
        </w:rPr>
        <w:t>1) при поступлении документов более поздней датой в этом же месяце факт хозяйственной жизни отражается в учете датой выставления документа;</w:t>
      </w:r>
    </w:p>
    <w:p w:rsidR="002328AA" w:rsidRPr="00ED7960" w:rsidRDefault="002328AA" w:rsidP="00ED7960">
      <w:pPr>
        <w:ind w:firstLine="567"/>
        <w:rPr>
          <w:rFonts w:ascii="PT Astra Serif" w:hAnsi="PT Astra Serif" w:cs="Times New Roman"/>
        </w:rPr>
      </w:pPr>
      <w:r w:rsidRPr="00ED7960">
        <w:rPr>
          <w:rFonts w:ascii="PT Astra Serif" w:hAnsi="PT Astra Serif" w:cs="Times New Roman"/>
        </w:rPr>
        <w:t xml:space="preserve">2) при поступлении документов в начале месяца, следующего за </w:t>
      </w:r>
      <w:proofErr w:type="gramStart"/>
      <w:r w:rsidRPr="00ED7960">
        <w:rPr>
          <w:rFonts w:ascii="PT Astra Serif" w:hAnsi="PT Astra Serif" w:cs="Times New Roman"/>
        </w:rPr>
        <w:t>отчетным</w:t>
      </w:r>
      <w:proofErr w:type="gramEnd"/>
      <w:r w:rsidRPr="00ED7960">
        <w:rPr>
          <w:rFonts w:ascii="PT Astra Serif" w:hAnsi="PT Astra Serif" w:cs="Times New Roman"/>
        </w:rPr>
        <w:t xml:space="preserve"> (до закрытия месяца) факт хозяйственной жизни отражается в учете датой выставления документа;</w:t>
      </w:r>
    </w:p>
    <w:p w:rsidR="002328AA" w:rsidRPr="00ED7960" w:rsidRDefault="002328AA" w:rsidP="00ED7960">
      <w:pPr>
        <w:ind w:firstLine="567"/>
        <w:rPr>
          <w:rFonts w:ascii="PT Astra Serif" w:hAnsi="PT Astra Serif" w:cs="Times New Roman"/>
        </w:rPr>
      </w:pPr>
      <w:r w:rsidRPr="00ED7960">
        <w:rPr>
          <w:rFonts w:ascii="PT Astra Serif" w:hAnsi="PT Astra Serif" w:cs="Times New Roman"/>
        </w:rPr>
        <w:t>3) при поступлении документов в следующем месяце после даты закрытия месяца факты хозяйственной жизни отражаются в учете датой получения документов (не позднее следующего дня после получения документа);</w:t>
      </w:r>
    </w:p>
    <w:p w:rsidR="002328AA" w:rsidRPr="00ED7960" w:rsidRDefault="002328AA" w:rsidP="00ED7960">
      <w:pPr>
        <w:ind w:firstLine="567"/>
        <w:rPr>
          <w:rFonts w:ascii="PT Astra Serif" w:hAnsi="PT Astra Serif" w:cs="Times New Roman"/>
        </w:rPr>
      </w:pPr>
      <w:r w:rsidRPr="00ED7960">
        <w:rPr>
          <w:rFonts w:ascii="PT Astra Serif" w:hAnsi="PT Astra Serif" w:cs="Times New Roman"/>
        </w:rPr>
        <w:t>4) при поступлении документов в следующем отчетном квартале (году) до представления отчетности факты хозяйственной жизни отражаются последним днем отчетного периода;</w:t>
      </w:r>
    </w:p>
    <w:p w:rsidR="002328AA" w:rsidRPr="00ED7960" w:rsidRDefault="002328AA" w:rsidP="00ED7960">
      <w:pPr>
        <w:ind w:firstLine="567"/>
        <w:rPr>
          <w:rFonts w:ascii="PT Astra Serif" w:hAnsi="PT Astra Serif" w:cs="Times New Roman"/>
        </w:rPr>
      </w:pPr>
      <w:r w:rsidRPr="00ED7960">
        <w:rPr>
          <w:rFonts w:ascii="PT Astra Serif" w:hAnsi="PT Astra Serif" w:cs="Times New Roman"/>
        </w:rPr>
        <w:t xml:space="preserve">5) при поступлении документов в следующем отчетном квартале (году) после представления отчетности факты хозяйственной жизни отражаются датой получения документов (не позднее следующего дня после получения документа) как </w:t>
      </w:r>
      <w:proofErr w:type="gramStart"/>
      <w:r w:rsidRPr="00ED7960">
        <w:rPr>
          <w:rFonts w:ascii="PT Astra Serif" w:hAnsi="PT Astra Serif" w:cs="Times New Roman"/>
        </w:rPr>
        <w:t>документ</w:t>
      </w:r>
      <w:proofErr w:type="gramEnd"/>
      <w:r w:rsidRPr="00ED7960">
        <w:rPr>
          <w:rFonts w:ascii="PT Astra Serif" w:hAnsi="PT Astra Serif" w:cs="Times New Roman"/>
        </w:rPr>
        <w:t xml:space="preserve"> полученный с опо</w:t>
      </w:r>
      <w:r w:rsidR="000C0AEE" w:rsidRPr="00ED7960">
        <w:rPr>
          <w:rFonts w:ascii="PT Astra Serif" w:hAnsi="PT Astra Serif" w:cs="Times New Roman"/>
        </w:rPr>
        <w:t>зданием.</w:t>
      </w:r>
    </w:p>
    <w:p w:rsidR="002328AA" w:rsidRPr="00ED7960" w:rsidRDefault="002328AA" w:rsidP="00ED7960">
      <w:pPr>
        <w:pStyle w:val="a9"/>
        <w:spacing w:before="0"/>
        <w:jc w:val="both"/>
        <w:rPr>
          <w:rFonts w:ascii="PT Astra Serif" w:hAnsi="PT Astra Serif" w:cs="Times New Roman"/>
          <w:sz w:val="24"/>
          <w:szCs w:val="24"/>
        </w:rPr>
      </w:pPr>
      <w:r w:rsidRPr="00ED7960">
        <w:rPr>
          <w:rFonts w:ascii="PT Astra Serif" w:hAnsi="PT Astra Serif" w:cs="Times New Roman"/>
          <w:sz w:val="24"/>
          <w:szCs w:val="24"/>
        </w:rPr>
        <w:t xml:space="preserve">Основание: </w:t>
      </w:r>
      <w:hyperlink r:id="rId22" w:history="1">
        <w:r w:rsidRPr="00ED7960">
          <w:rPr>
            <w:rFonts w:ascii="PT Astra Serif" w:hAnsi="PT Astra Serif" w:cs="Times New Roman"/>
            <w:sz w:val="24"/>
            <w:szCs w:val="24"/>
          </w:rPr>
          <w:t>п. 6</w:t>
        </w:r>
      </w:hyperlink>
      <w:r w:rsidRPr="00ED7960">
        <w:rPr>
          <w:rFonts w:ascii="PT Astra Serif" w:hAnsi="PT Astra Serif" w:cs="Times New Roman"/>
          <w:sz w:val="24"/>
          <w:szCs w:val="24"/>
        </w:rPr>
        <w:t xml:space="preserve"> Инструкции N 157н., п.5 СГС «События после отчетной даты», </w:t>
      </w:r>
      <w:proofErr w:type="spellStart"/>
      <w:r w:rsidRPr="00ED7960">
        <w:rPr>
          <w:rFonts w:ascii="PT Astra Serif" w:hAnsi="PT Astra Serif" w:cs="Times New Roman"/>
          <w:sz w:val="24"/>
          <w:szCs w:val="24"/>
        </w:rPr>
        <w:t>пп</w:t>
      </w:r>
      <w:proofErr w:type="spellEnd"/>
      <w:r w:rsidRPr="00ED7960">
        <w:rPr>
          <w:rFonts w:ascii="PT Astra Serif" w:hAnsi="PT Astra Serif" w:cs="Times New Roman"/>
          <w:sz w:val="24"/>
          <w:szCs w:val="24"/>
        </w:rPr>
        <w:t>. 29-33 СГС «Учетная политик</w:t>
      </w:r>
      <w:r w:rsidR="00DB3CB4" w:rsidRPr="00ED7960">
        <w:rPr>
          <w:rFonts w:ascii="PT Astra Serif" w:hAnsi="PT Astra Serif" w:cs="Times New Roman"/>
          <w:sz w:val="24"/>
          <w:szCs w:val="24"/>
        </w:rPr>
        <w:t>а, оценочные значения и ошибки»</w:t>
      </w:r>
    </w:p>
    <w:p w:rsidR="007E5053" w:rsidRPr="00ED7960" w:rsidRDefault="002328AA" w:rsidP="00ED7960">
      <w:pPr>
        <w:pStyle w:val="ConsPlusNormal"/>
        <w:ind w:firstLine="709"/>
        <w:jc w:val="both"/>
        <w:rPr>
          <w:rFonts w:ascii="PT Astra Serif" w:hAnsi="PT Astra Serif" w:cs="Times New Roman"/>
          <w:sz w:val="24"/>
          <w:szCs w:val="24"/>
        </w:rPr>
      </w:pPr>
      <w:r w:rsidRPr="00ED7960">
        <w:rPr>
          <w:rFonts w:ascii="PT Astra Serif" w:hAnsi="PT Astra Serif" w:cs="Times New Roman"/>
          <w:sz w:val="24"/>
          <w:szCs w:val="24"/>
        </w:rPr>
        <w:t>1.1</w:t>
      </w:r>
      <w:r w:rsidR="00F97588" w:rsidRPr="00ED7960">
        <w:rPr>
          <w:rFonts w:ascii="PT Astra Serif" w:hAnsi="PT Astra Serif" w:cs="Times New Roman"/>
          <w:sz w:val="24"/>
          <w:szCs w:val="24"/>
        </w:rPr>
        <w:t>2</w:t>
      </w:r>
      <w:r w:rsidRPr="00ED7960">
        <w:rPr>
          <w:rFonts w:ascii="PT Astra Serif" w:hAnsi="PT Astra Serif" w:cs="Times New Roman"/>
          <w:sz w:val="24"/>
          <w:szCs w:val="24"/>
        </w:rPr>
        <w:t>. </w:t>
      </w:r>
      <w:r w:rsidR="007E5053" w:rsidRPr="00ED7960">
        <w:rPr>
          <w:rFonts w:ascii="PT Astra Serif" w:hAnsi="PT Astra Serif" w:cs="Times New Roman"/>
          <w:sz w:val="24"/>
          <w:szCs w:val="24"/>
        </w:rPr>
        <w:t>Данные проверенных и принятых к учету первичных (сводных) учетных документов систематизируются в хронологическом порядке (по датам совершения операций, дате принятия к учету первичного документа) и (или) группируются по соответствующим счетам бюджетного учета накопительным способом с отражением в следующих регистрах бюджетного учета:</w:t>
      </w:r>
    </w:p>
    <w:p w:rsidR="00777570" w:rsidRPr="00ED7960" w:rsidRDefault="00777570" w:rsidP="00ED7960">
      <w:pPr>
        <w:widowControl/>
        <w:ind w:firstLine="540"/>
        <w:rPr>
          <w:rFonts w:ascii="PT Astra Serif" w:hAnsi="PT Astra Serif" w:cs="Times New Roman"/>
        </w:rPr>
      </w:pPr>
      <w:r w:rsidRPr="00ED7960">
        <w:rPr>
          <w:rFonts w:ascii="PT Astra Serif" w:hAnsi="PT Astra Serif" w:cs="Times New Roman"/>
        </w:rPr>
        <w:t>№2 Журнал операций с безналичными денежными средствами;</w:t>
      </w:r>
    </w:p>
    <w:p w:rsidR="00777570" w:rsidRPr="00ED7960" w:rsidRDefault="00777570" w:rsidP="00ED7960">
      <w:pPr>
        <w:widowControl/>
        <w:ind w:firstLine="540"/>
        <w:rPr>
          <w:rFonts w:ascii="PT Astra Serif" w:hAnsi="PT Astra Serif" w:cs="Times New Roman"/>
        </w:rPr>
      </w:pPr>
      <w:r w:rsidRPr="00ED7960">
        <w:rPr>
          <w:rFonts w:ascii="PT Astra Serif" w:hAnsi="PT Astra Serif" w:cs="Times New Roman"/>
        </w:rPr>
        <w:t>№3 Журнал операций расчетов с подотчетными лицами;</w:t>
      </w:r>
    </w:p>
    <w:p w:rsidR="00777570" w:rsidRPr="00ED7960" w:rsidRDefault="00777570" w:rsidP="00ED7960">
      <w:pPr>
        <w:widowControl/>
        <w:ind w:firstLine="540"/>
        <w:rPr>
          <w:rFonts w:ascii="PT Astra Serif" w:hAnsi="PT Astra Serif" w:cs="Times New Roman"/>
        </w:rPr>
      </w:pPr>
      <w:r w:rsidRPr="00ED7960">
        <w:rPr>
          <w:rFonts w:ascii="PT Astra Serif" w:hAnsi="PT Astra Serif" w:cs="Times New Roman"/>
        </w:rPr>
        <w:t>№4 Журнал операций расчетов с поставщиками и подрядчиками;</w:t>
      </w:r>
    </w:p>
    <w:p w:rsidR="00777570" w:rsidRPr="00ED7960" w:rsidRDefault="00777570" w:rsidP="00ED7960">
      <w:pPr>
        <w:widowControl/>
        <w:ind w:firstLine="540"/>
        <w:rPr>
          <w:rFonts w:ascii="PT Astra Serif" w:hAnsi="PT Astra Serif" w:cs="Times New Roman"/>
        </w:rPr>
      </w:pPr>
      <w:r w:rsidRPr="00ED7960">
        <w:rPr>
          <w:rFonts w:ascii="PT Astra Serif" w:hAnsi="PT Astra Serif" w:cs="Times New Roman"/>
        </w:rPr>
        <w:t>№5 Журнал операций расчетов с дебиторами по доходам;</w:t>
      </w:r>
    </w:p>
    <w:p w:rsidR="00777570" w:rsidRPr="00ED7960" w:rsidRDefault="00777570" w:rsidP="00ED7960">
      <w:pPr>
        <w:widowControl/>
        <w:ind w:firstLine="540"/>
        <w:rPr>
          <w:rFonts w:ascii="PT Astra Serif" w:hAnsi="PT Astra Serif" w:cs="Times New Roman"/>
        </w:rPr>
      </w:pPr>
      <w:r w:rsidRPr="00ED7960">
        <w:rPr>
          <w:rFonts w:ascii="PT Astra Serif" w:hAnsi="PT Astra Serif" w:cs="Times New Roman"/>
        </w:rPr>
        <w:t>№6 Журнал операций расчетов по оплате труда;</w:t>
      </w:r>
    </w:p>
    <w:p w:rsidR="00777570" w:rsidRPr="00ED7960" w:rsidRDefault="00777570" w:rsidP="00ED7960">
      <w:pPr>
        <w:widowControl/>
        <w:ind w:firstLine="540"/>
        <w:rPr>
          <w:rFonts w:ascii="PT Astra Serif" w:hAnsi="PT Astra Serif" w:cs="Times New Roman"/>
        </w:rPr>
      </w:pPr>
      <w:r w:rsidRPr="00ED7960">
        <w:rPr>
          <w:rFonts w:ascii="PT Astra Serif" w:hAnsi="PT Astra Serif" w:cs="Times New Roman"/>
        </w:rPr>
        <w:t>№7 Журнал операций по выбытию и перемещению нефинансовых активов;</w:t>
      </w:r>
    </w:p>
    <w:p w:rsidR="00777570" w:rsidRPr="00ED7960" w:rsidRDefault="00777570" w:rsidP="00ED7960">
      <w:pPr>
        <w:widowControl/>
        <w:ind w:firstLine="540"/>
        <w:rPr>
          <w:rFonts w:ascii="PT Astra Serif" w:hAnsi="PT Astra Serif" w:cs="Times New Roman"/>
        </w:rPr>
      </w:pPr>
      <w:r w:rsidRPr="00ED7960">
        <w:rPr>
          <w:rFonts w:ascii="PT Astra Serif" w:hAnsi="PT Astra Serif" w:cs="Times New Roman"/>
        </w:rPr>
        <w:t>№8 Журнал по прочим операциям</w:t>
      </w:r>
      <w:proofErr w:type="gramStart"/>
      <w:r w:rsidRPr="00ED7960">
        <w:rPr>
          <w:rFonts w:ascii="PT Astra Serif" w:hAnsi="PT Astra Serif" w:cs="Times New Roman"/>
        </w:rPr>
        <w:t xml:space="preserve"> ;</w:t>
      </w:r>
      <w:proofErr w:type="gramEnd"/>
    </w:p>
    <w:p w:rsidR="00777570" w:rsidRPr="00ED7960" w:rsidRDefault="00777570" w:rsidP="00ED7960">
      <w:pPr>
        <w:widowControl/>
        <w:ind w:firstLine="567"/>
        <w:rPr>
          <w:rFonts w:ascii="PT Astra Serif" w:hAnsi="PT Astra Serif" w:cs="Times New Roman"/>
        </w:rPr>
      </w:pPr>
      <w:r w:rsidRPr="00ED7960">
        <w:rPr>
          <w:rFonts w:ascii="PT Astra Serif" w:hAnsi="PT Astra Serif" w:cs="Times New Roman"/>
        </w:rPr>
        <w:t>№9 Журнал операций по исправлению ошибок прошлых лет;</w:t>
      </w:r>
    </w:p>
    <w:p w:rsidR="00777570" w:rsidRPr="00ED7960" w:rsidRDefault="00777570" w:rsidP="00ED7960">
      <w:pPr>
        <w:widowControl/>
        <w:ind w:firstLine="567"/>
        <w:rPr>
          <w:rFonts w:ascii="PT Astra Serif" w:hAnsi="PT Astra Serif" w:cs="Times New Roman"/>
        </w:rPr>
      </w:pPr>
      <w:r w:rsidRPr="00ED7960">
        <w:rPr>
          <w:rFonts w:ascii="PT Astra Serif" w:hAnsi="PT Astra Serif" w:cs="Times New Roman"/>
        </w:rPr>
        <w:t xml:space="preserve">№10 Журнал операций </w:t>
      </w:r>
      <w:proofErr w:type="spellStart"/>
      <w:r w:rsidRPr="00ED7960">
        <w:rPr>
          <w:rFonts w:ascii="PT Astra Serif" w:hAnsi="PT Astra Serif" w:cs="Times New Roman"/>
        </w:rPr>
        <w:t>межотчетного</w:t>
      </w:r>
      <w:proofErr w:type="spellEnd"/>
      <w:r w:rsidRPr="00ED7960">
        <w:rPr>
          <w:rFonts w:ascii="PT Astra Serif" w:hAnsi="PT Astra Serif" w:cs="Times New Roman"/>
        </w:rPr>
        <w:t xml:space="preserve"> периода;</w:t>
      </w:r>
    </w:p>
    <w:p w:rsidR="00440F02" w:rsidRPr="00ED7960" w:rsidRDefault="00777570" w:rsidP="00ED7960">
      <w:pPr>
        <w:widowControl/>
        <w:ind w:firstLine="567"/>
        <w:contextualSpacing/>
        <w:rPr>
          <w:rFonts w:ascii="PT Astra Serif" w:hAnsi="PT Astra Serif" w:cs="Times New Roman"/>
        </w:rPr>
      </w:pPr>
      <w:r w:rsidRPr="00ED7960">
        <w:rPr>
          <w:rFonts w:ascii="PT Astra Serif" w:hAnsi="PT Astra Serif" w:cs="Times New Roman"/>
        </w:rPr>
        <w:t>Главная книга.</w:t>
      </w:r>
    </w:p>
    <w:p w:rsidR="002328AA" w:rsidRPr="00ED7960" w:rsidRDefault="002328AA" w:rsidP="00ED7960">
      <w:pPr>
        <w:ind w:firstLine="567"/>
        <w:contextualSpacing/>
        <w:rPr>
          <w:rFonts w:ascii="PT Astra Serif" w:hAnsi="PT Astra Serif" w:cs="Times New Roman"/>
        </w:rPr>
      </w:pPr>
      <w:r w:rsidRPr="00ED7960">
        <w:rPr>
          <w:rFonts w:ascii="PT Astra Serif" w:hAnsi="PT Astra Serif" w:cs="Times New Roman"/>
        </w:rPr>
        <w:t>1.1</w:t>
      </w:r>
      <w:r w:rsidR="00F97588" w:rsidRPr="00ED7960">
        <w:rPr>
          <w:rFonts w:ascii="PT Astra Serif" w:hAnsi="PT Astra Serif" w:cs="Times New Roman"/>
        </w:rPr>
        <w:t>3</w:t>
      </w:r>
      <w:r w:rsidRPr="00ED7960">
        <w:rPr>
          <w:rFonts w:ascii="PT Astra Serif" w:hAnsi="PT Astra Serif" w:cs="Times New Roman"/>
        </w:rPr>
        <w:t xml:space="preserve">. По истечении каждого отчетного периода (месяца, квартала, года) первичные учетные документы, сформированные на бумажном носителе, относящиеся к соответствующим Журналам операций, </w:t>
      </w:r>
      <w:proofErr w:type="spellStart"/>
      <w:r w:rsidRPr="00ED7960">
        <w:rPr>
          <w:rFonts w:ascii="PT Astra Serif" w:hAnsi="PT Astra Serif" w:cs="Times New Roman"/>
        </w:rPr>
        <w:t>сброшюровываются</w:t>
      </w:r>
      <w:proofErr w:type="spellEnd"/>
      <w:r w:rsidRPr="00ED7960">
        <w:rPr>
          <w:rFonts w:ascii="PT Astra Serif" w:hAnsi="PT Astra Serif" w:cs="Times New Roman"/>
        </w:rPr>
        <w:t xml:space="preserve"> в папку (дело). На обложке папки (дела) указывается:</w:t>
      </w:r>
    </w:p>
    <w:p w:rsidR="002328AA" w:rsidRPr="00ED7960" w:rsidRDefault="002328AA" w:rsidP="00ED7960">
      <w:pPr>
        <w:ind w:firstLine="567"/>
        <w:rPr>
          <w:rFonts w:ascii="PT Astra Serif" w:hAnsi="PT Astra Serif" w:cs="Times New Roman"/>
        </w:rPr>
      </w:pPr>
      <w:r w:rsidRPr="00ED7960">
        <w:rPr>
          <w:rFonts w:ascii="PT Astra Serif" w:hAnsi="PT Astra Serif" w:cs="Times New Roman"/>
        </w:rPr>
        <w:t xml:space="preserve">- наименование </w:t>
      </w:r>
      <w:r w:rsidR="00F155AF" w:rsidRPr="00ED7960">
        <w:rPr>
          <w:rFonts w:ascii="PT Astra Serif" w:hAnsi="PT Astra Serif" w:cs="Times New Roman"/>
        </w:rPr>
        <w:t>Учреждения</w:t>
      </w:r>
      <w:r w:rsidRPr="00ED7960">
        <w:rPr>
          <w:rFonts w:ascii="PT Astra Serif" w:hAnsi="PT Astra Serif" w:cs="Times New Roman"/>
        </w:rPr>
        <w:t>;</w:t>
      </w:r>
    </w:p>
    <w:p w:rsidR="00F97588" w:rsidRPr="00ED7960" w:rsidRDefault="00F97588" w:rsidP="00ED7960">
      <w:pPr>
        <w:ind w:firstLine="567"/>
        <w:rPr>
          <w:rFonts w:ascii="PT Astra Serif" w:hAnsi="PT Astra Serif" w:cs="Times New Roman"/>
        </w:rPr>
      </w:pPr>
      <w:r w:rsidRPr="00ED7960">
        <w:rPr>
          <w:rFonts w:ascii="PT Astra Serif" w:hAnsi="PT Astra Serif" w:cs="Times New Roman"/>
        </w:rPr>
        <w:t>- наименование регистра бухгалтерского учета (Журнала операций), с указанием при наличии его номера;</w:t>
      </w:r>
    </w:p>
    <w:p w:rsidR="002328AA" w:rsidRPr="00ED7960" w:rsidRDefault="002328AA" w:rsidP="00ED7960">
      <w:pPr>
        <w:ind w:firstLine="567"/>
        <w:rPr>
          <w:rFonts w:ascii="PT Astra Serif" w:hAnsi="PT Astra Serif" w:cs="Times New Roman"/>
        </w:rPr>
      </w:pPr>
      <w:r w:rsidRPr="00ED7960">
        <w:rPr>
          <w:rFonts w:ascii="PT Astra Serif" w:hAnsi="PT Astra Serif" w:cs="Times New Roman"/>
        </w:rPr>
        <w:t>- период (дата), за который сформирован регистр бухгалтерского учета (Журнал операций), с указанием года и месяца (числа);</w:t>
      </w:r>
    </w:p>
    <w:p w:rsidR="002328AA" w:rsidRPr="00ED7960" w:rsidRDefault="002328AA" w:rsidP="00ED7960">
      <w:pPr>
        <w:ind w:firstLine="567"/>
        <w:rPr>
          <w:rFonts w:ascii="PT Astra Serif" w:hAnsi="PT Astra Serif" w:cs="Times New Roman"/>
        </w:rPr>
      </w:pPr>
      <w:r w:rsidRPr="00ED7960">
        <w:rPr>
          <w:rFonts w:ascii="PT Astra Serif" w:hAnsi="PT Astra Serif" w:cs="Times New Roman"/>
        </w:rPr>
        <w:t>- срок хранения.</w:t>
      </w:r>
    </w:p>
    <w:p w:rsidR="002328AA" w:rsidRPr="00ED7960" w:rsidRDefault="002328AA" w:rsidP="00ED7960">
      <w:pPr>
        <w:ind w:firstLine="567"/>
        <w:rPr>
          <w:rFonts w:ascii="PT Astra Serif" w:hAnsi="PT Astra Serif" w:cs="Times New Roman"/>
        </w:rPr>
      </w:pPr>
      <w:r w:rsidRPr="00ED7960">
        <w:rPr>
          <w:rFonts w:ascii="PT Astra Serif" w:hAnsi="PT Astra Serif" w:cs="Times New Roman"/>
        </w:rPr>
        <w:t>При незначительном количестве документов в течение нескольких месяцев одного финансового года допускается их подшивка в одну папку (дело). Документы в папку подбираются с учетом сроков их хранения.</w:t>
      </w:r>
    </w:p>
    <w:p w:rsidR="002328AA" w:rsidRPr="00ED7960" w:rsidRDefault="002328AA" w:rsidP="00ED7960">
      <w:pPr>
        <w:ind w:firstLine="567"/>
        <w:rPr>
          <w:rFonts w:ascii="PT Astra Serif" w:hAnsi="PT Astra Serif" w:cs="Times New Roman"/>
        </w:rPr>
      </w:pPr>
      <w:r w:rsidRPr="00ED7960">
        <w:rPr>
          <w:rFonts w:ascii="PT Astra Serif" w:hAnsi="PT Astra Serif" w:cs="Times New Roman"/>
        </w:rPr>
        <w:t xml:space="preserve">Порядок хранения первичных (сводных) учетных документов, регистров бухгалтерского учета и бухгалтерской (финансовой) отчетности устанавливается в соответствии с </w:t>
      </w:r>
      <w:hyperlink r:id="rId23" w:history="1">
        <w:r w:rsidRPr="00ED7960">
          <w:rPr>
            <w:rFonts w:ascii="PT Astra Serif" w:hAnsi="PT Astra Serif" w:cs="Times New Roman"/>
          </w:rPr>
          <w:t>Правилами</w:t>
        </w:r>
      </w:hyperlink>
      <w:r w:rsidRPr="00ED7960">
        <w:rPr>
          <w:rFonts w:ascii="PT Astra Serif" w:hAnsi="PT Astra Serif" w:cs="Times New Roman"/>
        </w:rPr>
        <w:t xml:space="preserve"> организации хранения, комплектования, учета и использования документов Архивного фонда РФ и других архивных документов в органах государственной власти, местного самоуправления и организациях, утвержденными </w:t>
      </w:r>
      <w:hyperlink r:id="rId24" w:history="1">
        <w:r w:rsidRPr="00ED7960">
          <w:rPr>
            <w:rFonts w:ascii="PT Astra Serif" w:hAnsi="PT Astra Serif" w:cs="Times New Roman"/>
          </w:rPr>
          <w:t>приказом</w:t>
        </w:r>
      </w:hyperlink>
      <w:r w:rsidRPr="00ED7960">
        <w:rPr>
          <w:rFonts w:ascii="PT Astra Serif" w:hAnsi="PT Astra Serif" w:cs="Times New Roman"/>
        </w:rPr>
        <w:t xml:space="preserve"> Минкультуры России от 31.03.2015 N 526.</w:t>
      </w:r>
    </w:p>
    <w:p w:rsidR="002328AA" w:rsidRPr="00ED7960" w:rsidRDefault="002328AA" w:rsidP="00ED7960">
      <w:pPr>
        <w:pStyle w:val="a9"/>
        <w:spacing w:before="0"/>
        <w:jc w:val="both"/>
        <w:rPr>
          <w:rFonts w:ascii="PT Astra Serif" w:hAnsi="PT Astra Serif" w:cs="Times New Roman"/>
          <w:sz w:val="24"/>
          <w:szCs w:val="24"/>
        </w:rPr>
      </w:pPr>
      <w:r w:rsidRPr="00ED7960">
        <w:rPr>
          <w:rFonts w:ascii="PT Astra Serif" w:hAnsi="PT Astra Serif" w:cs="Times New Roman"/>
          <w:sz w:val="24"/>
          <w:szCs w:val="24"/>
        </w:rPr>
        <w:t xml:space="preserve">Основание: </w:t>
      </w:r>
      <w:hyperlink r:id="rId25" w:history="1">
        <w:r w:rsidRPr="00ED7960">
          <w:rPr>
            <w:rFonts w:ascii="PT Astra Serif" w:hAnsi="PT Astra Serif" w:cs="Times New Roman"/>
            <w:sz w:val="24"/>
            <w:szCs w:val="24"/>
          </w:rPr>
          <w:t>п.п. 13</w:t>
        </w:r>
      </w:hyperlink>
      <w:r w:rsidRPr="00ED7960">
        <w:rPr>
          <w:rFonts w:ascii="PT Astra Serif" w:hAnsi="PT Astra Serif" w:cs="Times New Roman"/>
          <w:sz w:val="24"/>
          <w:szCs w:val="24"/>
        </w:rPr>
        <w:t xml:space="preserve">, </w:t>
      </w:r>
      <w:hyperlink r:id="rId26" w:history="1">
        <w:r w:rsidRPr="00ED7960">
          <w:rPr>
            <w:rFonts w:ascii="PT Astra Serif" w:hAnsi="PT Astra Serif" w:cs="Times New Roman"/>
            <w:sz w:val="24"/>
            <w:szCs w:val="24"/>
          </w:rPr>
          <w:t>33</w:t>
        </w:r>
      </w:hyperlink>
      <w:r w:rsidRPr="00ED7960">
        <w:rPr>
          <w:rFonts w:ascii="PT Astra Serif" w:hAnsi="PT Astra Serif" w:cs="Times New Roman"/>
          <w:sz w:val="24"/>
          <w:szCs w:val="24"/>
        </w:rPr>
        <w:t xml:space="preserve"> федерального стандарта "Концептуальные основы бухгалтерского учета и отчетности организаций государственного сектора", </w:t>
      </w:r>
      <w:hyperlink r:id="rId27" w:history="1">
        <w:r w:rsidRPr="00ED7960">
          <w:rPr>
            <w:rFonts w:ascii="PT Astra Serif" w:hAnsi="PT Astra Serif" w:cs="Times New Roman"/>
            <w:sz w:val="24"/>
            <w:szCs w:val="24"/>
          </w:rPr>
          <w:t>п.п. 11</w:t>
        </w:r>
      </w:hyperlink>
      <w:r w:rsidRPr="00ED7960">
        <w:rPr>
          <w:rFonts w:ascii="PT Astra Serif" w:hAnsi="PT Astra Serif" w:cs="Times New Roman"/>
          <w:sz w:val="24"/>
          <w:szCs w:val="24"/>
        </w:rPr>
        <w:t xml:space="preserve">, </w:t>
      </w:r>
      <w:hyperlink r:id="rId28" w:history="1">
        <w:r w:rsidRPr="00ED7960">
          <w:rPr>
            <w:rFonts w:ascii="PT Astra Serif" w:hAnsi="PT Astra Serif" w:cs="Times New Roman"/>
            <w:sz w:val="24"/>
            <w:szCs w:val="24"/>
          </w:rPr>
          <w:t>19</w:t>
        </w:r>
      </w:hyperlink>
      <w:r w:rsidR="00B2724E" w:rsidRPr="00ED7960">
        <w:rPr>
          <w:rFonts w:ascii="PT Astra Serif" w:hAnsi="PT Astra Serif" w:cs="Times New Roman"/>
          <w:sz w:val="24"/>
          <w:szCs w:val="24"/>
        </w:rPr>
        <w:t xml:space="preserve"> Инструкции N 157н.</w:t>
      </w:r>
    </w:p>
    <w:p w:rsidR="002328AA" w:rsidRPr="00ED7960" w:rsidRDefault="002328AA" w:rsidP="00ED7960">
      <w:pPr>
        <w:ind w:firstLine="567"/>
        <w:rPr>
          <w:rFonts w:ascii="PT Astra Serif" w:hAnsi="PT Astra Serif" w:cs="Times New Roman"/>
        </w:rPr>
      </w:pPr>
      <w:r w:rsidRPr="00ED7960">
        <w:rPr>
          <w:rFonts w:ascii="PT Astra Serif" w:hAnsi="PT Astra Serif" w:cs="Times New Roman"/>
        </w:rPr>
        <w:t>1.1</w:t>
      </w:r>
      <w:r w:rsidR="00F97588" w:rsidRPr="00ED7960">
        <w:rPr>
          <w:rFonts w:ascii="PT Astra Serif" w:hAnsi="PT Astra Serif" w:cs="Times New Roman"/>
        </w:rPr>
        <w:t>4</w:t>
      </w:r>
      <w:r w:rsidRPr="00ED7960">
        <w:rPr>
          <w:rFonts w:ascii="PT Astra Serif" w:hAnsi="PT Astra Serif" w:cs="Times New Roman"/>
        </w:rPr>
        <w:t>. Персональный состав комиссий, создаваемых в У</w:t>
      </w:r>
      <w:r w:rsidR="005770CB" w:rsidRPr="00ED7960">
        <w:rPr>
          <w:rFonts w:ascii="PT Astra Serif" w:hAnsi="PT Astra Serif" w:cs="Times New Roman"/>
        </w:rPr>
        <w:t>чреждении</w:t>
      </w:r>
      <w:r w:rsidRPr="00ED7960">
        <w:rPr>
          <w:rFonts w:ascii="PT Astra Serif" w:hAnsi="PT Astra Serif" w:cs="Times New Roman"/>
        </w:rPr>
        <w:t>, ответственные должностные лица определяются отдельными приказами.</w:t>
      </w:r>
    </w:p>
    <w:p w:rsidR="005B5CA8" w:rsidRPr="00ED7960" w:rsidRDefault="002328AA" w:rsidP="00ED7960">
      <w:pPr>
        <w:ind w:firstLine="567"/>
        <w:rPr>
          <w:rFonts w:ascii="PT Astra Serif" w:hAnsi="PT Astra Serif" w:cs="Times New Roman"/>
        </w:rPr>
      </w:pPr>
      <w:bookmarkStart w:id="2" w:name="sub_114"/>
      <w:r w:rsidRPr="00ED7960">
        <w:rPr>
          <w:rFonts w:ascii="PT Astra Serif" w:hAnsi="PT Astra Serif" w:cs="Times New Roman"/>
        </w:rPr>
        <w:t>1.1</w:t>
      </w:r>
      <w:r w:rsidR="00F97588" w:rsidRPr="00ED7960">
        <w:rPr>
          <w:rFonts w:ascii="PT Astra Serif" w:hAnsi="PT Astra Serif" w:cs="Times New Roman"/>
        </w:rPr>
        <w:t>5</w:t>
      </w:r>
      <w:r w:rsidRPr="00ED7960">
        <w:rPr>
          <w:rFonts w:ascii="PT Astra Serif" w:hAnsi="PT Astra Serif" w:cs="Times New Roman"/>
        </w:rPr>
        <w:t>. В целях обеспечения достоверности данных бухгалтерского учета и годовой бухгалтерской отчетности годовая инвентаризация имущества проводится не ранее, чем по состоянию на 01 октября отчетного года</w:t>
      </w:r>
      <w:r w:rsidR="005B5CA8" w:rsidRPr="00ED7960">
        <w:rPr>
          <w:rFonts w:ascii="PT Astra Serif" w:hAnsi="PT Astra Serif" w:cs="Times New Roman"/>
        </w:rPr>
        <w:t xml:space="preserve"> со следующей периодичностью:</w:t>
      </w:r>
    </w:p>
    <w:p w:rsidR="005B5CA8" w:rsidRPr="00ED7960" w:rsidRDefault="005B5CA8" w:rsidP="00ED79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PT Astra Serif" w:hAnsi="PT Astra Serif" w:cs="Times New Roman"/>
        </w:rPr>
      </w:pPr>
      <w:r w:rsidRPr="00ED7960">
        <w:rPr>
          <w:rFonts w:ascii="PT Astra Serif" w:hAnsi="PT Astra Serif" w:cs="Times New Roman"/>
        </w:rPr>
        <w:t>- основные средства, нематериальные активы - один раз в 3 года;</w:t>
      </w:r>
    </w:p>
    <w:p w:rsidR="005B5CA8" w:rsidRPr="00ED7960" w:rsidRDefault="005B5CA8" w:rsidP="00ED7960">
      <w:pPr>
        <w:ind w:firstLine="567"/>
        <w:rPr>
          <w:rFonts w:ascii="PT Astra Serif" w:hAnsi="PT Astra Serif" w:cs="Times New Roman"/>
        </w:rPr>
      </w:pPr>
      <w:r w:rsidRPr="00ED7960">
        <w:rPr>
          <w:rFonts w:ascii="PT Astra Serif" w:hAnsi="PT Astra Serif" w:cs="Times New Roman"/>
        </w:rPr>
        <w:t xml:space="preserve">- </w:t>
      </w:r>
      <w:proofErr w:type="spellStart"/>
      <w:r w:rsidRPr="00ED7960">
        <w:rPr>
          <w:rFonts w:ascii="PT Astra Serif" w:hAnsi="PT Astra Serif" w:cs="Times New Roman"/>
        </w:rPr>
        <w:t>непроизведенные</w:t>
      </w:r>
      <w:proofErr w:type="spellEnd"/>
      <w:r w:rsidRPr="00ED7960">
        <w:rPr>
          <w:rFonts w:ascii="PT Astra Serif" w:hAnsi="PT Astra Serif" w:cs="Times New Roman"/>
        </w:rPr>
        <w:t xml:space="preserve"> активы - один раз в 3 года;</w:t>
      </w:r>
    </w:p>
    <w:p w:rsidR="005B5CA8" w:rsidRPr="00ED7960" w:rsidRDefault="005B5CA8" w:rsidP="00ED7960">
      <w:pPr>
        <w:ind w:firstLine="567"/>
        <w:rPr>
          <w:rFonts w:ascii="PT Astra Serif" w:hAnsi="PT Astra Serif" w:cs="Times New Roman"/>
        </w:rPr>
      </w:pPr>
      <w:r w:rsidRPr="00ED7960">
        <w:rPr>
          <w:rFonts w:ascii="PT Astra Serif" w:hAnsi="PT Astra Serif" w:cs="Times New Roman"/>
        </w:rPr>
        <w:lastRenderedPageBreak/>
        <w:t>- другие материальные ценности - один раз в год.</w:t>
      </w:r>
    </w:p>
    <w:bookmarkEnd w:id="2"/>
    <w:p w:rsidR="00B2724E" w:rsidRPr="00ED7960" w:rsidRDefault="00B2724E" w:rsidP="00ED7960">
      <w:pPr>
        <w:rPr>
          <w:rFonts w:ascii="PT Astra Serif" w:hAnsi="PT Astra Serif" w:cs="Times New Roman"/>
        </w:rPr>
      </w:pPr>
      <w:r w:rsidRPr="00ED7960">
        <w:rPr>
          <w:rFonts w:ascii="PT Astra Serif" w:hAnsi="PT Astra Serif" w:cs="Times New Roman"/>
        </w:rPr>
        <w:t>В отдельных случаях (при смене материально ответственных лиц, выявлении фактов хищения, стихийных бедствиях и т. д.) инвентаризацию может проводить специально созданная рабочая комиссия, состав которой утверждается отельным приказом руководителя.</w:t>
      </w:r>
    </w:p>
    <w:p w:rsidR="00B2724E" w:rsidRPr="00ED7960" w:rsidRDefault="00B2724E" w:rsidP="00ED7960">
      <w:pPr>
        <w:ind w:firstLine="0"/>
        <w:rPr>
          <w:rFonts w:ascii="PT Astra Serif" w:hAnsi="PT Astra Serif" w:cs="Times New Roman"/>
        </w:rPr>
      </w:pPr>
      <w:r w:rsidRPr="00ED7960">
        <w:rPr>
          <w:rFonts w:ascii="PT Astra Serif" w:hAnsi="PT Astra Serif" w:cs="Times New Roman"/>
        </w:rPr>
        <w:t>Основание: статья 11 Закона от 06.12.2011 № 402-ФЗ, раздел VIII СГС «Концептуальные основы бухучета и отчетности».</w:t>
      </w:r>
    </w:p>
    <w:p w:rsidR="002328AA" w:rsidRPr="00ED7960" w:rsidRDefault="002328AA" w:rsidP="00ED7960">
      <w:pPr>
        <w:pStyle w:val="a9"/>
        <w:spacing w:before="0"/>
        <w:ind w:firstLine="567"/>
        <w:jc w:val="both"/>
        <w:rPr>
          <w:rFonts w:ascii="PT Astra Serif" w:hAnsi="PT Astra Serif" w:cs="Times New Roman"/>
          <w:sz w:val="24"/>
          <w:szCs w:val="24"/>
        </w:rPr>
      </w:pPr>
      <w:r w:rsidRPr="00ED7960">
        <w:rPr>
          <w:rFonts w:ascii="PT Astra Serif" w:hAnsi="PT Astra Serif" w:cs="Times New Roman"/>
          <w:sz w:val="24"/>
          <w:szCs w:val="24"/>
        </w:rPr>
        <w:t>Инвентаризация дебиторской задолженности проводится с целью выявления нереальной к взысканию, безнадежной, ошибочно определенной задолженности, инвентаризация кредиторской- с целью выявления задолженности с истекшим сроком исковой давности, не подтвержденной к</w:t>
      </w:r>
      <w:r w:rsidR="008A5DDE" w:rsidRPr="00ED7960">
        <w:rPr>
          <w:rFonts w:ascii="PT Astra Serif" w:hAnsi="PT Astra Serif" w:cs="Times New Roman"/>
          <w:sz w:val="24"/>
          <w:szCs w:val="24"/>
        </w:rPr>
        <w:t>редиторами, ошибочно выявленной, не менее одного раза в год.</w:t>
      </w:r>
    </w:p>
    <w:p w:rsidR="003914FE" w:rsidRPr="00ED7960" w:rsidRDefault="002328AA" w:rsidP="00ED7960">
      <w:pPr>
        <w:rPr>
          <w:rFonts w:ascii="PT Astra Serif" w:hAnsi="PT Astra Serif" w:cs="Times New Roman"/>
        </w:rPr>
      </w:pPr>
      <w:r w:rsidRPr="00ED7960">
        <w:rPr>
          <w:rFonts w:ascii="PT Astra Serif" w:hAnsi="PT Astra Serif" w:cs="Times New Roman"/>
        </w:rPr>
        <w:t>1.</w:t>
      </w:r>
      <w:r w:rsidR="00231A66" w:rsidRPr="00ED7960">
        <w:rPr>
          <w:rFonts w:ascii="PT Astra Serif" w:hAnsi="PT Astra Serif" w:cs="Times New Roman"/>
        </w:rPr>
        <w:t>16</w:t>
      </w:r>
      <w:r w:rsidRPr="00ED7960">
        <w:rPr>
          <w:rFonts w:ascii="PT Astra Serif" w:hAnsi="PT Astra Serif" w:cs="Times New Roman"/>
        </w:rPr>
        <w:t>. </w:t>
      </w:r>
      <w:r w:rsidR="003914FE" w:rsidRPr="00ED7960">
        <w:rPr>
          <w:rFonts w:ascii="PT Astra Serif" w:hAnsi="PT Astra Serif" w:cs="Times New Roman"/>
        </w:rPr>
        <w:t>В случае если для показателя, необходимого для ведения бухгалтерского учета, не установлен метод оценки в законодательстве и в настоящей учетной политике, то величина оценочного показателя определяется профессиональным суждением главного бухгалтера.</w:t>
      </w:r>
      <w:r w:rsidR="003914FE" w:rsidRPr="00ED7960">
        <w:rPr>
          <w:rFonts w:ascii="PT Astra Serif" w:hAnsi="PT Astra Serif" w:cs="Times New Roman"/>
        </w:rPr>
        <w:br/>
        <w:t>Основание: пункт 6 СГС «Учетная политика, оценочные значения и ошибки».</w:t>
      </w:r>
    </w:p>
    <w:p w:rsidR="002328AA" w:rsidRPr="00ED7960" w:rsidRDefault="003914FE" w:rsidP="00ED7960">
      <w:pPr>
        <w:pStyle w:val="a9"/>
        <w:spacing w:before="0"/>
        <w:ind w:firstLine="567"/>
        <w:jc w:val="both"/>
        <w:rPr>
          <w:rFonts w:ascii="PT Astra Serif" w:hAnsi="PT Astra Serif" w:cs="Times New Roman"/>
          <w:sz w:val="24"/>
          <w:szCs w:val="24"/>
        </w:rPr>
      </w:pPr>
      <w:r w:rsidRPr="00ED7960">
        <w:rPr>
          <w:rFonts w:ascii="PT Astra Serif" w:hAnsi="PT Astra Serif" w:cs="Times New Roman"/>
          <w:sz w:val="24"/>
          <w:szCs w:val="24"/>
        </w:rPr>
        <w:t xml:space="preserve">1.17. </w:t>
      </w:r>
      <w:r w:rsidR="002328AA" w:rsidRPr="00ED7960">
        <w:rPr>
          <w:rFonts w:ascii="PT Astra Serif" w:hAnsi="PT Astra Serif" w:cs="Times New Roman"/>
          <w:sz w:val="24"/>
          <w:szCs w:val="24"/>
        </w:rPr>
        <w:t xml:space="preserve">Табель учета использования рабочего времени ф. 0504421 заполняется способом отражения количеством дней (часов) неявок. </w:t>
      </w:r>
      <w:proofErr w:type="gramStart"/>
      <w:r w:rsidR="002328AA" w:rsidRPr="00ED7960">
        <w:rPr>
          <w:rFonts w:ascii="PT Astra Serif" w:hAnsi="PT Astra Serif" w:cs="Times New Roman"/>
          <w:sz w:val="24"/>
          <w:szCs w:val="24"/>
        </w:rPr>
        <w:t xml:space="preserve">Заполненный табель подписывается исполнителем, ответственным исполнителем и в установленный графиком документооборота сроки сдается в </w:t>
      </w:r>
      <w:r w:rsidR="004B472B" w:rsidRPr="00ED7960">
        <w:rPr>
          <w:rFonts w:ascii="PT Astra Serif" w:hAnsi="PT Astra Serif" w:cs="Times New Roman"/>
          <w:sz w:val="24"/>
          <w:szCs w:val="24"/>
        </w:rPr>
        <w:t>планово-финансовый отдел</w:t>
      </w:r>
      <w:r w:rsidR="002328AA" w:rsidRPr="00ED7960">
        <w:rPr>
          <w:rFonts w:ascii="PT Astra Serif" w:hAnsi="PT Astra Serif" w:cs="Times New Roman"/>
          <w:sz w:val="24"/>
          <w:szCs w:val="24"/>
        </w:rPr>
        <w:t>, для проведения расчетов.</w:t>
      </w:r>
      <w:proofErr w:type="gramEnd"/>
      <w:r w:rsidR="002328AA" w:rsidRPr="00ED7960">
        <w:rPr>
          <w:rFonts w:ascii="PT Astra Serif" w:hAnsi="PT Astra Serif" w:cs="Times New Roman"/>
          <w:sz w:val="24"/>
          <w:szCs w:val="24"/>
        </w:rPr>
        <w:t xml:space="preserve"> </w:t>
      </w:r>
      <w:r w:rsidR="00F97588" w:rsidRPr="00ED7960">
        <w:rPr>
          <w:rFonts w:ascii="PT Astra Serif" w:hAnsi="PT Astra Serif" w:cs="Times New Roman"/>
          <w:sz w:val="24"/>
          <w:szCs w:val="24"/>
        </w:rPr>
        <w:t>Табель используется для составления Расчетно-платежной ведомости (ф.0504401).</w:t>
      </w:r>
    </w:p>
    <w:p w:rsidR="002328AA" w:rsidRPr="00ED7960" w:rsidRDefault="002328AA" w:rsidP="00ED7960">
      <w:pPr>
        <w:ind w:firstLine="0"/>
        <w:rPr>
          <w:rFonts w:ascii="PT Astra Serif" w:hAnsi="PT Astra Serif" w:cs="Times New Roman"/>
        </w:rPr>
      </w:pPr>
      <w:r w:rsidRPr="00ED7960">
        <w:rPr>
          <w:rFonts w:ascii="PT Astra Serif" w:hAnsi="PT Astra Serif" w:cs="Times New Roman"/>
        </w:rPr>
        <w:t xml:space="preserve">Основание: </w:t>
      </w:r>
      <w:hyperlink r:id="rId29" w:history="1">
        <w:r w:rsidRPr="00ED7960">
          <w:rPr>
            <w:rFonts w:ascii="PT Astra Serif" w:hAnsi="PT Astra Serif" w:cs="Times New Roman"/>
          </w:rPr>
          <w:t>Методические указания</w:t>
        </w:r>
      </w:hyperlink>
      <w:r w:rsidRPr="00ED7960">
        <w:rPr>
          <w:rFonts w:ascii="PT Astra Serif" w:hAnsi="PT Astra Serif" w:cs="Times New Roman"/>
        </w:rPr>
        <w:t xml:space="preserve">, </w:t>
      </w:r>
      <w:proofErr w:type="gramStart"/>
      <w:r w:rsidRPr="00ED7960">
        <w:rPr>
          <w:rFonts w:ascii="PT Astra Serif" w:hAnsi="PT Astra Serif" w:cs="Times New Roman"/>
        </w:rPr>
        <w:t>утвержденными</w:t>
      </w:r>
      <w:proofErr w:type="gramEnd"/>
      <w:r w:rsidRPr="00ED7960">
        <w:rPr>
          <w:rFonts w:ascii="PT Astra Serif" w:hAnsi="PT Astra Serif" w:cs="Times New Roman"/>
        </w:rPr>
        <w:t xml:space="preserve"> </w:t>
      </w:r>
      <w:hyperlink r:id="rId30" w:history="1">
        <w:r w:rsidRPr="00ED7960">
          <w:rPr>
            <w:rFonts w:ascii="PT Astra Serif" w:hAnsi="PT Astra Serif" w:cs="Times New Roman"/>
          </w:rPr>
          <w:t>Приказом</w:t>
        </w:r>
      </w:hyperlink>
      <w:r w:rsidR="00CE2E60" w:rsidRPr="00ED7960">
        <w:rPr>
          <w:rFonts w:ascii="PT Astra Serif" w:hAnsi="PT Astra Serif" w:cs="Times New Roman"/>
        </w:rPr>
        <w:t xml:space="preserve"> N 52н</w:t>
      </w:r>
      <w:r w:rsidRPr="00ED7960">
        <w:rPr>
          <w:rFonts w:ascii="PT Astra Serif" w:hAnsi="PT Astra Serif" w:cs="Times New Roman"/>
        </w:rPr>
        <w:t>.</w:t>
      </w:r>
    </w:p>
    <w:p w:rsidR="00545383" w:rsidRPr="00ED7960" w:rsidRDefault="000C0AEE" w:rsidP="00ED7960">
      <w:pPr>
        <w:ind w:firstLine="0"/>
        <w:rPr>
          <w:rFonts w:ascii="PT Astra Serif" w:hAnsi="PT Astra Serif" w:cs="Times New Roman"/>
        </w:rPr>
      </w:pPr>
      <w:r w:rsidRPr="00ED7960">
        <w:rPr>
          <w:rFonts w:ascii="PT Astra Serif" w:hAnsi="PT Astra Serif" w:cs="Times New Roman"/>
        </w:rPr>
        <w:t xml:space="preserve">        1.18. </w:t>
      </w:r>
      <w:r w:rsidR="00545383" w:rsidRPr="00ED7960">
        <w:rPr>
          <w:rFonts w:ascii="PT Astra Serif" w:hAnsi="PT Astra Serif" w:cs="Times New Roman"/>
        </w:rPr>
        <w:t>Порядок организации и обеспечения (осуществления) внутреннего контроля</w:t>
      </w:r>
      <w:r w:rsidRPr="00ED7960">
        <w:rPr>
          <w:rFonts w:ascii="PT Astra Serif" w:hAnsi="PT Astra Serif" w:cs="Times New Roman"/>
        </w:rPr>
        <w:t xml:space="preserve"> приведен в Приложении 2</w:t>
      </w:r>
      <w:r w:rsidR="003035AD" w:rsidRPr="00ED7960">
        <w:rPr>
          <w:rFonts w:ascii="PT Astra Serif" w:hAnsi="PT Astra Serif" w:cs="Times New Roman"/>
        </w:rPr>
        <w:t xml:space="preserve"> к настоящему Положению</w:t>
      </w:r>
      <w:r w:rsidRPr="00ED7960">
        <w:rPr>
          <w:rFonts w:ascii="PT Astra Serif" w:hAnsi="PT Astra Serif" w:cs="Times New Roman"/>
        </w:rPr>
        <w:t>. </w:t>
      </w:r>
    </w:p>
    <w:p w:rsidR="003035AD" w:rsidRPr="00ED7960" w:rsidRDefault="003035AD" w:rsidP="00ED7960">
      <w:pPr>
        <w:ind w:firstLine="0"/>
        <w:rPr>
          <w:rFonts w:ascii="PT Astra Serif" w:hAnsi="PT Astra Serif" w:cs="Times New Roman"/>
        </w:rPr>
      </w:pPr>
    </w:p>
    <w:p w:rsidR="002328AA" w:rsidRPr="00ED7960" w:rsidRDefault="002328AA" w:rsidP="00ED7960">
      <w:pPr>
        <w:pStyle w:val="1"/>
        <w:spacing w:before="0" w:after="0"/>
        <w:rPr>
          <w:rFonts w:ascii="PT Astra Serif" w:hAnsi="PT Astra Serif" w:cs="Times New Roman"/>
          <w:bCs w:val="0"/>
          <w:color w:val="auto"/>
        </w:rPr>
      </w:pPr>
      <w:r w:rsidRPr="00ED7960">
        <w:rPr>
          <w:rFonts w:ascii="PT Astra Serif" w:hAnsi="PT Astra Serif" w:cs="Times New Roman"/>
          <w:bCs w:val="0"/>
          <w:color w:val="auto"/>
        </w:rPr>
        <w:t>2. Учет нефинансовых активов</w:t>
      </w:r>
    </w:p>
    <w:p w:rsidR="00434B69" w:rsidRPr="00ED7960" w:rsidRDefault="00434B69" w:rsidP="00ED7960">
      <w:pPr>
        <w:widowControl/>
        <w:rPr>
          <w:rFonts w:ascii="PT Astra Serif" w:hAnsi="PT Astra Serif" w:cs="Times New Roman"/>
        </w:rPr>
      </w:pPr>
    </w:p>
    <w:p w:rsidR="002328AA" w:rsidRPr="00ED7960" w:rsidRDefault="00434B69" w:rsidP="00ED7960">
      <w:pPr>
        <w:widowControl/>
        <w:rPr>
          <w:rFonts w:ascii="PT Astra Serif" w:hAnsi="PT Astra Serif" w:cs="Times New Roman"/>
        </w:rPr>
      </w:pPr>
      <w:r w:rsidRPr="00ED7960">
        <w:rPr>
          <w:rFonts w:ascii="PT Astra Serif" w:hAnsi="PT Astra Serif" w:cs="Times New Roman"/>
        </w:rPr>
        <w:t xml:space="preserve">2.1. </w:t>
      </w:r>
      <w:bookmarkStart w:id="3" w:name="sub_220"/>
      <w:r w:rsidR="002328AA" w:rsidRPr="00ED7960">
        <w:rPr>
          <w:rFonts w:ascii="PT Astra Serif" w:hAnsi="PT Astra Serif" w:cs="Times New Roman"/>
        </w:rPr>
        <w:t>При поступлении объектов нефинансовых активов, полученных в рамках необменных операций, в том числе в порядке:</w:t>
      </w:r>
    </w:p>
    <w:bookmarkEnd w:id="3"/>
    <w:p w:rsidR="002328AA" w:rsidRPr="00ED7960" w:rsidRDefault="002328AA" w:rsidP="00ED7960">
      <w:pPr>
        <w:rPr>
          <w:rFonts w:ascii="PT Astra Serif" w:hAnsi="PT Astra Serif" w:cs="Times New Roman"/>
        </w:rPr>
      </w:pPr>
      <w:r w:rsidRPr="00ED7960">
        <w:rPr>
          <w:rFonts w:ascii="PT Astra Serif" w:hAnsi="PT Astra Serif" w:cs="Times New Roman"/>
        </w:rPr>
        <w:t>- дарения (безвозмездного получения);</w:t>
      </w:r>
    </w:p>
    <w:p w:rsidR="002328AA" w:rsidRPr="00ED7960" w:rsidRDefault="002328AA" w:rsidP="00ED7960">
      <w:pPr>
        <w:rPr>
          <w:rFonts w:ascii="PT Astra Serif" w:hAnsi="PT Astra Serif" w:cs="Times New Roman"/>
        </w:rPr>
      </w:pPr>
      <w:r w:rsidRPr="00ED7960">
        <w:rPr>
          <w:rFonts w:ascii="PT Astra Serif" w:hAnsi="PT Astra Serif" w:cs="Times New Roman"/>
        </w:rPr>
        <w:t>- при выявлении объектов, созданных в рамках ремонтных работ;</w:t>
      </w:r>
    </w:p>
    <w:p w:rsidR="002328AA" w:rsidRPr="00ED7960" w:rsidRDefault="002328AA" w:rsidP="00ED7960">
      <w:pPr>
        <w:rPr>
          <w:rFonts w:ascii="PT Astra Serif" w:hAnsi="PT Astra Serif" w:cs="Times New Roman"/>
        </w:rPr>
      </w:pPr>
      <w:r w:rsidRPr="00ED7960">
        <w:rPr>
          <w:rFonts w:ascii="PT Astra Serif" w:hAnsi="PT Astra Serif" w:cs="Times New Roman"/>
        </w:rPr>
        <w:t>- при выявлении в ходе инвентаризации неучтенных объектов, по которым утрачены приходные документы,</w:t>
      </w:r>
    </w:p>
    <w:p w:rsidR="002328AA" w:rsidRPr="00ED7960" w:rsidRDefault="002328AA" w:rsidP="00ED7960">
      <w:pPr>
        <w:rPr>
          <w:rFonts w:ascii="PT Astra Serif" w:hAnsi="PT Astra Serif" w:cs="Times New Roman"/>
          <w:i/>
        </w:rPr>
      </w:pPr>
      <w:r w:rsidRPr="00ED7960">
        <w:rPr>
          <w:rFonts w:ascii="PT Astra Serif" w:hAnsi="PT Astra Serif" w:cs="Times New Roman"/>
        </w:rPr>
        <w:t>их первоначальной</w:t>
      </w:r>
      <w:r w:rsidR="00434B69" w:rsidRPr="00ED7960">
        <w:rPr>
          <w:rFonts w:ascii="PT Astra Serif" w:hAnsi="PT Astra Serif" w:cs="Times New Roman"/>
        </w:rPr>
        <w:t xml:space="preserve"> (балансовой)</w:t>
      </w:r>
      <w:r w:rsidRPr="00ED7960">
        <w:rPr>
          <w:rFonts w:ascii="PT Astra Serif" w:hAnsi="PT Astra Serif" w:cs="Times New Roman"/>
        </w:rPr>
        <w:t xml:space="preserve"> стоимостью является текущая оценочная стоимость, признаваемая справедливой, которая</w:t>
      </w:r>
      <w:r w:rsidRPr="00ED7960">
        <w:rPr>
          <w:rFonts w:ascii="PT Astra Serif" w:hAnsi="PT Astra Serif" w:cs="Times New Roman"/>
          <w:i/>
        </w:rPr>
        <w:t xml:space="preserve"> </w:t>
      </w:r>
      <w:r w:rsidRPr="00ED7960">
        <w:rPr>
          <w:rFonts w:ascii="PT Astra Serif" w:hAnsi="PT Astra Serif" w:cs="Times New Roman"/>
        </w:rPr>
        <w:t>определяется комиссией по поступлению активов методом рыночных цен. При определении справедливой стоимости используются документально подтвержденные данные о рыночных ценах.</w:t>
      </w:r>
    </w:p>
    <w:p w:rsidR="002328AA" w:rsidRPr="00ED7960" w:rsidRDefault="002328AA" w:rsidP="00ED7960">
      <w:pPr>
        <w:rPr>
          <w:rFonts w:ascii="PT Astra Serif" w:hAnsi="PT Astra Serif" w:cs="Times New Roman"/>
        </w:rPr>
      </w:pPr>
      <w:r w:rsidRPr="00ED7960">
        <w:rPr>
          <w:rFonts w:ascii="PT Astra Serif" w:hAnsi="PT Astra Serif" w:cs="Times New Roman"/>
        </w:rPr>
        <w:t>В случае</w:t>
      </w:r>
      <w:proofErr w:type="gramStart"/>
      <w:r w:rsidRPr="00ED7960">
        <w:rPr>
          <w:rFonts w:ascii="PT Astra Serif" w:hAnsi="PT Astra Serif" w:cs="Times New Roman"/>
        </w:rPr>
        <w:t>,</w:t>
      </w:r>
      <w:proofErr w:type="gramEnd"/>
      <w:r w:rsidRPr="00ED7960">
        <w:rPr>
          <w:rFonts w:ascii="PT Astra Serif" w:hAnsi="PT Astra Serif" w:cs="Times New Roman"/>
        </w:rPr>
        <w:t xml:space="preserve"> если данные о ценах на аналогичные или схожие материальные ценности недоступны, в целях обеспечения непрерывного ведения бухгалтерского учета текущая оценочная стоимость признается в условной оценке, равной одному рублю. При этом материальные ценности, соответствующие критериям активов, отражаются на балансовых счетах в условной оценке: один объект, один рубль. После получения данных о ценах комиссия по поступлению активов осуществляет пересмотр балансовой стоимости такого объекта.</w:t>
      </w:r>
    </w:p>
    <w:p w:rsidR="002328AA" w:rsidRPr="00ED7960" w:rsidRDefault="002328AA" w:rsidP="00ED7960">
      <w:pPr>
        <w:pStyle w:val="a9"/>
        <w:spacing w:before="0"/>
        <w:jc w:val="both"/>
        <w:rPr>
          <w:rFonts w:ascii="PT Astra Serif" w:hAnsi="PT Astra Serif" w:cs="Times New Roman"/>
          <w:sz w:val="24"/>
          <w:szCs w:val="24"/>
        </w:rPr>
      </w:pPr>
      <w:proofErr w:type="gramStart"/>
      <w:r w:rsidRPr="00ED7960">
        <w:rPr>
          <w:rFonts w:ascii="PT Astra Serif" w:hAnsi="PT Astra Serif" w:cs="Times New Roman"/>
          <w:sz w:val="24"/>
          <w:szCs w:val="24"/>
        </w:rPr>
        <w:t xml:space="preserve">Основание: </w:t>
      </w:r>
      <w:hyperlink r:id="rId31" w:history="1">
        <w:r w:rsidRPr="00ED7960">
          <w:rPr>
            <w:rFonts w:ascii="PT Astra Serif" w:hAnsi="PT Astra Serif" w:cs="Times New Roman"/>
            <w:sz w:val="24"/>
            <w:szCs w:val="24"/>
          </w:rPr>
          <w:t>п.п. 25</w:t>
        </w:r>
      </w:hyperlink>
      <w:r w:rsidRPr="00ED7960">
        <w:rPr>
          <w:rFonts w:ascii="PT Astra Serif" w:hAnsi="PT Astra Serif" w:cs="Times New Roman"/>
          <w:sz w:val="24"/>
          <w:szCs w:val="24"/>
        </w:rPr>
        <w:t xml:space="preserve">, </w:t>
      </w:r>
      <w:hyperlink r:id="rId32" w:history="1">
        <w:r w:rsidRPr="00ED7960">
          <w:rPr>
            <w:rFonts w:ascii="PT Astra Serif" w:hAnsi="PT Astra Serif" w:cs="Times New Roman"/>
            <w:sz w:val="24"/>
            <w:szCs w:val="24"/>
          </w:rPr>
          <w:t>31</w:t>
        </w:r>
      </w:hyperlink>
      <w:r w:rsidRPr="00ED7960">
        <w:rPr>
          <w:rFonts w:ascii="PT Astra Serif" w:hAnsi="PT Astra Serif" w:cs="Times New Roman"/>
          <w:sz w:val="24"/>
          <w:szCs w:val="24"/>
        </w:rPr>
        <w:t xml:space="preserve">, </w:t>
      </w:r>
      <w:hyperlink r:id="rId33" w:history="1">
        <w:r w:rsidRPr="00ED7960">
          <w:rPr>
            <w:rFonts w:ascii="PT Astra Serif" w:hAnsi="PT Astra Serif" w:cs="Times New Roman"/>
            <w:sz w:val="24"/>
            <w:szCs w:val="24"/>
          </w:rPr>
          <w:t>106</w:t>
        </w:r>
      </w:hyperlink>
      <w:r w:rsidRPr="00ED7960">
        <w:rPr>
          <w:rFonts w:ascii="PT Astra Serif" w:hAnsi="PT Astra Serif" w:cs="Times New Roman"/>
          <w:sz w:val="24"/>
          <w:szCs w:val="24"/>
        </w:rPr>
        <w:t xml:space="preserve">, </w:t>
      </w:r>
      <w:hyperlink r:id="rId34" w:history="1">
        <w:r w:rsidRPr="00ED7960">
          <w:rPr>
            <w:rFonts w:ascii="PT Astra Serif" w:hAnsi="PT Astra Serif" w:cs="Times New Roman"/>
            <w:sz w:val="24"/>
            <w:szCs w:val="24"/>
          </w:rPr>
          <w:t>357</w:t>
        </w:r>
      </w:hyperlink>
      <w:r w:rsidRPr="00ED7960">
        <w:rPr>
          <w:rFonts w:ascii="PT Astra Serif" w:hAnsi="PT Astra Serif" w:cs="Times New Roman"/>
          <w:sz w:val="24"/>
          <w:szCs w:val="24"/>
        </w:rPr>
        <w:t xml:space="preserve"> Инструкции N 157н, </w:t>
      </w:r>
      <w:hyperlink r:id="rId35" w:history="1">
        <w:r w:rsidRPr="00ED7960">
          <w:rPr>
            <w:rFonts w:ascii="PT Astra Serif" w:hAnsi="PT Astra Serif" w:cs="Times New Roman"/>
            <w:sz w:val="24"/>
            <w:szCs w:val="24"/>
          </w:rPr>
          <w:t>п.п. 54</w:t>
        </w:r>
      </w:hyperlink>
      <w:r w:rsidRPr="00ED7960">
        <w:rPr>
          <w:rFonts w:ascii="PT Astra Serif" w:hAnsi="PT Astra Serif" w:cs="Times New Roman"/>
          <w:sz w:val="24"/>
          <w:szCs w:val="24"/>
        </w:rPr>
        <w:t xml:space="preserve">, </w:t>
      </w:r>
      <w:hyperlink r:id="rId36" w:history="1">
        <w:r w:rsidRPr="00ED7960">
          <w:rPr>
            <w:rFonts w:ascii="PT Astra Serif" w:hAnsi="PT Astra Serif" w:cs="Times New Roman"/>
            <w:sz w:val="24"/>
            <w:szCs w:val="24"/>
          </w:rPr>
          <w:t>59</w:t>
        </w:r>
      </w:hyperlink>
      <w:r w:rsidRPr="00ED7960">
        <w:rPr>
          <w:rFonts w:ascii="PT Astra Serif" w:hAnsi="PT Astra Serif" w:cs="Times New Roman"/>
          <w:sz w:val="24"/>
          <w:szCs w:val="24"/>
        </w:rPr>
        <w:t xml:space="preserve"> стандарта "Концептуальные основы...", </w:t>
      </w:r>
      <w:hyperlink r:id="rId37" w:history="1">
        <w:r w:rsidRPr="00ED7960">
          <w:rPr>
            <w:rFonts w:ascii="PT Astra Serif" w:hAnsi="PT Astra Serif" w:cs="Times New Roman"/>
            <w:sz w:val="24"/>
            <w:szCs w:val="24"/>
          </w:rPr>
          <w:t>п.п. 7</w:t>
        </w:r>
      </w:hyperlink>
      <w:r w:rsidRPr="00ED7960">
        <w:rPr>
          <w:rFonts w:ascii="PT Astra Serif" w:hAnsi="PT Astra Serif" w:cs="Times New Roman"/>
          <w:sz w:val="24"/>
          <w:szCs w:val="24"/>
        </w:rPr>
        <w:t xml:space="preserve">, </w:t>
      </w:r>
      <w:hyperlink r:id="rId38" w:history="1">
        <w:r w:rsidRPr="00ED7960">
          <w:rPr>
            <w:rFonts w:ascii="PT Astra Serif" w:hAnsi="PT Astra Serif" w:cs="Times New Roman"/>
            <w:sz w:val="24"/>
            <w:szCs w:val="24"/>
          </w:rPr>
          <w:t>22</w:t>
        </w:r>
      </w:hyperlink>
      <w:r w:rsidR="00CE2E60" w:rsidRPr="00ED7960">
        <w:rPr>
          <w:rFonts w:ascii="PT Astra Serif" w:hAnsi="PT Astra Serif" w:cs="Times New Roman"/>
          <w:sz w:val="24"/>
          <w:szCs w:val="24"/>
        </w:rPr>
        <w:t xml:space="preserve"> стандарта "Основные средства"</w:t>
      </w:r>
      <w:proofErr w:type="gramEnd"/>
    </w:p>
    <w:p w:rsidR="002328AA" w:rsidRPr="00ED7960" w:rsidRDefault="002328AA" w:rsidP="00ED7960">
      <w:pPr>
        <w:rPr>
          <w:rFonts w:ascii="PT Astra Serif" w:hAnsi="PT Astra Serif" w:cs="Times New Roman"/>
        </w:rPr>
      </w:pPr>
      <w:r w:rsidRPr="00ED7960">
        <w:rPr>
          <w:rFonts w:ascii="PT Astra Serif" w:hAnsi="PT Astra Serif" w:cs="Times New Roman"/>
        </w:rPr>
        <w:t>2.</w:t>
      </w:r>
      <w:r w:rsidR="00584684" w:rsidRPr="00ED7960">
        <w:rPr>
          <w:rFonts w:ascii="PT Astra Serif" w:hAnsi="PT Astra Serif" w:cs="Times New Roman"/>
        </w:rPr>
        <w:t>2</w:t>
      </w:r>
      <w:r w:rsidRPr="00ED7960">
        <w:rPr>
          <w:rFonts w:ascii="PT Astra Serif" w:hAnsi="PT Astra Serif" w:cs="Times New Roman"/>
        </w:rPr>
        <w:t>. При начислении задолженности по недостаче нефинансовых активов текущая восстановительная стоимость нефинансовых активов на день обнаружения ущерба определяется комиссией по поступлению как сумма денежных средств, которая необходима для восстановления указанных активов либо их замены. Указанная стоимость подтверждается документально, аналогично рыночной стоимости актива, или определяется экспертным путем.</w:t>
      </w:r>
    </w:p>
    <w:p w:rsidR="002328AA" w:rsidRPr="00ED7960" w:rsidRDefault="002328AA" w:rsidP="00ED7960">
      <w:pPr>
        <w:pStyle w:val="a9"/>
        <w:spacing w:before="0"/>
        <w:jc w:val="both"/>
        <w:rPr>
          <w:rFonts w:ascii="PT Astra Serif" w:hAnsi="PT Astra Serif" w:cs="Times New Roman"/>
          <w:sz w:val="24"/>
          <w:szCs w:val="24"/>
        </w:rPr>
      </w:pPr>
      <w:r w:rsidRPr="00ED7960">
        <w:rPr>
          <w:rFonts w:ascii="PT Astra Serif" w:hAnsi="PT Astra Serif" w:cs="Times New Roman"/>
          <w:sz w:val="24"/>
          <w:szCs w:val="24"/>
        </w:rPr>
        <w:t xml:space="preserve">Основание: </w:t>
      </w:r>
      <w:hyperlink r:id="rId39" w:history="1">
        <w:r w:rsidRPr="00ED7960">
          <w:rPr>
            <w:rFonts w:ascii="PT Astra Serif" w:hAnsi="PT Astra Serif" w:cs="Times New Roman"/>
            <w:sz w:val="24"/>
            <w:szCs w:val="24"/>
          </w:rPr>
          <w:t xml:space="preserve">п.п. 220 </w:t>
        </w:r>
      </w:hyperlink>
      <w:r w:rsidR="00CE2E60" w:rsidRPr="00ED7960">
        <w:rPr>
          <w:rFonts w:ascii="PT Astra Serif" w:hAnsi="PT Astra Serif" w:cs="Times New Roman"/>
          <w:sz w:val="24"/>
          <w:szCs w:val="24"/>
        </w:rPr>
        <w:t xml:space="preserve">Инструкции </w:t>
      </w:r>
      <w:r w:rsidR="00ED7960" w:rsidRPr="00ED7960">
        <w:rPr>
          <w:rFonts w:ascii="PT Astra Serif" w:hAnsi="PT Astra Serif" w:cs="Times New Roman"/>
          <w:sz w:val="24"/>
          <w:szCs w:val="24"/>
        </w:rPr>
        <w:t>№</w:t>
      </w:r>
      <w:r w:rsidR="00CE2E60" w:rsidRPr="00ED7960">
        <w:rPr>
          <w:rFonts w:ascii="PT Astra Serif" w:hAnsi="PT Astra Serif" w:cs="Times New Roman"/>
          <w:sz w:val="24"/>
          <w:szCs w:val="24"/>
        </w:rPr>
        <w:t xml:space="preserve"> 157н</w:t>
      </w:r>
    </w:p>
    <w:p w:rsidR="002328AA" w:rsidRPr="00ED7960" w:rsidRDefault="002328AA" w:rsidP="00ED7960">
      <w:pPr>
        <w:rPr>
          <w:rFonts w:ascii="PT Astra Serif" w:hAnsi="PT Astra Serif" w:cs="Times New Roman"/>
        </w:rPr>
      </w:pPr>
      <w:bookmarkStart w:id="4" w:name="sub_208"/>
      <w:r w:rsidRPr="00ED7960">
        <w:rPr>
          <w:rFonts w:ascii="PT Astra Serif" w:hAnsi="PT Astra Serif" w:cs="Times New Roman"/>
        </w:rPr>
        <w:t>2.</w:t>
      </w:r>
      <w:r w:rsidR="00584684" w:rsidRPr="00ED7960">
        <w:rPr>
          <w:rFonts w:ascii="PT Astra Serif" w:hAnsi="PT Astra Serif" w:cs="Times New Roman"/>
        </w:rPr>
        <w:t>3</w:t>
      </w:r>
      <w:r w:rsidRPr="00ED7960">
        <w:rPr>
          <w:rFonts w:ascii="PT Astra Serif" w:hAnsi="PT Astra Serif" w:cs="Times New Roman"/>
        </w:rPr>
        <w:t>. Поступление нефинансовых активов при их приобретении (безвозмездном получении) оформляется Актом о приеме-передаче объектов нефинансовых активов (</w:t>
      </w:r>
      <w:hyperlink r:id="rId40" w:history="1">
        <w:r w:rsidRPr="00ED7960">
          <w:rPr>
            <w:rFonts w:ascii="PT Astra Serif" w:hAnsi="PT Astra Serif" w:cs="Times New Roman"/>
          </w:rPr>
          <w:t>ф. 0504101</w:t>
        </w:r>
      </w:hyperlink>
      <w:r w:rsidRPr="00ED7960">
        <w:rPr>
          <w:rFonts w:ascii="PT Astra Serif" w:hAnsi="PT Astra Serif" w:cs="Times New Roman"/>
        </w:rPr>
        <w:t>) или Приходным ордером на приемку материальных ценностей (нефинансовых активов) (</w:t>
      </w:r>
      <w:hyperlink r:id="rId41" w:history="1">
        <w:r w:rsidRPr="00ED7960">
          <w:rPr>
            <w:rFonts w:ascii="PT Astra Serif" w:hAnsi="PT Astra Serif" w:cs="Times New Roman"/>
          </w:rPr>
          <w:t>ф. 0504207</w:t>
        </w:r>
      </w:hyperlink>
      <w:r w:rsidRPr="00ED7960">
        <w:rPr>
          <w:rFonts w:ascii="PT Astra Serif" w:hAnsi="PT Astra Serif" w:cs="Times New Roman"/>
        </w:rPr>
        <w:t>).</w:t>
      </w:r>
    </w:p>
    <w:bookmarkEnd w:id="4"/>
    <w:p w:rsidR="002328AA" w:rsidRPr="00ED7960" w:rsidRDefault="002328AA" w:rsidP="00ED7960">
      <w:pPr>
        <w:rPr>
          <w:rFonts w:ascii="PT Astra Serif" w:hAnsi="PT Astra Serif" w:cs="Times New Roman"/>
        </w:rPr>
      </w:pPr>
      <w:r w:rsidRPr="00ED7960">
        <w:rPr>
          <w:rFonts w:ascii="PT Astra Serif" w:hAnsi="PT Astra Serif" w:cs="Times New Roman"/>
        </w:rPr>
        <w:t>2.</w:t>
      </w:r>
      <w:r w:rsidR="002E58E8" w:rsidRPr="00ED7960">
        <w:rPr>
          <w:rFonts w:ascii="PT Astra Serif" w:hAnsi="PT Astra Serif" w:cs="Times New Roman"/>
        </w:rPr>
        <w:t>4</w:t>
      </w:r>
      <w:r w:rsidRPr="00ED7960">
        <w:rPr>
          <w:rFonts w:ascii="PT Astra Serif" w:hAnsi="PT Astra Serif" w:cs="Times New Roman"/>
        </w:rPr>
        <w:t>. </w:t>
      </w:r>
      <w:r w:rsidR="002E58E8" w:rsidRPr="00ED7960">
        <w:rPr>
          <w:rFonts w:ascii="PT Astra Serif" w:hAnsi="PT Astra Serif" w:cs="Times New Roman"/>
        </w:rPr>
        <w:t>Модернизация нефинансовых активов оформляется Актом приема-сдачи отремонтированных, реконструированных и модернизированных объектов основных средств (ф.0504103).</w:t>
      </w:r>
    </w:p>
    <w:p w:rsidR="002328AA" w:rsidRPr="00ED7960" w:rsidRDefault="002328AA" w:rsidP="00ED7960">
      <w:pPr>
        <w:rPr>
          <w:rFonts w:ascii="PT Astra Serif" w:hAnsi="PT Astra Serif" w:cs="Times New Roman"/>
        </w:rPr>
      </w:pPr>
      <w:r w:rsidRPr="00ED7960">
        <w:rPr>
          <w:rFonts w:ascii="PT Astra Serif" w:hAnsi="PT Astra Serif" w:cs="Times New Roman"/>
        </w:rPr>
        <w:lastRenderedPageBreak/>
        <w:t>2.</w:t>
      </w:r>
      <w:r w:rsidR="002E58E8" w:rsidRPr="00ED7960">
        <w:rPr>
          <w:rFonts w:ascii="PT Astra Serif" w:hAnsi="PT Astra Serif" w:cs="Times New Roman"/>
        </w:rPr>
        <w:t>5</w:t>
      </w:r>
      <w:r w:rsidRPr="00ED7960">
        <w:rPr>
          <w:rFonts w:ascii="PT Astra Serif" w:hAnsi="PT Astra Serif" w:cs="Times New Roman"/>
        </w:rPr>
        <w:t xml:space="preserve">. При приобретении (создании) нефинансовых активов за счет средств, полученных более чем по одному виду деятельности </w:t>
      </w:r>
      <w:proofErr w:type="gramStart"/>
      <w:r w:rsidRPr="00ED7960">
        <w:rPr>
          <w:rFonts w:ascii="PT Astra Serif" w:hAnsi="PT Astra Serif" w:cs="Times New Roman"/>
        </w:rPr>
        <w:t xml:space="preserve">( </w:t>
      </w:r>
      <w:proofErr w:type="gramEnd"/>
      <w:r w:rsidRPr="00ED7960">
        <w:rPr>
          <w:rFonts w:ascii="PT Astra Serif" w:hAnsi="PT Astra Serif" w:cs="Times New Roman"/>
        </w:rPr>
        <w:t>"</w:t>
      </w:r>
      <w:hyperlink r:id="rId42" w:history="1">
        <w:r w:rsidRPr="00ED7960">
          <w:rPr>
            <w:rFonts w:ascii="PT Astra Serif" w:hAnsi="PT Astra Serif" w:cs="Times New Roman"/>
          </w:rPr>
          <w:t>2</w:t>
        </w:r>
      </w:hyperlink>
      <w:r w:rsidRPr="00ED7960">
        <w:rPr>
          <w:rFonts w:ascii="PT Astra Serif" w:hAnsi="PT Astra Serif" w:cs="Times New Roman"/>
        </w:rPr>
        <w:t>", "</w:t>
      </w:r>
      <w:hyperlink r:id="rId43" w:history="1">
        <w:r w:rsidRPr="00ED7960">
          <w:rPr>
            <w:rFonts w:ascii="PT Astra Serif" w:hAnsi="PT Astra Serif" w:cs="Times New Roman"/>
          </w:rPr>
          <w:t>4</w:t>
        </w:r>
      </w:hyperlink>
      <w:r w:rsidRPr="00ED7960">
        <w:rPr>
          <w:rFonts w:ascii="PT Astra Serif" w:hAnsi="PT Astra Serif" w:cs="Times New Roman"/>
        </w:rPr>
        <w:t>", "</w:t>
      </w:r>
      <w:hyperlink r:id="rId44" w:history="1">
        <w:r w:rsidRPr="00ED7960">
          <w:rPr>
            <w:rFonts w:ascii="PT Astra Serif" w:hAnsi="PT Astra Serif" w:cs="Times New Roman"/>
          </w:rPr>
          <w:t>5</w:t>
        </w:r>
      </w:hyperlink>
      <w:r w:rsidRPr="00ED7960">
        <w:rPr>
          <w:rFonts w:ascii="PT Astra Serif" w:hAnsi="PT Astra Serif" w:cs="Times New Roman"/>
        </w:rPr>
        <w:t>", "</w:t>
      </w:r>
      <w:hyperlink r:id="rId45" w:history="1">
        <w:r w:rsidRPr="00ED7960">
          <w:rPr>
            <w:rFonts w:ascii="PT Astra Serif" w:hAnsi="PT Astra Serif" w:cs="Times New Roman"/>
          </w:rPr>
          <w:t>6</w:t>
        </w:r>
      </w:hyperlink>
      <w:r w:rsidRPr="00ED7960">
        <w:rPr>
          <w:rFonts w:ascii="PT Astra Serif" w:hAnsi="PT Astra Serif" w:cs="Times New Roman"/>
        </w:rPr>
        <w:t>" ), суммы вложений, сформированные на счете 0 106 00 000, переводятся с кодов вида деятельности "</w:t>
      </w:r>
      <w:hyperlink r:id="rId46" w:history="1">
        <w:r w:rsidRPr="00ED7960">
          <w:rPr>
            <w:rFonts w:ascii="PT Astra Serif" w:hAnsi="PT Astra Serif" w:cs="Times New Roman"/>
          </w:rPr>
          <w:t>2</w:t>
        </w:r>
      </w:hyperlink>
      <w:r w:rsidRPr="00ED7960">
        <w:rPr>
          <w:rFonts w:ascii="PT Astra Serif" w:hAnsi="PT Astra Serif" w:cs="Times New Roman"/>
        </w:rPr>
        <w:t>", "</w:t>
      </w:r>
      <w:hyperlink r:id="rId47" w:history="1">
        <w:r w:rsidRPr="00ED7960">
          <w:rPr>
            <w:rFonts w:ascii="PT Astra Serif" w:hAnsi="PT Astra Serif" w:cs="Times New Roman"/>
          </w:rPr>
          <w:t>5</w:t>
        </w:r>
      </w:hyperlink>
      <w:r w:rsidRPr="00ED7960">
        <w:rPr>
          <w:rFonts w:ascii="PT Astra Serif" w:hAnsi="PT Astra Serif" w:cs="Times New Roman"/>
        </w:rPr>
        <w:t>" и "</w:t>
      </w:r>
      <w:hyperlink r:id="rId48" w:history="1">
        <w:r w:rsidRPr="00ED7960">
          <w:rPr>
            <w:rFonts w:ascii="PT Astra Serif" w:hAnsi="PT Astra Serif" w:cs="Times New Roman"/>
          </w:rPr>
          <w:t>6</w:t>
        </w:r>
      </w:hyperlink>
      <w:r w:rsidRPr="00ED7960">
        <w:rPr>
          <w:rFonts w:ascii="PT Astra Serif" w:hAnsi="PT Astra Serif" w:cs="Times New Roman"/>
        </w:rPr>
        <w:t>" на код вида деятельности "</w:t>
      </w:r>
      <w:hyperlink r:id="rId49" w:history="1">
        <w:r w:rsidRPr="00ED7960">
          <w:rPr>
            <w:rFonts w:ascii="PT Astra Serif" w:hAnsi="PT Astra Serif" w:cs="Times New Roman"/>
          </w:rPr>
          <w:t>4</w:t>
        </w:r>
      </w:hyperlink>
      <w:r w:rsidRPr="00ED7960">
        <w:rPr>
          <w:rFonts w:ascii="PT Astra Serif" w:hAnsi="PT Astra Serif" w:cs="Times New Roman"/>
        </w:rPr>
        <w:t>".</w:t>
      </w:r>
    </w:p>
    <w:p w:rsidR="002328AA" w:rsidRPr="00ED7960" w:rsidRDefault="002328AA" w:rsidP="00ED7960">
      <w:pPr>
        <w:rPr>
          <w:rFonts w:ascii="PT Astra Serif" w:hAnsi="PT Astra Serif" w:cs="Times New Roman"/>
        </w:rPr>
      </w:pPr>
      <w:r w:rsidRPr="00ED7960">
        <w:rPr>
          <w:rFonts w:ascii="PT Astra Serif" w:hAnsi="PT Astra Serif" w:cs="Times New Roman"/>
        </w:rPr>
        <w:t>В случае приобретения (создания) нефинансовых активов за счет средств целевых субсидий и (или) субсидий на капитальные вложения суммы вложений, сформированные на счете 0 106 00 000, переводятся с кода вида деятельности "</w:t>
      </w:r>
      <w:hyperlink r:id="rId50" w:history="1">
        <w:r w:rsidRPr="00ED7960">
          <w:rPr>
            <w:rFonts w:ascii="PT Astra Serif" w:hAnsi="PT Astra Serif" w:cs="Times New Roman"/>
          </w:rPr>
          <w:t>5</w:t>
        </w:r>
      </w:hyperlink>
      <w:r w:rsidRPr="00ED7960">
        <w:rPr>
          <w:rFonts w:ascii="PT Astra Serif" w:hAnsi="PT Astra Serif" w:cs="Times New Roman"/>
        </w:rPr>
        <w:t>" и (или) "</w:t>
      </w:r>
      <w:hyperlink r:id="rId51" w:history="1">
        <w:r w:rsidRPr="00ED7960">
          <w:rPr>
            <w:rFonts w:ascii="PT Astra Serif" w:hAnsi="PT Astra Serif" w:cs="Times New Roman"/>
          </w:rPr>
          <w:t>6</w:t>
        </w:r>
      </w:hyperlink>
      <w:r w:rsidRPr="00ED7960">
        <w:rPr>
          <w:rFonts w:ascii="PT Astra Serif" w:hAnsi="PT Astra Serif" w:cs="Times New Roman"/>
        </w:rPr>
        <w:t>" на код вида деятельности "</w:t>
      </w:r>
      <w:hyperlink r:id="rId52" w:history="1">
        <w:r w:rsidRPr="00ED7960">
          <w:rPr>
            <w:rFonts w:ascii="PT Astra Serif" w:hAnsi="PT Astra Serif" w:cs="Times New Roman"/>
          </w:rPr>
          <w:t>4</w:t>
        </w:r>
      </w:hyperlink>
      <w:r w:rsidRPr="00ED7960">
        <w:rPr>
          <w:rFonts w:ascii="PT Astra Serif" w:hAnsi="PT Astra Serif" w:cs="Times New Roman"/>
        </w:rPr>
        <w:t>".</w:t>
      </w:r>
    </w:p>
    <w:p w:rsidR="002328AA" w:rsidRPr="00ED7960" w:rsidRDefault="002328AA" w:rsidP="00ED7960">
      <w:pPr>
        <w:rPr>
          <w:rFonts w:ascii="PT Astra Serif" w:hAnsi="PT Astra Serif" w:cs="Times New Roman"/>
        </w:rPr>
      </w:pPr>
      <w:r w:rsidRPr="00ED7960">
        <w:rPr>
          <w:rFonts w:ascii="PT Astra Serif" w:hAnsi="PT Astra Serif" w:cs="Times New Roman"/>
        </w:rPr>
        <w:t>Отражение операций по переводу нефинансовых активов с одного кода вида деятельности на другой осуществляется с использованием счета 0 304 06 000 "Расчеты с прочими кредиторами".</w:t>
      </w:r>
    </w:p>
    <w:p w:rsidR="002328AA" w:rsidRPr="00ED7960" w:rsidRDefault="002328AA" w:rsidP="00ED7960">
      <w:pPr>
        <w:pStyle w:val="a9"/>
        <w:spacing w:before="0"/>
        <w:jc w:val="both"/>
        <w:rPr>
          <w:rFonts w:ascii="PT Astra Serif" w:hAnsi="PT Astra Serif" w:cs="Times New Roman"/>
          <w:sz w:val="24"/>
          <w:szCs w:val="24"/>
        </w:rPr>
      </w:pPr>
      <w:r w:rsidRPr="00ED7960">
        <w:rPr>
          <w:rFonts w:ascii="PT Astra Serif" w:hAnsi="PT Astra Serif" w:cs="Times New Roman"/>
          <w:sz w:val="24"/>
          <w:szCs w:val="24"/>
        </w:rPr>
        <w:t xml:space="preserve">Основание: </w:t>
      </w:r>
      <w:hyperlink r:id="rId53" w:history="1">
        <w:r w:rsidRPr="00ED7960">
          <w:rPr>
            <w:rFonts w:ascii="PT Astra Serif" w:hAnsi="PT Astra Serif" w:cs="Times New Roman"/>
            <w:sz w:val="24"/>
            <w:szCs w:val="24"/>
          </w:rPr>
          <w:t>абзац 4 п. 146</w:t>
        </w:r>
      </w:hyperlink>
      <w:r w:rsidRPr="00ED7960">
        <w:rPr>
          <w:rFonts w:ascii="PT Astra Serif" w:hAnsi="PT Astra Serif" w:cs="Times New Roman"/>
          <w:sz w:val="24"/>
          <w:szCs w:val="24"/>
        </w:rPr>
        <w:t xml:space="preserve"> Инструкции N 174н; </w:t>
      </w:r>
      <w:hyperlink r:id="rId54" w:history="1">
        <w:r w:rsidRPr="00ED7960">
          <w:rPr>
            <w:rFonts w:ascii="PT Astra Serif" w:hAnsi="PT Astra Serif" w:cs="Times New Roman"/>
            <w:sz w:val="24"/>
            <w:szCs w:val="24"/>
          </w:rPr>
          <w:t>абзац 4 п. 174</w:t>
        </w:r>
      </w:hyperlink>
      <w:r w:rsidRPr="00ED7960">
        <w:rPr>
          <w:rFonts w:ascii="PT Astra Serif" w:hAnsi="PT Astra Serif" w:cs="Times New Roman"/>
          <w:sz w:val="24"/>
          <w:szCs w:val="24"/>
        </w:rPr>
        <w:t xml:space="preserve"> Инструкции N 183н; </w:t>
      </w:r>
      <w:hyperlink r:id="rId55" w:history="1">
        <w:r w:rsidRPr="00ED7960">
          <w:rPr>
            <w:rFonts w:ascii="PT Astra Serif" w:hAnsi="PT Astra Serif" w:cs="Times New Roman"/>
            <w:sz w:val="24"/>
            <w:szCs w:val="24"/>
          </w:rPr>
          <w:t>письмо</w:t>
        </w:r>
      </w:hyperlink>
      <w:r w:rsidRPr="00ED7960">
        <w:rPr>
          <w:rFonts w:ascii="PT Astra Serif" w:hAnsi="PT Astra Serif" w:cs="Times New Roman"/>
          <w:sz w:val="24"/>
          <w:szCs w:val="24"/>
        </w:rPr>
        <w:t xml:space="preserve"> Минфина России от 18.09.2012 N 02-06-07/3798; </w:t>
      </w:r>
      <w:hyperlink r:id="rId56" w:history="1">
        <w:r w:rsidRPr="00ED7960">
          <w:rPr>
            <w:rFonts w:ascii="PT Astra Serif" w:hAnsi="PT Astra Serif" w:cs="Times New Roman"/>
            <w:sz w:val="24"/>
            <w:szCs w:val="24"/>
          </w:rPr>
          <w:t>письмо</w:t>
        </w:r>
      </w:hyperlink>
      <w:r w:rsidRPr="00ED7960">
        <w:rPr>
          <w:rFonts w:ascii="PT Astra Serif" w:hAnsi="PT Astra Serif" w:cs="Times New Roman"/>
          <w:sz w:val="24"/>
          <w:szCs w:val="24"/>
        </w:rPr>
        <w:t xml:space="preserve"> Минфина России и Федерального казначейства от 22.02.2013 NN </w:t>
      </w:r>
      <w:r w:rsidR="003D4FC5" w:rsidRPr="00ED7960">
        <w:rPr>
          <w:rFonts w:ascii="PT Astra Serif" w:hAnsi="PT Astra Serif" w:cs="Times New Roman"/>
          <w:sz w:val="24"/>
          <w:szCs w:val="24"/>
        </w:rPr>
        <w:t>02-14-05/5145, 42-7.4-05/5.1-11.</w:t>
      </w:r>
    </w:p>
    <w:p w:rsidR="002328AA" w:rsidRPr="00ED7960" w:rsidRDefault="002328AA" w:rsidP="00ED7960">
      <w:pPr>
        <w:rPr>
          <w:rFonts w:ascii="PT Astra Serif" w:hAnsi="PT Astra Serif" w:cs="Times New Roman"/>
        </w:rPr>
      </w:pPr>
      <w:r w:rsidRPr="00ED7960">
        <w:rPr>
          <w:rFonts w:ascii="PT Astra Serif" w:hAnsi="PT Astra Serif" w:cs="Times New Roman"/>
        </w:rPr>
        <w:t>2.</w:t>
      </w:r>
      <w:r w:rsidR="002E58E8" w:rsidRPr="00ED7960">
        <w:rPr>
          <w:rFonts w:ascii="PT Astra Serif" w:hAnsi="PT Astra Serif" w:cs="Times New Roman"/>
        </w:rPr>
        <w:t>6</w:t>
      </w:r>
      <w:r w:rsidRPr="00ED7960">
        <w:rPr>
          <w:rFonts w:ascii="PT Astra Serif" w:hAnsi="PT Astra Serif" w:cs="Times New Roman"/>
        </w:rPr>
        <w:t xml:space="preserve">. В случае, когда перемещение нефинансовых активов между группами и (или) видами имущества обусловлено изменениями характеристик объекта согласно изменившимся условиям хозяйственной деятельности, счета учета указанных активов корреспондируют со </w:t>
      </w:r>
      <w:hyperlink r:id="rId57" w:history="1">
        <w:r w:rsidRPr="00ED7960">
          <w:rPr>
            <w:rFonts w:ascii="PT Astra Serif" w:hAnsi="PT Astra Serif" w:cs="Times New Roman"/>
          </w:rPr>
          <w:t>счетом 0 401 10 172</w:t>
        </w:r>
      </w:hyperlink>
      <w:r w:rsidRPr="00ED7960">
        <w:rPr>
          <w:rFonts w:ascii="PT Astra Serif" w:hAnsi="PT Astra Serif" w:cs="Times New Roman"/>
        </w:rPr>
        <w:t xml:space="preserve"> "Доходы от операций с активами".</w:t>
      </w:r>
    </w:p>
    <w:p w:rsidR="00634CD8" w:rsidRPr="00ED7960" w:rsidRDefault="00634CD8" w:rsidP="00ED7960">
      <w:pPr>
        <w:ind w:firstLine="0"/>
        <w:rPr>
          <w:rFonts w:ascii="PT Astra Serif" w:hAnsi="PT Astra Serif"/>
        </w:rPr>
      </w:pPr>
    </w:p>
    <w:p w:rsidR="002328AA" w:rsidRPr="00ED7960" w:rsidRDefault="002328AA" w:rsidP="00ED7960">
      <w:pPr>
        <w:pStyle w:val="1"/>
        <w:spacing w:before="0" w:after="0"/>
        <w:rPr>
          <w:rFonts w:ascii="PT Astra Serif" w:hAnsi="PT Astra Serif" w:cs="Times New Roman"/>
          <w:bCs w:val="0"/>
          <w:color w:val="auto"/>
        </w:rPr>
      </w:pPr>
      <w:bookmarkStart w:id="5" w:name="sub_200"/>
      <w:r w:rsidRPr="00ED7960">
        <w:rPr>
          <w:rFonts w:ascii="PT Astra Serif" w:hAnsi="PT Astra Serif" w:cs="Times New Roman"/>
          <w:bCs w:val="0"/>
          <w:color w:val="auto"/>
        </w:rPr>
        <w:t>3. Учет основных средств</w:t>
      </w:r>
    </w:p>
    <w:p w:rsidR="002328AA" w:rsidRPr="00ED7960" w:rsidRDefault="002328AA" w:rsidP="00ED7960">
      <w:pPr>
        <w:rPr>
          <w:rFonts w:ascii="PT Astra Serif" w:hAnsi="PT Astra Serif"/>
        </w:rPr>
      </w:pPr>
    </w:p>
    <w:p w:rsidR="002328AA" w:rsidRPr="00ED7960" w:rsidRDefault="002328AA" w:rsidP="00ED7960">
      <w:pPr>
        <w:rPr>
          <w:rFonts w:ascii="PT Astra Serif" w:hAnsi="PT Astra Serif" w:cs="Times New Roman"/>
        </w:rPr>
      </w:pPr>
      <w:bookmarkStart w:id="6" w:name="sub_21"/>
      <w:bookmarkEnd w:id="5"/>
      <w:r w:rsidRPr="00ED7960">
        <w:rPr>
          <w:rFonts w:ascii="PT Astra Serif" w:hAnsi="PT Astra Serif" w:cs="Times New Roman"/>
        </w:rPr>
        <w:t>3.1. Порядок принятия объектов основных средств к учету</w:t>
      </w:r>
    </w:p>
    <w:bookmarkEnd w:id="6"/>
    <w:p w:rsidR="002328AA" w:rsidRPr="00ED7960" w:rsidRDefault="002328AA" w:rsidP="00ED7960">
      <w:pPr>
        <w:rPr>
          <w:rFonts w:ascii="PT Astra Serif" w:hAnsi="PT Astra Serif" w:cs="Times New Roman"/>
        </w:rPr>
      </w:pPr>
      <w:r w:rsidRPr="00ED7960">
        <w:rPr>
          <w:rFonts w:ascii="PT Astra Serif" w:hAnsi="PT Astra Serif" w:cs="Times New Roman"/>
        </w:rPr>
        <w:t>3.1.1. При принятии к учету объектов основных средств комиссией по поступлению активов проверяется наличие сопроводительных документов и технической документации, а также производится инвентаризация приспособлений, принадлежностей, составных частей основного средства в соответствии данными указанных документов.</w:t>
      </w:r>
    </w:p>
    <w:p w:rsidR="00D86636" w:rsidRPr="00ED7960" w:rsidRDefault="002328AA" w:rsidP="00ED7960">
      <w:pPr>
        <w:rPr>
          <w:rFonts w:ascii="PT Astra Serif" w:hAnsi="PT Astra Serif" w:cs="Times New Roman"/>
        </w:rPr>
      </w:pPr>
      <w:r w:rsidRPr="00ED7960">
        <w:rPr>
          <w:rFonts w:ascii="PT Astra Serif" w:hAnsi="PT Astra Serif" w:cs="Times New Roman"/>
        </w:rPr>
        <w:t>3.1.2. Если из содержания документации на принимаемые к учету объекты основных сре</w:t>
      </w:r>
      <w:proofErr w:type="gramStart"/>
      <w:r w:rsidRPr="00ED7960">
        <w:rPr>
          <w:rFonts w:ascii="PT Astra Serif" w:hAnsi="PT Astra Serif" w:cs="Times New Roman"/>
        </w:rPr>
        <w:t>дств сл</w:t>
      </w:r>
      <w:proofErr w:type="gramEnd"/>
      <w:r w:rsidRPr="00ED7960">
        <w:rPr>
          <w:rFonts w:ascii="PT Astra Serif" w:hAnsi="PT Astra Serif" w:cs="Times New Roman"/>
        </w:rPr>
        <w:t xml:space="preserve">едует, что в них содержатся драгоценные материалы (металлы, камни), соответствующие сведения подлежат отражению в Актах приема-передачи нефинансовых активов и Инвентарных карточках. </w:t>
      </w:r>
    </w:p>
    <w:p w:rsidR="002328AA" w:rsidRPr="00ED7960" w:rsidRDefault="002328AA" w:rsidP="00ED7960">
      <w:pPr>
        <w:rPr>
          <w:rFonts w:ascii="PT Astra Serif" w:hAnsi="PT Astra Serif" w:cs="Times New Roman"/>
        </w:rPr>
      </w:pPr>
      <w:r w:rsidRPr="00ED7960">
        <w:rPr>
          <w:rFonts w:ascii="PT Astra Serif" w:hAnsi="PT Astra Serif" w:cs="Times New Roman"/>
        </w:rPr>
        <w:t>3.1.3. </w:t>
      </w:r>
      <w:r w:rsidR="003D4FC5" w:rsidRPr="00ED7960">
        <w:rPr>
          <w:rFonts w:ascii="PT Astra Serif" w:hAnsi="PT Astra Serif" w:cs="Times New Roman"/>
        </w:rPr>
        <w:t xml:space="preserve">Присвоенный объекту инвентарный номер обозначается путем нанесения номера на инвентарный объект краской или водостойким маркером. </w:t>
      </w:r>
      <w:r w:rsidRPr="00ED7960">
        <w:rPr>
          <w:rFonts w:ascii="PT Astra Serif" w:hAnsi="PT Astra Serif" w:cs="Times New Roman"/>
        </w:rPr>
        <w:t xml:space="preserve">Инвентарный номер, присвоенный объекту основных средств, сохраняется за ним на весь период нахождения в </w:t>
      </w:r>
      <w:r w:rsidR="00C855A1" w:rsidRPr="00ED7960">
        <w:rPr>
          <w:rFonts w:ascii="PT Astra Serif" w:hAnsi="PT Astra Serif" w:cs="Times New Roman"/>
        </w:rPr>
        <w:t>учреждении</w:t>
      </w:r>
      <w:r w:rsidRPr="00ED7960">
        <w:rPr>
          <w:rFonts w:ascii="PT Astra Serif" w:hAnsi="PT Astra Serif" w:cs="Times New Roman"/>
        </w:rPr>
        <w:t xml:space="preserve">. </w:t>
      </w:r>
    </w:p>
    <w:p w:rsidR="002328AA" w:rsidRPr="00ED7960" w:rsidRDefault="002328AA" w:rsidP="00ED7960">
      <w:pPr>
        <w:pStyle w:val="a9"/>
        <w:spacing w:before="0"/>
        <w:jc w:val="both"/>
        <w:rPr>
          <w:rFonts w:ascii="PT Astra Serif" w:hAnsi="PT Astra Serif" w:cs="Times New Roman"/>
          <w:sz w:val="24"/>
          <w:szCs w:val="24"/>
        </w:rPr>
      </w:pPr>
      <w:r w:rsidRPr="00ED7960">
        <w:rPr>
          <w:rFonts w:ascii="PT Astra Serif" w:hAnsi="PT Astra Serif" w:cs="Times New Roman"/>
          <w:sz w:val="24"/>
          <w:szCs w:val="24"/>
        </w:rPr>
        <w:t xml:space="preserve">Основание: </w:t>
      </w:r>
      <w:hyperlink r:id="rId58" w:history="1">
        <w:r w:rsidRPr="00ED7960">
          <w:rPr>
            <w:rFonts w:ascii="PT Astra Serif" w:hAnsi="PT Astra Serif" w:cs="Times New Roman"/>
            <w:sz w:val="24"/>
            <w:szCs w:val="24"/>
          </w:rPr>
          <w:t>п. 9</w:t>
        </w:r>
      </w:hyperlink>
      <w:r w:rsidRPr="00ED7960">
        <w:rPr>
          <w:rFonts w:ascii="PT Astra Serif" w:hAnsi="PT Astra Serif" w:cs="Times New Roman"/>
          <w:sz w:val="24"/>
          <w:szCs w:val="24"/>
        </w:rPr>
        <w:t xml:space="preserve"> стандарта "Основные средства", </w:t>
      </w:r>
      <w:hyperlink r:id="rId59" w:history="1">
        <w:r w:rsidRPr="00ED7960">
          <w:rPr>
            <w:rFonts w:ascii="PT Astra Serif" w:hAnsi="PT Astra Serif" w:cs="Times New Roman"/>
            <w:sz w:val="24"/>
            <w:szCs w:val="24"/>
          </w:rPr>
          <w:t>п. 46</w:t>
        </w:r>
      </w:hyperlink>
      <w:r w:rsidR="003D4FC5" w:rsidRPr="00ED7960">
        <w:rPr>
          <w:rFonts w:ascii="PT Astra Serif" w:hAnsi="PT Astra Serif" w:cs="Times New Roman"/>
          <w:sz w:val="24"/>
          <w:szCs w:val="24"/>
        </w:rPr>
        <w:t xml:space="preserve"> Инструкции N 157н</w:t>
      </w:r>
    </w:p>
    <w:p w:rsidR="003D4FC5" w:rsidRPr="00ED7960" w:rsidRDefault="003D4FC5" w:rsidP="00ED7960">
      <w:pPr>
        <w:rPr>
          <w:rFonts w:ascii="PT Astra Serif" w:hAnsi="PT Astra Serif" w:cs="Times New Roman"/>
        </w:rPr>
      </w:pPr>
      <w:r w:rsidRPr="00ED7960">
        <w:rPr>
          <w:rFonts w:ascii="PT Astra Serif" w:hAnsi="PT Astra Serif" w:cs="Times New Roman"/>
        </w:rPr>
        <w:t>В случае если объект является сложным (комплексом конструктивно-сочлененных предметов), инвентарный номер обозначается на каждом составляющем элементе тем же способом, что и на сложном объекте.</w:t>
      </w:r>
    </w:p>
    <w:p w:rsidR="00CD1874" w:rsidRPr="00ED7960" w:rsidRDefault="00CD1874" w:rsidP="00ED7960">
      <w:pPr>
        <w:widowControl/>
        <w:rPr>
          <w:rFonts w:ascii="PT Astra Serif" w:hAnsi="PT Astra Serif" w:cs="Times New Roman"/>
        </w:rPr>
      </w:pPr>
      <w:r w:rsidRPr="00ED7960">
        <w:rPr>
          <w:rFonts w:ascii="PT Astra Serif" w:hAnsi="PT Astra Serif" w:cs="Times New Roman"/>
        </w:rPr>
        <w:t xml:space="preserve">В случае принятия на учет объекта основного средства, входящего в инвентарную группу, ввиду разукомплектования </w:t>
      </w:r>
      <w:proofErr w:type="gramStart"/>
      <w:r w:rsidRPr="00ED7960">
        <w:rPr>
          <w:rFonts w:ascii="PT Astra Serif" w:hAnsi="PT Astra Serif" w:cs="Times New Roman"/>
        </w:rPr>
        <w:t>последней</w:t>
      </w:r>
      <w:proofErr w:type="gramEnd"/>
      <w:r w:rsidRPr="00ED7960">
        <w:rPr>
          <w:rFonts w:ascii="PT Astra Serif" w:hAnsi="PT Astra Serif" w:cs="Times New Roman"/>
        </w:rPr>
        <w:t>, такому объекту основного средства присваивается новый инвентарный номер.</w:t>
      </w:r>
    </w:p>
    <w:p w:rsidR="002E58E8" w:rsidRPr="00ED7960" w:rsidRDefault="002328AA" w:rsidP="00ED7960">
      <w:pPr>
        <w:rPr>
          <w:rFonts w:ascii="PT Astra Serif" w:hAnsi="PT Astra Serif" w:cs="Times New Roman"/>
        </w:rPr>
      </w:pPr>
      <w:r w:rsidRPr="00ED7960">
        <w:rPr>
          <w:rFonts w:ascii="PT Astra Serif" w:hAnsi="PT Astra Serif" w:cs="Times New Roman"/>
        </w:rPr>
        <w:t xml:space="preserve">3.1.4. Наименование основного средства в документах, оформляемых в </w:t>
      </w:r>
      <w:r w:rsidR="00C855A1" w:rsidRPr="00ED7960">
        <w:rPr>
          <w:rFonts w:ascii="PT Astra Serif" w:hAnsi="PT Astra Serif" w:cs="Times New Roman"/>
        </w:rPr>
        <w:t>учреждении</w:t>
      </w:r>
      <w:r w:rsidRPr="00ED7960">
        <w:rPr>
          <w:rFonts w:ascii="PT Astra Serif" w:hAnsi="PT Astra Serif" w:cs="Times New Roman"/>
        </w:rPr>
        <w:t xml:space="preserve">, приводится на русском языке. Основные средства, подлежащие государственной регистрации (в том числе объекты недвижимости, транспортные средства) отражаются в учете в соответствии с наименованиями, указанными в соответствующих регистрационных документах. </w:t>
      </w:r>
    </w:p>
    <w:p w:rsidR="002328AA" w:rsidRPr="00ED7960" w:rsidRDefault="002E58E8" w:rsidP="00ED7960">
      <w:pPr>
        <w:rPr>
          <w:rFonts w:ascii="PT Astra Serif" w:hAnsi="PT Astra Serif" w:cs="Times New Roman"/>
        </w:rPr>
      </w:pPr>
      <w:r w:rsidRPr="00ED7960">
        <w:rPr>
          <w:rFonts w:ascii="PT Astra Serif" w:hAnsi="PT Astra Serif" w:cs="Times New Roman"/>
        </w:rPr>
        <w:t xml:space="preserve">На каждый инвентарный объект заполняется Инвентарная карточка учета нефинансовых активов (ф.0504031). </w:t>
      </w:r>
      <w:r w:rsidR="002328AA" w:rsidRPr="00ED7960">
        <w:rPr>
          <w:rFonts w:ascii="PT Astra Serif" w:hAnsi="PT Astra Serif" w:cs="Times New Roman"/>
        </w:rPr>
        <w:t xml:space="preserve">В </w:t>
      </w:r>
      <w:hyperlink r:id="rId60" w:history="1">
        <w:r w:rsidR="002328AA" w:rsidRPr="00ED7960">
          <w:rPr>
            <w:rFonts w:ascii="PT Astra Serif" w:hAnsi="PT Astra Serif" w:cs="Times New Roman"/>
          </w:rPr>
          <w:t>Инвентарной карточке</w:t>
        </w:r>
      </w:hyperlink>
      <w:r w:rsidR="002328AA" w:rsidRPr="00ED7960">
        <w:rPr>
          <w:rFonts w:ascii="PT Astra Serif" w:hAnsi="PT Astra Serif" w:cs="Times New Roman"/>
        </w:rPr>
        <w:t xml:space="preserve"> отражается полный состав объекта, серийный (заводской) номер объекта и всех его частей</w:t>
      </w:r>
      <w:r w:rsidR="00BD5BB7" w:rsidRPr="00ED7960">
        <w:rPr>
          <w:rFonts w:ascii="PT Astra Serif" w:hAnsi="PT Astra Serif" w:cs="Times New Roman"/>
        </w:rPr>
        <w:t>.</w:t>
      </w:r>
    </w:p>
    <w:p w:rsidR="002328AA" w:rsidRPr="00ED7960" w:rsidRDefault="002328AA" w:rsidP="00ED7960">
      <w:pPr>
        <w:rPr>
          <w:rFonts w:ascii="PT Astra Serif" w:hAnsi="PT Astra Serif" w:cs="Times New Roman"/>
        </w:rPr>
      </w:pPr>
      <w:bookmarkStart w:id="7" w:name="sub_3111"/>
      <w:r w:rsidRPr="00ED7960">
        <w:rPr>
          <w:rFonts w:ascii="PT Astra Serif" w:hAnsi="PT Astra Serif" w:cs="Times New Roman"/>
        </w:rPr>
        <w:t>3.1.</w:t>
      </w:r>
      <w:r w:rsidR="0062106C" w:rsidRPr="00ED7960">
        <w:rPr>
          <w:rFonts w:ascii="PT Astra Serif" w:hAnsi="PT Astra Serif" w:cs="Times New Roman"/>
        </w:rPr>
        <w:t>5</w:t>
      </w:r>
      <w:r w:rsidRPr="00ED7960">
        <w:rPr>
          <w:rFonts w:ascii="PT Astra Serif" w:hAnsi="PT Astra Serif" w:cs="Times New Roman"/>
        </w:rPr>
        <w:t>. В один инвентарный объект - комплекс объектов основных средств - объединяются объекты имущества несущественной стоимости, имеющие одинаковые сроки полезного и ожидаемого использования</w:t>
      </w:r>
      <w:bookmarkEnd w:id="7"/>
      <w:r w:rsidR="00B624A3" w:rsidRPr="00ED7960">
        <w:rPr>
          <w:rFonts w:ascii="PT Astra Serif" w:hAnsi="PT Astra Serif" w:cs="Times New Roman"/>
        </w:rPr>
        <w:t>.</w:t>
      </w:r>
    </w:p>
    <w:p w:rsidR="002328AA" w:rsidRPr="00ED7960" w:rsidRDefault="002328AA" w:rsidP="00ED7960">
      <w:pPr>
        <w:rPr>
          <w:rFonts w:ascii="PT Astra Serif" w:hAnsi="PT Astra Serif" w:cs="Times New Roman"/>
        </w:rPr>
      </w:pPr>
      <w:r w:rsidRPr="00ED7960">
        <w:rPr>
          <w:rFonts w:ascii="PT Astra Serif" w:hAnsi="PT Astra Serif" w:cs="Times New Roman"/>
        </w:rPr>
        <w:t xml:space="preserve">Перечень предметов, включаемых в комплекс объектов основных средств, определяет Комиссия учреждения по поступлению </w:t>
      </w:r>
      <w:r w:rsidR="00761C2C" w:rsidRPr="00ED7960">
        <w:rPr>
          <w:rFonts w:ascii="PT Astra Serif" w:hAnsi="PT Astra Serif" w:cs="Times New Roman"/>
        </w:rPr>
        <w:t xml:space="preserve">нефинансовых </w:t>
      </w:r>
      <w:r w:rsidRPr="00ED7960">
        <w:rPr>
          <w:rFonts w:ascii="PT Astra Serif" w:hAnsi="PT Astra Serif" w:cs="Times New Roman"/>
        </w:rPr>
        <w:t>активов.</w:t>
      </w:r>
    </w:p>
    <w:p w:rsidR="002328AA" w:rsidRPr="00ED7960" w:rsidRDefault="002328AA" w:rsidP="00ED7960">
      <w:pPr>
        <w:pStyle w:val="a9"/>
        <w:spacing w:before="0"/>
        <w:jc w:val="both"/>
        <w:rPr>
          <w:rFonts w:ascii="PT Astra Serif" w:hAnsi="PT Astra Serif" w:cs="Times New Roman"/>
          <w:sz w:val="24"/>
          <w:szCs w:val="24"/>
        </w:rPr>
      </w:pPr>
      <w:r w:rsidRPr="00ED7960">
        <w:rPr>
          <w:rFonts w:ascii="PT Astra Serif" w:hAnsi="PT Astra Serif" w:cs="Times New Roman"/>
          <w:sz w:val="24"/>
          <w:szCs w:val="24"/>
        </w:rPr>
        <w:t xml:space="preserve">Основание: </w:t>
      </w:r>
      <w:hyperlink r:id="rId61" w:history="1">
        <w:r w:rsidRPr="00ED7960">
          <w:rPr>
            <w:rFonts w:ascii="PT Astra Serif" w:hAnsi="PT Astra Serif" w:cs="Times New Roman"/>
            <w:sz w:val="24"/>
            <w:szCs w:val="24"/>
          </w:rPr>
          <w:t>п. 10</w:t>
        </w:r>
      </w:hyperlink>
      <w:r w:rsidR="00BD5BB7" w:rsidRPr="00ED7960">
        <w:rPr>
          <w:rFonts w:ascii="PT Astra Serif" w:hAnsi="PT Astra Serif" w:cs="Times New Roman"/>
          <w:sz w:val="24"/>
          <w:szCs w:val="24"/>
        </w:rPr>
        <w:t xml:space="preserve"> Стандарта "Основные средства"</w:t>
      </w:r>
    </w:p>
    <w:p w:rsidR="002328AA" w:rsidRPr="00ED7960" w:rsidRDefault="002328AA" w:rsidP="00ED7960">
      <w:pPr>
        <w:rPr>
          <w:rFonts w:ascii="PT Astra Serif" w:hAnsi="PT Astra Serif" w:cs="Times New Roman"/>
        </w:rPr>
      </w:pPr>
      <w:bookmarkStart w:id="8" w:name="sub_22"/>
      <w:r w:rsidRPr="00ED7960">
        <w:rPr>
          <w:rFonts w:ascii="PT Astra Serif" w:hAnsi="PT Astra Serif" w:cs="Times New Roman"/>
          <w:bCs/>
        </w:rPr>
        <w:t>3.2. Порядок учета при проведении ремонта, обслуживания, реконструкции, модернизации, дооборудования, монтажа объектов основных средств</w:t>
      </w:r>
      <w:r w:rsidR="00B624A3" w:rsidRPr="00ED7960">
        <w:rPr>
          <w:rFonts w:ascii="PT Astra Serif" w:hAnsi="PT Astra Serif" w:cs="Times New Roman"/>
          <w:bCs/>
        </w:rPr>
        <w:t>.</w:t>
      </w:r>
    </w:p>
    <w:bookmarkEnd w:id="8"/>
    <w:p w:rsidR="002328AA" w:rsidRPr="00ED7960" w:rsidRDefault="002328AA" w:rsidP="00ED7960">
      <w:pPr>
        <w:rPr>
          <w:rFonts w:ascii="PT Astra Serif" w:hAnsi="PT Astra Serif" w:cs="Times New Roman"/>
        </w:rPr>
      </w:pPr>
      <w:r w:rsidRPr="00ED7960">
        <w:rPr>
          <w:rFonts w:ascii="PT Astra Serif" w:hAnsi="PT Astra Serif" w:cs="Times New Roman"/>
        </w:rPr>
        <w:t xml:space="preserve">3.2.1. Работы, направленные на восстановление пользовательских характеристик основных средств, квалифицируются в качестве ремонта, даже если в результате восстановления </w:t>
      </w:r>
      <w:r w:rsidRPr="00ED7960">
        <w:rPr>
          <w:rFonts w:ascii="PT Astra Serif" w:hAnsi="PT Astra Serif" w:cs="Times New Roman"/>
        </w:rPr>
        <w:lastRenderedPageBreak/>
        <w:t>работоспособности технические характеристики объекта основных средств улучшились. Под обслуживанием основных средств понимаются работы, направленные на поддержание пользовательских характеристик основных средств. Расходы на ремонт и обслуживание не увеличивают балансовую стоимость основных средств.</w:t>
      </w:r>
    </w:p>
    <w:p w:rsidR="002328AA" w:rsidRPr="00ED7960" w:rsidRDefault="002328AA" w:rsidP="00ED7960">
      <w:pPr>
        <w:pStyle w:val="a9"/>
        <w:spacing w:before="0"/>
        <w:jc w:val="both"/>
        <w:rPr>
          <w:rFonts w:ascii="PT Astra Serif" w:hAnsi="PT Astra Serif" w:cs="Times New Roman"/>
          <w:sz w:val="24"/>
          <w:szCs w:val="24"/>
        </w:rPr>
      </w:pPr>
      <w:r w:rsidRPr="00ED7960">
        <w:rPr>
          <w:rFonts w:ascii="PT Astra Serif" w:hAnsi="PT Astra Serif" w:cs="Times New Roman"/>
          <w:sz w:val="24"/>
          <w:szCs w:val="24"/>
        </w:rPr>
        <w:t xml:space="preserve">Основание: </w:t>
      </w:r>
      <w:hyperlink r:id="rId62" w:history="1">
        <w:r w:rsidRPr="00ED7960">
          <w:rPr>
            <w:rFonts w:ascii="PT Astra Serif" w:hAnsi="PT Astra Serif" w:cs="Times New Roman"/>
            <w:sz w:val="24"/>
            <w:szCs w:val="24"/>
          </w:rPr>
          <w:t>п. 27</w:t>
        </w:r>
      </w:hyperlink>
      <w:r w:rsidR="00BD5BB7" w:rsidRPr="00ED7960">
        <w:rPr>
          <w:rFonts w:ascii="PT Astra Serif" w:hAnsi="PT Astra Serif" w:cs="Times New Roman"/>
          <w:sz w:val="24"/>
          <w:szCs w:val="24"/>
        </w:rPr>
        <w:t xml:space="preserve"> Инструкции N 157н</w:t>
      </w:r>
    </w:p>
    <w:p w:rsidR="002328AA" w:rsidRPr="00ED7960" w:rsidRDefault="002328AA" w:rsidP="00ED7960">
      <w:pPr>
        <w:rPr>
          <w:rFonts w:ascii="PT Astra Serif" w:hAnsi="PT Astra Serif" w:cs="Times New Roman"/>
        </w:rPr>
      </w:pPr>
      <w:r w:rsidRPr="00ED7960">
        <w:rPr>
          <w:rFonts w:ascii="PT Astra Serif" w:hAnsi="PT Astra Serif" w:cs="Times New Roman"/>
        </w:rPr>
        <w:t>3.2.2. В качестве монтажных работ квалифицируются работы в рамках отдельной сделки, в ходе которых осуществляется соединение частей объекта друг с другом и (или) присоединение объекта к фундаменту (основанию, опоре). Стоимость монтажных работ учитывается при формировании первоначальной стоимости объекта основных средств. Если монтажные работы осуществляются в отношении объекта основных средств, первоначальная стоимость которого уже сформирована, то их стоимость списывается на расходы (учитывается при формировании себестоимости продукции, работ, услуг).</w:t>
      </w:r>
    </w:p>
    <w:p w:rsidR="002328AA" w:rsidRPr="00ED7960" w:rsidRDefault="002328AA" w:rsidP="00ED7960">
      <w:pPr>
        <w:pStyle w:val="a9"/>
        <w:spacing w:before="0"/>
        <w:jc w:val="both"/>
        <w:rPr>
          <w:rFonts w:ascii="PT Astra Serif" w:hAnsi="PT Astra Serif" w:cs="Times New Roman"/>
          <w:sz w:val="24"/>
          <w:szCs w:val="24"/>
        </w:rPr>
      </w:pPr>
      <w:r w:rsidRPr="00ED7960">
        <w:rPr>
          <w:rFonts w:ascii="PT Astra Serif" w:hAnsi="PT Astra Serif" w:cs="Times New Roman"/>
          <w:sz w:val="24"/>
          <w:szCs w:val="24"/>
        </w:rPr>
        <w:t xml:space="preserve">Основание: </w:t>
      </w:r>
      <w:hyperlink r:id="rId63" w:history="1">
        <w:r w:rsidRPr="00ED7960">
          <w:rPr>
            <w:rFonts w:ascii="PT Astra Serif" w:hAnsi="PT Astra Serif" w:cs="Times New Roman"/>
            <w:sz w:val="24"/>
            <w:szCs w:val="24"/>
          </w:rPr>
          <w:t>п.п. 23</w:t>
        </w:r>
      </w:hyperlink>
      <w:r w:rsidRPr="00ED7960">
        <w:rPr>
          <w:rFonts w:ascii="PT Astra Serif" w:hAnsi="PT Astra Serif" w:cs="Times New Roman"/>
          <w:sz w:val="24"/>
          <w:szCs w:val="24"/>
        </w:rPr>
        <w:t xml:space="preserve">, </w:t>
      </w:r>
      <w:hyperlink r:id="rId64" w:history="1">
        <w:r w:rsidRPr="00ED7960">
          <w:rPr>
            <w:rFonts w:ascii="PT Astra Serif" w:hAnsi="PT Astra Serif" w:cs="Times New Roman"/>
            <w:sz w:val="24"/>
            <w:szCs w:val="24"/>
          </w:rPr>
          <w:t>47</w:t>
        </w:r>
      </w:hyperlink>
      <w:r w:rsidR="00BD5BB7" w:rsidRPr="00ED7960">
        <w:rPr>
          <w:rFonts w:ascii="PT Astra Serif" w:hAnsi="PT Astra Serif" w:cs="Times New Roman"/>
          <w:sz w:val="24"/>
          <w:szCs w:val="24"/>
        </w:rPr>
        <w:t xml:space="preserve"> Инструкции N 157н</w:t>
      </w:r>
    </w:p>
    <w:p w:rsidR="002328AA" w:rsidRPr="00ED7960" w:rsidRDefault="002328AA" w:rsidP="00ED7960">
      <w:pPr>
        <w:rPr>
          <w:rFonts w:ascii="PT Astra Serif" w:hAnsi="PT Astra Serif" w:cs="Times New Roman"/>
        </w:rPr>
      </w:pPr>
      <w:bookmarkStart w:id="9" w:name="sub_323"/>
      <w:r w:rsidRPr="00ED7960">
        <w:rPr>
          <w:rFonts w:ascii="PT Astra Serif" w:hAnsi="PT Astra Serif" w:cs="Times New Roman"/>
        </w:rPr>
        <w:t xml:space="preserve">3.2.3. Затраты на модернизацию, дооборудование, реконструкцию, в том числе с элементами реставрации, объектов основных средств относятся на увеличение балансовой стоимости этих основных средств после окончания предусмотренных договором (сметой) объемов работ. При этом стоимость объекта основных средств уменьшается на стоимость изымаемых (замещаемых) частей (узлов, деталей), если она существенна. Существенной признается стоимость </w:t>
      </w:r>
      <w:r w:rsidRPr="00ED7960">
        <w:rPr>
          <w:rFonts w:ascii="PT Astra Serif" w:hAnsi="PT Astra Serif" w:cs="Times New Roman"/>
          <w:bCs/>
        </w:rPr>
        <w:t>100 000,00 рублей</w:t>
      </w:r>
    </w:p>
    <w:bookmarkEnd w:id="9"/>
    <w:p w:rsidR="002328AA" w:rsidRPr="00ED7960" w:rsidRDefault="002328AA" w:rsidP="00ED7960">
      <w:pPr>
        <w:rPr>
          <w:rFonts w:ascii="PT Astra Serif" w:hAnsi="PT Astra Serif" w:cs="Times New Roman"/>
        </w:rPr>
      </w:pPr>
      <w:r w:rsidRPr="00ED7960">
        <w:rPr>
          <w:rFonts w:ascii="PT Astra Serif" w:hAnsi="PT Astra Serif" w:cs="Times New Roman"/>
        </w:rPr>
        <w:t xml:space="preserve">Пригодные для дальнейшего использования узлы (детали), замененные в ходе модернизации, дооборудования, реконструкции или ремонта объектов основных средств, подлежат </w:t>
      </w:r>
      <w:proofErr w:type="spellStart"/>
      <w:r w:rsidRPr="00ED7960">
        <w:rPr>
          <w:rFonts w:ascii="PT Astra Serif" w:hAnsi="PT Astra Serif" w:cs="Times New Roman"/>
        </w:rPr>
        <w:t>оприходованию</w:t>
      </w:r>
      <w:proofErr w:type="spellEnd"/>
      <w:r w:rsidRPr="00ED7960">
        <w:rPr>
          <w:rFonts w:ascii="PT Astra Serif" w:hAnsi="PT Astra Serif" w:cs="Times New Roman"/>
        </w:rPr>
        <w:t xml:space="preserve"> и включению в состав материальных запасов по текущей оценочной стоимости.</w:t>
      </w:r>
    </w:p>
    <w:p w:rsidR="005A5CCF" w:rsidRPr="00ED7960" w:rsidRDefault="005A5CCF" w:rsidP="00ED7960">
      <w:pPr>
        <w:rPr>
          <w:rFonts w:ascii="PT Astra Serif" w:hAnsi="PT Astra Serif" w:cs="Times New Roman"/>
        </w:rPr>
      </w:pPr>
      <w:r w:rsidRPr="00ED7960">
        <w:rPr>
          <w:rFonts w:ascii="PT Astra Serif" w:hAnsi="PT Astra Serif" w:cs="Times New Roman"/>
        </w:rPr>
        <w:t xml:space="preserve">В случае частичной ликвидации или </w:t>
      </w:r>
      <w:proofErr w:type="spellStart"/>
      <w:r w:rsidRPr="00ED7960">
        <w:rPr>
          <w:rFonts w:ascii="PT Astra Serif" w:hAnsi="PT Astra Serif" w:cs="Times New Roman"/>
        </w:rPr>
        <w:t>разукомплектации</w:t>
      </w:r>
      <w:proofErr w:type="spellEnd"/>
      <w:r w:rsidRPr="00ED7960">
        <w:rPr>
          <w:rFonts w:ascii="PT Astra Serif" w:hAnsi="PT Astra Serif" w:cs="Times New Roman"/>
        </w:rPr>
        <w:t xml:space="preserve"> объекта основного средства, если стоимость ликвидируемых (разукомплектованных) частей не выделена в документах поставщика, стоимость таких частей определяется пропорционально следующему показателю (в порядке убывания важности): площади, объему, весу.</w:t>
      </w:r>
    </w:p>
    <w:p w:rsidR="002328AA" w:rsidRPr="00ED7960" w:rsidRDefault="002328AA" w:rsidP="00ED7960">
      <w:pPr>
        <w:pStyle w:val="a9"/>
        <w:spacing w:before="0"/>
        <w:jc w:val="both"/>
        <w:rPr>
          <w:rFonts w:ascii="PT Astra Serif" w:hAnsi="PT Astra Serif" w:cs="Times New Roman"/>
          <w:sz w:val="24"/>
          <w:szCs w:val="24"/>
        </w:rPr>
      </w:pPr>
      <w:r w:rsidRPr="00ED7960">
        <w:rPr>
          <w:rFonts w:ascii="PT Astra Serif" w:hAnsi="PT Astra Serif" w:cs="Times New Roman"/>
          <w:sz w:val="24"/>
          <w:szCs w:val="24"/>
        </w:rPr>
        <w:t xml:space="preserve">Основание: </w:t>
      </w:r>
      <w:hyperlink r:id="rId65" w:history="1">
        <w:r w:rsidRPr="00ED7960">
          <w:rPr>
            <w:rFonts w:ascii="PT Astra Serif" w:hAnsi="PT Astra Serif" w:cs="Times New Roman"/>
            <w:sz w:val="24"/>
            <w:szCs w:val="24"/>
          </w:rPr>
          <w:t>п.п. 25</w:t>
        </w:r>
      </w:hyperlink>
      <w:r w:rsidRPr="00ED7960">
        <w:rPr>
          <w:rFonts w:ascii="PT Astra Serif" w:hAnsi="PT Astra Serif" w:cs="Times New Roman"/>
          <w:sz w:val="24"/>
          <w:szCs w:val="24"/>
        </w:rPr>
        <w:t xml:space="preserve">, </w:t>
      </w:r>
      <w:hyperlink r:id="rId66" w:history="1">
        <w:r w:rsidRPr="00ED7960">
          <w:rPr>
            <w:rFonts w:ascii="PT Astra Serif" w:hAnsi="PT Astra Serif" w:cs="Times New Roman"/>
            <w:sz w:val="24"/>
            <w:szCs w:val="24"/>
          </w:rPr>
          <w:t>27</w:t>
        </w:r>
      </w:hyperlink>
      <w:r w:rsidRPr="00ED7960">
        <w:rPr>
          <w:rFonts w:ascii="PT Astra Serif" w:hAnsi="PT Astra Serif" w:cs="Times New Roman"/>
          <w:sz w:val="24"/>
          <w:szCs w:val="24"/>
        </w:rPr>
        <w:t xml:space="preserve">, </w:t>
      </w:r>
      <w:hyperlink r:id="rId67" w:history="1">
        <w:r w:rsidRPr="00ED7960">
          <w:rPr>
            <w:rFonts w:ascii="PT Astra Serif" w:hAnsi="PT Astra Serif" w:cs="Times New Roman"/>
            <w:sz w:val="24"/>
            <w:szCs w:val="24"/>
          </w:rPr>
          <w:t>31</w:t>
        </w:r>
      </w:hyperlink>
      <w:r w:rsidRPr="00ED7960">
        <w:rPr>
          <w:rFonts w:ascii="PT Astra Serif" w:hAnsi="PT Astra Serif" w:cs="Times New Roman"/>
          <w:sz w:val="24"/>
          <w:szCs w:val="24"/>
        </w:rPr>
        <w:t xml:space="preserve">, </w:t>
      </w:r>
      <w:hyperlink r:id="rId68" w:history="1">
        <w:r w:rsidRPr="00ED7960">
          <w:rPr>
            <w:rFonts w:ascii="PT Astra Serif" w:hAnsi="PT Astra Serif" w:cs="Times New Roman"/>
            <w:sz w:val="24"/>
            <w:szCs w:val="24"/>
          </w:rPr>
          <w:t>106</w:t>
        </w:r>
      </w:hyperlink>
      <w:r w:rsidR="005A5CCF" w:rsidRPr="00ED7960">
        <w:rPr>
          <w:rFonts w:ascii="PT Astra Serif" w:hAnsi="PT Astra Serif" w:cs="Times New Roman"/>
          <w:sz w:val="24"/>
          <w:szCs w:val="24"/>
        </w:rPr>
        <w:t xml:space="preserve"> Инструкции N 157н</w:t>
      </w:r>
    </w:p>
    <w:p w:rsidR="002328AA" w:rsidRPr="00ED7960" w:rsidRDefault="002328AA" w:rsidP="00ED7960">
      <w:pPr>
        <w:rPr>
          <w:rFonts w:ascii="PT Astra Serif" w:hAnsi="PT Astra Serif" w:cs="Times New Roman"/>
        </w:rPr>
      </w:pPr>
      <w:bookmarkStart w:id="10" w:name="sub_324"/>
      <w:r w:rsidRPr="00ED7960">
        <w:rPr>
          <w:rFonts w:ascii="PT Astra Serif" w:hAnsi="PT Astra Serif" w:cs="Times New Roman"/>
        </w:rPr>
        <w:t xml:space="preserve">3.2.4. </w:t>
      </w:r>
      <w:r w:rsidR="005A5CCF" w:rsidRPr="00ED7960">
        <w:rPr>
          <w:rFonts w:ascii="PT Astra Serif" w:hAnsi="PT Astra Serif" w:cs="Times New Roman"/>
        </w:rPr>
        <w:t>З</w:t>
      </w:r>
      <w:r w:rsidRPr="00ED7960">
        <w:rPr>
          <w:rFonts w:ascii="PT Astra Serif" w:hAnsi="PT Astra Serif" w:cs="Times New Roman"/>
        </w:rPr>
        <w:t>атраты по замене отдельных составных частей объекта основных средств, в том числе при капитальном ремонте, включаются в стоимость объекта, при условии что стоимость заменяемых частей существенна. Одновременно его стоимость уменьшается на стоимость заменяемых (</w:t>
      </w:r>
      <w:proofErr w:type="spellStart"/>
      <w:r w:rsidRPr="00ED7960">
        <w:rPr>
          <w:rFonts w:ascii="PT Astra Serif" w:hAnsi="PT Astra Serif" w:cs="Times New Roman"/>
        </w:rPr>
        <w:t>выбываемых</w:t>
      </w:r>
      <w:proofErr w:type="spellEnd"/>
      <w:r w:rsidRPr="00ED7960">
        <w:rPr>
          <w:rFonts w:ascii="PT Astra Serif" w:hAnsi="PT Astra Serif" w:cs="Times New Roman"/>
        </w:rPr>
        <w:t>) составных частей, которая относится на текущие расходы. Существенной признается стоимость</w:t>
      </w:r>
      <w:r w:rsidRPr="00ED7960">
        <w:rPr>
          <w:rFonts w:ascii="PT Astra Serif" w:hAnsi="PT Astra Serif" w:cs="Times New Roman"/>
          <w:i/>
        </w:rPr>
        <w:t xml:space="preserve"> </w:t>
      </w:r>
      <w:r w:rsidRPr="00ED7960">
        <w:rPr>
          <w:rFonts w:ascii="PT Astra Serif" w:hAnsi="PT Astra Serif" w:cs="Times New Roman"/>
          <w:bCs/>
        </w:rPr>
        <w:t>100 000,00 рублей</w:t>
      </w:r>
    </w:p>
    <w:bookmarkEnd w:id="10"/>
    <w:p w:rsidR="002328AA" w:rsidRPr="00ED7960" w:rsidRDefault="002328AA" w:rsidP="00ED7960">
      <w:pPr>
        <w:rPr>
          <w:rFonts w:ascii="PT Astra Serif" w:hAnsi="PT Astra Serif" w:cs="Times New Roman"/>
        </w:rPr>
      </w:pPr>
      <w:r w:rsidRPr="00ED7960">
        <w:rPr>
          <w:rFonts w:ascii="PT Astra Serif" w:hAnsi="PT Astra Serif" w:cs="Times New Roman"/>
        </w:rPr>
        <w:t>К таким объектам относятся следующие группы основных средств:</w:t>
      </w:r>
    </w:p>
    <w:p w:rsidR="002328AA" w:rsidRPr="00ED7960" w:rsidRDefault="002328AA" w:rsidP="00ED7960">
      <w:pPr>
        <w:rPr>
          <w:rFonts w:ascii="PT Astra Serif" w:hAnsi="PT Astra Serif" w:cs="Times New Roman"/>
        </w:rPr>
      </w:pPr>
      <w:r w:rsidRPr="00ED7960">
        <w:rPr>
          <w:rFonts w:ascii="PT Astra Serif" w:hAnsi="PT Astra Serif" w:cs="Times New Roman"/>
        </w:rPr>
        <w:t>- </w:t>
      </w:r>
      <w:r w:rsidRPr="00ED7960">
        <w:rPr>
          <w:rFonts w:ascii="PT Astra Serif" w:hAnsi="PT Astra Serif" w:cs="Times New Roman"/>
          <w:bCs/>
        </w:rPr>
        <w:t>нежилые помещения (здания и сооружения);</w:t>
      </w:r>
    </w:p>
    <w:p w:rsidR="002328AA" w:rsidRPr="00ED7960" w:rsidRDefault="002328AA" w:rsidP="00ED7960">
      <w:pPr>
        <w:rPr>
          <w:rFonts w:ascii="PT Astra Serif" w:hAnsi="PT Astra Serif" w:cs="Times New Roman"/>
        </w:rPr>
      </w:pPr>
      <w:r w:rsidRPr="00ED7960">
        <w:rPr>
          <w:rFonts w:ascii="PT Astra Serif" w:hAnsi="PT Astra Serif" w:cs="Times New Roman"/>
          <w:bCs/>
        </w:rPr>
        <w:t>- машины и оборудование</w:t>
      </w:r>
      <w:r w:rsidRPr="00ED7960">
        <w:rPr>
          <w:rFonts w:ascii="PT Astra Serif" w:hAnsi="PT Astra Serif" w:cs="Times New Roman"/>
        </w:rPr>
        <w:t>.</w:t>
      </w:r>
    </w:p>
    <w:p w:rsidR="002328AA" w:rsidRPr="00ED7960" w:rsidRDefault="002328AA" w:rsidP="00ED7960">
      <w:pPr>
        <w:pStyle w:val="a9"/>
        <w:spacing w:before="0"/>
        <w:jc w:val="both"/>
        <w:rPr>
          <w:rFonts w:ascii="PT Astra Serif" w:hAnsi="PT Astra Serif" w:cs="Times New Roman"/>
          <w:sz w:val="24"/>
          <w:szCs w:val="24"/>
        </w:rPr>
      </w:pPr>
      <w:proofErr w:type="gramStart"/>
      <w:r w:rsidRPr="00ED7960">
        <w:rPr>
          <w:rFonts w:ascii="PT Astra Serif" w:hAnsi="PT Astra Serif" w:cs="Times New Roman"/>
          <w:sz w:val="24"/>
          <w:szCs w:val="24"/>
        </w:rPr>
        <w:t xml:space="preserve">Основание: </w:t>
      </w:r>
      <w:hyperlink r:id="rId69" w:history="1">
        <w:r w:rsidRPr="00ED7960">
          <w:rPr>
            <w:rFonts w:ascii="PT Astra Serif" w:hAnsi="PT Astra Serif" w:cs="Times New Roman"/>
            <w:sz w:val="24"/>
            <w:szCs w:val="24"/>
          </w:rPr>
          <w:t>п. 27</w:t>
        </w:r>
      </w:hyperlink>
      <w:r w:rsidRPr="00ED7960">
        <w:rPr>
          <w:rFonts w:ascii="PT Astra Serif" w:hAnsi="PT Astra Serif" w:cs="Times New Roman"/>
          <w:sz w:val="24"/>
          <w:szCs w:val="24"/>
        </w:rPr>
        <w:t xml:space="preserve"> Стандарта "Основные средства")</w:t>
      </w:r>
      <w:proofErr w:type="gramEnd"/>
    </w:p>
    <w:p w:rsidR="002328AA" w:rsidRPr="00ED7960" w:rsidRDefault="002328AA" w:rsidP="00ED7960">
      <w:pPr>
        <w:rPr>
          <w:rFonts w:ascii="PT Astra Serif" w:hAnsi="PT Astra Serif" w:cs="Times New Roman"/>
        </w:rPr>
      </w:pPr>
      <w:r w:rsidRPr="00ED7960">
        <w:rPr>
          <w:rFonts w:ascii="PT Astra Serif" w:hAnsi="PT Astra Serif" w:cs="Times New Roman"/>
        </w:rPr>
        <w:t xml:space="preserve">3.2.5. </w:t>
      </w:r>
      <w:r w:rsidR="005A5CCF" w:rsidRPr="00ED7960">
        <w:rPr>
          <w:rFonts w:ascii="PT Astra Serif" w:hAnsi="PT Astra Serif" w:cs="Times New Roman"/>
        </w:rPr>
        <w:t>С</w:t>
      </w:r>
      <w:r w:rsidRPr="00ED7960">
        <w:rPr>
          <w:rFonts w:ascii="PT Astra Serif" w:hAnsi="PT Astra Serif" w:cs="Times New Roman"/>
        </w:rPr>
        <w:t xml:space="preserve">ущественные затраты на ремонт основных средств и регулярные осмотры на наличие дефектов, если они являются обязательным условием их эксплуатации, увеличивают первоначальную (балансовую) стоимость этих объектов. Одновременно любая учтенная ранее в стоимости объекта ОС сумма затрат на проведение предыдущего ремонта подлежит списанию в расходы текущего периода. Существенной признается стоимость свыше </w:t>
      </w:r>
      <w:r w:rsidRPr="00ED7960">
        <w:rPr>
          <w:rFonts w:ascii="PT Astra Serif" w:hAnsi="PT Astra Serif" w:cs="Times New Roman"/>
          <w:bCs/>
        </w:rPr>
        <w:t>100 000,00 рублей</w:t>
      </w:r>
      <w:r w:rsidRPr="00ED7960">
        <w:rPr>
          <w:rFonts w:ascii="PT Astra Serif" w:hAnsi="PT Astra Serif" w:cs="Times New Roman"/>
        </w:rPr>
        <w:t>.</w:t>
      </w:r>
    </w:p>
    <w:p w:rsidR="002328AA" w:rsidRPr="00ED7960" w:rsidRDefault="002328AA" w:rsidP="00ED7960">
      <w:pPr>
        <w:rPr>
          <w:rFonts w:ascii="PT Astra Serif" w:hAnsi="PT Astra Serif" w:cs="Times New Roman"/>
        </w:rPr>
      </w:pPr>
      <w:r w:rsidRPr="00ED7960">
        <w:rPr>
          <w:rFonts w:ascii="PT Astra Serif" w:hAnsi="PT Astra Serif" w:cs="Times New Roman"/>
        </w:rPr>
        <w:t xml:space="preserve">Эта норма применяется к следующим объектам основных средств: </w:t>
      </w:r>
    </w:p>
    <w:p w:rsidR="002328AA" w:rsidRPr="00ED7960" w:rsidRDefault="002328AA" w:rsidP="00ED7960">
      <w:pPr>
        <w:rPr>
          <w:rFonts w:ascii="PT Astra Serif" w:hAnsi="PT Astra Serif" w:cs="Times New Roman"/>
        </w:rPr>
      </w:pPr>
      <w:r w:rsidRPr="00ED7960">
        <w:rPr>
          <w:rFonts w:ascii="PT Astra Serif" w:hAnsi="PT Astra Serif" w:cs="Times New Roman"/>
        </w:rPr>
        <w:t>- </w:t>
      </w:r>
      <w:r w:rsidRPr="00ED7960">
        <w:rPr>
          <w:rFonts w:ascii="PT Astra Serif" w:hAnsi="PT Astra Serif" w:cs="Times New Roman"/>
          <w:bCs/>
        </w:rPr>
        <w:t>нежилые помещения (здания и сооружения);</w:t>
      </w:r>
    </w:p>
    <w:p w:rsidR="002328AA" w:rsidRPr="00ED7960" w:rsidRDefault="002328AA" w:rsidP="00ED7960">
      <w:pPr>
        <w:rPr>
          <w:rFonts w:ascii="PT Astra Serif" w:hAnsi="PT Astra Serif" w:cs="Times New Roman"/>
        </w:rPr>
      </w:pPr>
      <w:r w:rsidRPr="00ED7960">
        <w:rPr>
          <w:rFonts w:ascii="PT Astra Serif" w:hAnsi="PT Astra Serif" w:cs="Times New Roman"/>
          <w:bCs/>
        </w:rPr>
        <w:t>- машины и оборудование</w:t>
      </w:r>
      <w:r w:rsidRPr="00ED7960">
        <w:rPr>
          <w:rFonts w:ascii="PT Astra Serif" w:hAnsi="PT Astra Serif" w:cs="Times New Roman"/>
        </w:rPr>
        <w:t>.</w:t>
      </w:r>
    </w:p>
    <w:p w:rsidR="002328AA" w:rsidRPr="00ED7960" w:rsidRDefault="002328AA" w:rsidP="00ED7960">
      <w:pPr>
        <w:ind w:firstLine="0"/>
        <w:rPr>
          <w:rFonts w:ascii="PT Astra Serif" w:hAnsi="PT Astra Serif" w:cs="Times New Roman"/>
        </w:rPr>
      </w:pPr>
      <w:r w:rsidRPr="00ED7960">
        <w:rPr>
          <w:rFonts w:ascii="PT Astra Serif" w:hAnsi="PT Astra Serif" w:cs="Times New Roman"/>
        </w:rPr>
        <w:t xml:space="preserve">Основание: </w:t>
      </w:r>
      <w:hyperlink r:id="rId70" w:history="1">
        <w:r w:rsidRPr="00ED7960">
          <w:rPr>
            <w:rFonts w:ascii="PT Astra Serif" w:hAnsi="PT Astra Serif" w:cs="Times New Roman"/>
          </w:rPr>
          <w:t>п. 28</w:t>
        </w:r>
      </w:hyperlink>
      <w:r w:rsidR="005850BA" w:rsidRPr="00ED7960">
        <w:rPr>
          <w:rFonts w:ascii="PT Astra Serif" w:hAnsi="PT Astra Serif" w:cs="Times New Roman"/>
        </w:rPr>
        <w:t xml:space="preserve"> Стандарта "Основные средства"</w:t>
      </w:r>
    </w:p>
    <w:p w:rsidR="002328AA" w:rsidRPr="00ED7960" w:rsidRDefault="002328AA" w:rsidP="00ED7960">
      <w:pPr>
        <w:rPr>
          <w:rFonts w:ascii="PT Astra Serif" w:hAnsi="PT Astra Serif" w:cs="Times New Roman"/>
        </w:rPr>
      </w:pPr>
      <w:r w:rsidRPr="00ED7960">
        <w:rPr>
          <w:rFonts w:ascii="PT Astra Serif" w:hAnsi="PT Astra Serif" w:cs="Times New Roman"/>
        </w:rPr>
        <w:t>3.2.</w:t>
      </w:r>
      <w:r w:rsidR="008A46B9" w:rsidRPr="00ED7960">
        <w:rPr>
          <w:rFonts w:ascii="PT Astra Serif" w:hAnsi="PT Astra Serif" w:cs="Times New Roman"/>
        </w:rPr>
        <w:t>6</w:t>
      </w:r>
      <w:r w:rsidRPr="00ED7960">
        <w:rPr>
          <w:rFonts w:ascii="PT Astra Serif" w:hAnsi="PT Astra Serif" w:cs="Times New Roman"/>
        </w:rPr>
        <w:t>. Созданные в результате капитального ремонта, текущего ремонта объекты имущества, отвечающие критериям отнесения к инвентарному объекту основных средств (например: ограждение; оконечные устройства единых функционирующих систем пожарной сигнализации, видеонаблюдения и др.), принимаются к учету в качестве самостоятельных объектов основных средств.</w:t>
      </w:r>
    </w:p>
    <w:p w:rsidR="002328AA" w:rsidRPr="00ED7960" w:rsidRDefault="002328AA" w:rsidP="00ED7960">
      <w:pPr>
        <w:rPr>
          <w:rFonts w:ascii="PT Astra Serif" w:hAnsi="PT Astra Serif" w:cs="Times New Roman"/>
        </w:rPr>
      </w:pPr>
      <w:bookmarkStart w:id="11" w:name="sub_23"/>
      <w:r w:rsidRPr="00ED7960">
        <w:rPr>
          <w:rFonts w:ascii="PT Astra Serif" w:hAnsi="PT Astra Serif" w:cs="Times New Roman"/>
          <w:bCs/>
        </w:rPr>
        <w:t>3.3. </w:t>
      </w:r>
      <w:proofErr w:type="spellStart"/>
      <w:r w:rsidRPr="00ED7960">
        <w:rPr>
          <w:rFonts w:ascii="PT Astra Serif" w:hAnsi="PT Astra Serif" w:cs="Times New Roman"/>
          <w:bCs/>
        </w:rPr>
        <w:t>Разукомплектация</w:t>
      </w:r>
      <w:proofErr w:type="spellEnd"/>
      <w:r w:rsidRPr="00ED7960">
        <w:rPr>
          <w:rFonts w:ascii="PT Astra Serif" w:hAnsi="PT Astra Serif" w:cs="Times New Roman"/>
          <w:bCs/>
        </w:rPr>
        <w:t xml:space="preserve"> (частичная ликвидация) или объединение объектов основных средств </w:t>
      </w:r>
    </w:p>
    <w:bookmarkEnd w:id="11"/>
    <w:p w:rsidR="002328AA" w:rsidRPr="00ED7960" w:rsidRDefault="002328AA" w:rsidP="00ED7960">
      <w:pPr>
        <w:rPr>
          <w:rFonts w:ascii="PT Astra Serif" w:hAnsi="PT Astra Serif" w:cs="Times New Roman"/>
        </w:rPr>
      </w:pPr>
      <w:r w:rsidRPr="00ED7960">
        <w:rPr>
          <w:rFonts w:ascii="PT Astra Serif" w:hAnsi="PT Astra Serif" w:cs="Times New Roman"/>
        </w:rPr>
        <w:t>3.3.1. </w:t>
      </w:r>
      <w:proofErr w:type="spellStart"/>
      <w:r w:rsidRPr="00ED7960">
        <w:rPr>
          <w:rFonts w:ascii="PT Astra Serif" w:hAnsi="PT Astra Serif" w:cs="Times New Roman"/>
        </w:rPr>
        <w:t>Разукомплектация</w:t>
      </w:r>
      <w:proofErr w:type="spellEnd"/>
      <w:r w:rsidRPr="00ED7960">
        <w:rPr>
          <w:rFonts w:ascii="PT Astra Serif" w:hAnsi="PT Astra Serif" w:cs="Times New Roman"/>
        </w:rPr>
        <w:t xml:space="preserve"> (частичная ликвидация) объектов основных средств оформляется Актом о </w:t>
      </w:r>
      <w:proofErr w:type="spellStart"/>
      <w:r w:rsidRPr="00ED7960">
        <w:rPr>
          <w:rFonts w:ascii="PT Astra Serif" w:hAnsi="PT Astra Serif" w:cs="Times New Roman"/>
        </w:rPr>
        <w:t>разукомплектации</w:t>
      </w:r>
      <w:proofErr w:type="spellEnd"/>
      <w:r w:rsidRPr="00ED7960">
        <w:rPr>
          <w:rFonts w:ascii="PT Astra Serif" w:hAnsi="PT Astra Serif" w:cs="Times New Roman"/>
        </w:rPr>
        <w:t xml:space="preserve"> (частичной ликвидации) основного средства (Приложение </w:t>
      </w:r>
      <w:r w:rsidR="002B24E0" w:rsidRPr="00ED7960">
        <w:rPr>
          <w:rFonts w:ascii="PT Astra Serif" w:hAnsi="PT Astra Serif" w:cs="Times New Roman"/>
        </w:rPr>
        <w:t>4</w:t>
      </w:r>
      <w:r w:rsidRPr="00ED7960">
        <w:rPr>
          <w:rFonts w:ascii="PT Astra Serif" w:hAnsi="PT Astra Serif" w:cs="Times New Roman"/>
        </w:rPr>
        <w:t>).</w:t>
      </w:r>
    </w:p>
    <w:p w:rsidR="002328AA" w:rsidRPr="00ED7960" w:rsidRDefault="002328AA" w:rsidP="00ED7960">
      <w:pPr>
        <w:rPr>
          <w:rFonts w:ascii="PT Astra Serif" w:hAnsi="PT Astra Serif" w:cs="Times New Roman"/>
        </w:rPr>
      </w:pPr>
      <w:r w:rsidRPr="00ED7960">
        <w:rPr>
          <w:rFonts w:ascii="PT Astra Serif" w:hAnsi="PT Astra Serif" w:cs="Times New Roman"/>
        </w:rPr>
        <w:lastRenderedPageBreak/>
        <w:t xml:space="preserve">3.3.2. При объединении инвентарных объектов в один стоимость вновь образованного инвентарного объекта определяется </w:t>
      </w:r>
      <w:r w:rsidRPr="00ED7960">
        <w:rPr>
          <w:rFonts w:ascii="PT Astra Serif" w:hAnsi="PT Astra Serif" w:cs="Times New Roman"/>
          <w:bCs/>
        </w:rPr>
        <w:t>путем суммирования балансовых стоимостей и сумм начисленной амортизации</w:t>
      </w:r>
      <w:r w:rsidRPr="00ED7960">
        <w:rPr>
          <w:rFonts w:ascii="PT Astra Serif" w:hAnsi="PT Astra Serif" w:cs="Times New Roman"/>
        </w:rPr>
        <w:t>.</w:t>
      </w:r>
    </w:p>
    <w:p w:rsidR="002328AA" w:rsidRPr="00ED7960" w:rsidRDefault="002328AA" w:rsidP="00ED7960">
      <w:pPr>
        <w:rPr>
          <w:rFonts w:ascii="PT Astra Serif" w:hAnsi="PT Astra Serif" w:cs="Times New Roman"/>
          <w:bCs/>
        </w:rPr>
      </w:pPr>
      <w:bookmarkStart w:id="12" w:name="sub_24"/>
      <w:r w:rsidRPr="00ED7960">
        <w:rPr>
          <w:rFonts w:ascii="PT Astra Serif" w:hAnsi="PT Astra Serif" w:cs="Times New Roman"/>
          <w:bCs/>
        </w:rPr>
        <w:t>3.4. Порядок списания пришедших в негодность основных средств</w:t>
      </w:r>
      <w:r w:rsidR="00B624A3" w:rsidRPr="00ED7960">
        <w:rPr>
          <w:rFonts w:ascii="PT Astra Serif" w:hAnsi="PT Astra Serif" w:cs="Times New Roman"/>
          <w:bCs/>
        </w:rPr>
        <w:t>.</w:t>
      </w:r>
    </w:p>
    <w:p w:rsidR="002328AA" w:rsidRPr="00ED7960" w:rsidRDefault="002328AA" w:rsidP="00ED7960">
      <w:pPr>
        <w:rPr>
          <w:rFonts w:ascii="PT Astra Serif" w:hAnsi="PT Astra Serif" w:cs="Times New Roman"/>
        </w:rPr>
      </w:pPr>
      <w:r w:rsidRPr="00ED7960">
        <w:rPr>
          <w:rFonts w:ascii="PT Astra Serif" w:hAnsi="PT Astra Serif" w:cs="Times New Roman"/>
          <w:bCs/>
        </w:rPr>
        <w:t>Основной причиной списания основных средств является прекращение получения экономических выгод или полезного потенциала от их дальнейшего использования.</w:t>
      </w:r>
    </w:p>
    <w:bookmarkEnd w:id="12"/>
    <w:p w:rsidR="002328AA" w:rsidRPr="00ED7960" w:rsidRDefault="002328AA" w:rsidP="00ED7960">
      <w:pPr>
        <w:rPr>
          <w:rFonts w:ascii="PT Astra Serif" w:hAnsi="PT Astra Serif" w:cs="Times New Roman"/>
        </w:rPr>
      </w:pPr>
      <w:r w:rsidRPr="00ED7960">
        <w:rPr>
          <w:rFonts w:ascii="PT Astra Serif" w:hAnsi="PT Astra Serif" w:cs="Times New Roman"/>
        </w:rPr>
        <w:t>3.4.1. При списании основного средства в гарантийный период по решению комиссии выбытию активов предпринимаются меры по возврату денежных средств или его замене в порядке, установленном законодательством РФ.</w:t>
      </w:r>
    </w:p>
    <w:p w:rsidR="002328AA" w:rsidRPr="00ED7960" w:rsidRDefault="002328AA" w:rsidP="00ED7960">
      <w:pPr>
        <w:rPr>
          <w:rFonts w:ascii="PT Astra Serif" w:hAnsi="PT Astra Serif" w:cs="Times New Roman"/>
        </w:rPr>
      </w:pPr>
      <w:r w:rsidRPr="00ED7960">
        <w:rPr>
          <w:rFonts w:ascii="PT Astra Serif" w:hAnsi="PT Astra Serif" w:cs="Times New Roman"/>
        </w:rPr>
        <w:t xml:space="preserve">3.4.2. По истечении гарантийного периода при списании основного средства комиссией </w:t>
      </w:r>
      <w:r w:rsidR="007B3C1C" w:rsidRPr="00ED7960">
        <w:rPr>
          <w:rFonts w:ascii="PT Astra Serif" w:hAnsi="PT Astra Serif" w:cs="Times New Roman"/>
        </w:rPr>
        <w:t>по списанию материальных ценностей</w:t>
      </w:r>
      <w:r w:rsidRPr="00ED7960">
        <w:rPr>
          <w:rFonts w:ascii="PT Astra Serif" w:hAnsi="PT Astra Serif" w:cs="Times New Roman"/>
        </w:rPr>
        <w:t xml:space="preserve"> устанавливается и документально подтверждается, что:</w:t>
      </w:r>
    </w:p>
    <w:p w:rsidR="002328AA" w:rsidRPr="00ED7960" w:rsidRDefault="002328AA" w:rsidP="00ED7960">
      <w:pPr>
        <w:rPr>
          <w:rFonts w:ascii="PT Astra Serif" w:hAnsi="PT Astra Serif" w:cs="Times New Roman"/>
        </w:rPr>
      </w:pPr>
      <w:r w:rsidRPr="00ED7960">
        <w:rPr>
          <w:rFonts w:ascii="PT Astra Serif" w:hAnsi="PT Astra Serif" w:cs="Times New Roman"/>
        </w:rPr>
        <w:t>- основное средство непригодно для дальнейшего использования;</w:t>
      </w:r>
    </w:p>
    <w:p w:rsidR="002328AA" w:rsidRPr="00ED7960" w:rsidRDefault="002328AA" w:rsidP="00ED7960">
      <w:pPr>
        <w:rPr>
          <w:rFonts w:ascii="PT Astra Serif" w:hAnsi="PT Astra Serif" w:cs="Times New Roman"/>
        </w:rPr>
      </w:pPr>
      <w:r w:rsidRPr="00ED7960">
        <w:rPr>
          <w:rFonts w:ascii="PT Astra Serif" w:hAnsi="PT Astra Serif" w:cs="Times New Roman"/>
        </w:rPr>
        <w:t>- восстановление основного средства неэффективно.</w:t>
      </w:r>
    </w:p>
    <w:p w:rsidR="002328AA" w:rsidRPr="00ED7960" w:rsidRDefault="002328AA" w:rsidP="00ED7960">
      <w:pPr>
        <w:rPr>
          <w:rFonts w:ascii="PT Astra Serif" w:hAnsi="PT Astra Serif" w:cs="Times New Roman"/>
        </w:rPr>
      </w:pPr>
      <w:r w:rsidRPr="00ED7960">
        <w:rPr>
          <w:rFonts w:ascii="PT Astra Serif" w:hAnsi="PT Astra Serif" w:cs="Times New Roman"/>
        </w:rPr>
        <w:t>Основное средство не может продолжать использоваться по прямому назначению после списания с балансового учета.</w:t>
      </w:r>
    </w:p>
    <w:p w:rsidR="002328AA" w:rsidRPr="00ED7960" w:rsidRDefault="002328AA" w:rsidP="00ED7960">
      <w:pPr>
        <w:pStyle w:val="a9"/>
        <w:spacing w:before="0"/>
        <w:jc w:val="both"/>
        <w:rPr>
          <w:rFonts w:ascii="PT Astra Serif" w:hAnsi="PT Astra Serif" w:cs="Times New Roman"/>
          <w:sz w:val="24"/>
          <w:szCs w:val="24"/>
        </w:rPr>
      </w:pPr>
      <w:r w:rsidRPr="00ED7960">
        <w:rPr>
          <w:rFonts w:ascii="PT Astra Serif" w:hAnsi="PT Astra Serif" w:cs="Times New Roman"/>
          <w:sz w:val="24"/>
          <w:szCs w:val="24"/>
        </w:rPr>
        <w:t xml:space="preserve">Основание: </w:t>
      </w:r>
      <w:hyperlink r:id="rId71" w:history="1">
        <w:r w:rsidRPr="00ED7960">
          <w:rPr>
            <w:rFonts w:ascii="PT Astra Serif" w:hAnsi="PT Astra Serif" w:cs="Times New Roman"/>
            <w:sz w:val="24"/>
            <w:szCs w:val="24"/>
          </w:rPr>
          <w:t>п. 45</w:t>
        </w:r>
      </w:hyperlink>
      <w:r w:rsidRPr="00ED7960">
        <w:rPr>
          <w:rFonts w:ascii="PT Astra Serif" w:hAnsi="PT Astra Serif" w:cs="Times New Roman"/>
          <w:sz w:val="24"/>
          <w:szCs w:val="24"/>
        </w:rPr>
        <w:t xml:space="preserve"> стандарта "Основные средства", </w:t>
      </w:r>
      <w:hyperlink r:id="rId72" w:history="1">
        <w:r w:rsidRPr="00ED7960">
          <w:rPr>
            <w:rFonts w:ascii="PT Astra Serif" w:hAnsi="PT Astra Serif" w:cs="Times New Roman"/>
            <w:sz w:val="24"/>
            <w:szCs w:val="24"/>
          </w:rPr>
          <w:t>п. 51</w:t>
        </w:r>
      </w:hyperlink>
      <w:r w:rsidR="00511E75" w:rsidRPr="00ED7960">
        <w:rPr>
          <w:rFonts w:ascii="PT Astra Serif" w:hAnsi="PT Astra Serif" w:cs="Times New Roman"/>
          <w:sz w:val="24"/>
          <w:szCs w:val="24"/>
        </w:rPr>
        <w:t xml:space="preserve"> Инструкции N 157н</w:t>
      </w:r>
    </w:p>
    <w:p w:rsidR="002328AA" w:rsidRPr="00ED7960" w:rsidRDefault="002328AA" w:rsidP="00ED7960">
      <w:pPr>
        <w:rPr>
          <w:rFonts w:ascii="PT Astra Serif" w:hAnsi="PT Astra Serif" w:cs="Times New Roman"/>
        </w:rPr>
      </w:pPr>
      <w:r w:rsidRPr="00ED7960">
        <w:rPr>
          <w:rFonts w:ascii="PT Astra Serif" w:hAnsi="PT Astra Serif" w:cs="Times New Roman"/>
        </w:rPr>
        <w:t xml:space="preserve">3.4.3. Решение комиссии </w:t>
      </w:r>
      <w:r w:rsidR="00663A7E" w:rsidRPr="00ED7960">
        <w:rPr>
          <w:rFonts w:ascii="PT Astra Serif" w:hAnsi="PT Astra Serif" w:cs="Times New Roman"/>
        </w:rPr>
        <w:t xml:space="preserve">по списанию материальных ценностей </w:t>
      </w:r>
      <w:r w:rsidRPr="00ED7960">
        <w:rPr>
          <w:rFonts w:ascii="PT Astra Serif" w:hAnsi="PT Astra Serif" w:cs="Times New Roman"/>
        </w:rPr>
        <w:t>по вопросу о нецелесообразности (невозможности) дальнейшего использования имущества оформляется</w:t>
      </w:r>
      <w:r w:rsidRPr="00ED7960">
        <w:rPr>
          <w:rFonts w:ascii="PT Astra Serif" w:hAnsi="PT Astra Serif" w:cs="Times New Roman"/>
          <w:b/>
          <w:bCs/>
        </w:rPr>
        <w:t> а</w:t>
      </w:r>
      <w:r w:rsidRPr="00ED7960">
        <w:rPr>
          <w:rFonts w:ascii="PT Astra Serif" w:hAnsi="PT Astra Serif" w:cs="Times New Roman"/>
        </w:rPr>
        <w:t>ктом о списании объектов нефинансовых активов (кроме транспортных средств) ф. 0504104.</w:t>
      </w:r>
    </w:p>
    <w:p w:rsidR="002328AA" w:rsidRPr="00ED7960" w:rsidRDefault="002328AA" w:rsidP="00ED7960">
      <w:pPr>
        <w:rPr>
          <w:rFonts w:ascii="PT Astra Serif" w:hAnsi="PT Astra Serif" w:cs="Times New Roman"/>
        </w:rPr>
      </w:pPr>
      <w:r w:rsidRPr="00ED7960">
        <w:rPr>
          <w:rFonts w:ascii="PT Astra Serif" w:hAnsi="PT Astra Serif" w:cs="Times New Roman"/>
        </w:rPr>
        <w:t>Факт непригодности основного средства для дальнейшего использования по причине неисправности или физического износа подтверждается путем указания:</w:t>
      </w:r>
    </w:p>
    <w:p w:rsidR="002328AA" w:rsidRPr="00ED7960" w:rsidRDefault="002328AA" w:rsidP="00ED7960">
      <w:pPr>
        <w:rPr>
          <w:rFonts w:ascii="PT Astra Serif" w:hAnsi="PT Astra Serif" w:cs="Times New Roman"/>
        </w:rPr>
      </w:pPr>
      <w:r w:rsidRPr="00ED7960">
        <w:rPr>
          <w:rFonts w:ascii="PT Astra Serif" w:hAnsi="PT Astra Serif" w:cs="Times New Roman"/>
        </w:rPr>
        <w:t>- внешних признаков неисправности устройства;</w:t>
      </w:r>
    </w:p>
    <w:p w:rsidR="002328AA" w:rsidRPr="00ED7960" w:rsidRDefault="002328AA" w:rsidP="00ED7960">
      <w:pPr>
        <w:rPr>
          <w:rFonts w:ascii="PT Astra Serif" w:hAnsi="PT Astra Serif" w:cs="Times New Roman"/>
        </w:rPr>
      </w:pPr>
      <w:r w:rsidRPr="00ED7960">
        <w:rPr>
          <w:rFonts w:ascii="PT Astra Serif" w:hAnsi="PT Astra Serif" w:cs="Times New Roman"/>
        </w:rPr>
        <w:t>- наименований и заводских маркировок узлов, деталей и сост</w:t>
      </w:r>
      <w:r w:rsidR="000E016A" w:rsidRPr="00ED7960">
        <w:rPr>
          <w:rFonts w:ascii="PT Astra Serif" w:hAnsi="PT Astra Serif" w:cs="Times New Roman"/>
        </w:rPr>
        <w:t>авных частей, вышедших из строя;</w:t>
      </w:r>
    </w:p>
    <w:p w:rsidR="000E016A" w:rsidRPr="00ED7960" w:rsidRDefault="000E016A" w:rsidP="00ED7960">
      <w:pPr>
        <w:rPr>
          <w:rFonts w:ascii="PT Astra Serif" w:hAnsi="PT Astra Serif" w:cs="Times New Roman"/>
        </w:rPr>
      </w:pPr>
      <w:r w:rsidRPr="00ED7960">
        <w:rPr>
          <w:rFonts w:ascii="PT Astra Serif" w:hAnsi="PT Astra Serif" w:cs="Times New Roman"/>
        </w:rPr>
        <w:t>-экспертным заключением.</w:t>
      </w:r>
    </w:p>
    <w:p w:rsidR="002328AA" w:rsidRPr="00ED7960" w:rsidRDefault="002328AA" w:rsidP="00ED7960">
      <w:pPr>
        <w:rPr>
          <w:rFonts w:ascii="PT Astra Serif" w:hAnsi="PT Astra Serif" w:cs="Times New Roman"/>
        </w:rPr>
      </w:pPr>
      <w:r w:rsidRPr="00ED7960">
        <w:rPr>
          <w:rFonts w:ascii="PT Astra Serif" w:hAnsi="PT Astra Serif" w:cs="Times New Roman"/>
        </w:rPr>
        <w:t>Факт непригодности основного средства для дальнейшего использования по причине морального износа подтверждается путем указания технических характеристик, делающих дальнейшую эксплуатацию невозможной или экономически неэффективной.</w:t>
      </w:r>
      <w:bookmarkStart w:id="13" w:name="sub_344"/>
    </w:p>
    <w:p w:rsidR="002328AA" w:rsidRPr="00ED7960" w:rsidRDefault="002328AA" w:rsidP="00ED7960">
      <w:pPr>
        <w:rPr>
          <w:rFonts w:ascii="PT Astra Serif" w:hAnsi="PT Astra Serif" w:cs="Times New Roman"/>
        </w:rPr>
      </w:pPr>
      <w:bookmarkStart w:id="14" w:name="sub_345"/>
      <w:bookmarkEnd w:id="13"/>
      <w:r w:rsidRPr="00ED7960">
        <w:rPr>
          <w:rFonts w:ascii="PT Astra Serif" w:hAnsi="PT Astra Serif" w:cs="Times New Roman"/>
        </w:rPr>
        <w:t xml:space="preserve">3.4.4. Ликвидация объектов основных средств осуществляется силами </w:t>
      </w:r>
      <w:r w:rsidR="00CF2E1B" w:rsidRPr="00ED7960">
        <w:rPr>
          <w:rFonts w:ascii="PT Astra Serif" w:hAnsi="PT Astra Serif" w:cs="Times New Roman"/>
        </w:rPr>
        <w:t>учреждения</w:t>
      </w:r>
      <w:r w:rsidRPr="00ED7960">
        <w:rPr>
          <w:rFonts w:ascii="PT Astra Serif" w:hAnsi="PT Astra Serif" w:cs="Times New Roman"/>
        </w:rPr>
        <w:t xml:space="preserve">, а при отсутствии соответствующих возможностей - с привлечением специализированных организаций. Узлы (детали, </w:t>
      </w:r>
      <w:r w:rsidR="00CF2E1B" w:rsidRPr="00ED7960">
        <w:rPr>
          <w:rFonts w:ascii="PT Astra Serif" w:hAnsi="PT Astra Serif" w:cs="Times New Roman"/>
        </w:rPr>
        <w:t xml:space="preserve">составные части), поступающие </w:t>
      </w:r>
      <w:r w:rsidRPr="00ED7960">
        <w:rPr>
          <w:rFonts w:ascii="PT Astra Serif" w:hAnsi="PT Astra Serif" w:cs="Times New Roman"/>
        </w:rPr>
        <w:t>в результате ликвидации основных средств, принимаются к учету в составе материальных запасов по оценочной стоимости, если они:</w:t>
      </w:r>
    </w:p>
    <w:bookmarkEnd w:id="14"/>
    <w:p w:rsidR="002328AA" w:rsidRPr="00ED7960" w:rsidRDefault="002328AA" w:rsidP="00ED7960">
      <w:pPr>
        <w:rPr>
          <w:rFonts w:ascii="PT Astra Serif" w:hAnsi="PT Astra Serif" w:cs="Times New Roman"/>
        </w:rPr>
      </w:pPr>
      <w:r w:rsidRPr="00ED7960">
        <w:rPr>
          <w:rFonts w:ascii="PT Astra Serif" w:hAnsi="PT Astra Serif" w:cs="Times New Roman"/>
        </w:rPr>
        <w:t>- </w:t>
      </w:r>
      <w:proofErr w:type="gramStart"/>
      <w:r w:rsidRPr="00ED7960">
        <w:rPr>
          <w:rFonts w:ascii="PT Astra Serif" w:hAnsi="PT Astra Serif" w:cs="Times New Roman"/>
        </w:rPr>
        <w:t>приг</w:t>
      </w:r>
      <w:r w:rsidR="00CF2E1B" w:rsidRPr="00ED7960">
        <w:rPr>
          <w:rFonts w:ascii="PT Astra Serif" w:hAnsi="PT Astra Serif" w:cs="Times New Roman"/>
        </w:rPr>
        <w:t>одны</w:t>
      </w:r>
      <w:proofErr w:type="gramEnd"/>
      <w:r w:rsidR="00CF2E1B" w:rsidRPr="00ED7960">
        <w:rPr>
          <w:rFonts w:ascii="PT Astra Serif" w:hAnsi="PT Astra Serif" w:cs="Times New Roman"/>
        </w:rPr>
        <w:t xml:space="preserve"> к использованию</w:t>
      </w:r>
      <w:r w:rsidRPr="00ED7960">
        <w:rPr>
          <w:rFonts w:ascii="PT Astra Serif" w:hAnsi="PT Astra Serif" w:cs="Times New Roman"/>
        </w:rPr>
        <w:t>;</w:t>
      </w:r>
    </w:p>
    <w:p w:rsidR="002328AA" w:rsidRPr="00ED7960" w:rsidRDefault="002328AA" w:rsidP="00ED7960">
      <w:pPr>
        <w:rPr>
          <w:rFonts w:ascii="PT Astra Serif" w:hAnsi="PT Astra Serif" w:cs="Times New Roman"/>
        </w:rPr>
      </w:pPr>
      <w:r w:rsidRPr="00ED7960">
        <w:rPr>
          <w:rFonts w:ascii="PT Astra Serif" w:hAnsi="PT Astra Serif" w:cs="Times New Roman"/>
        </w:rPr>
        <w:t xml:space="preserve">- могут быть </w:t>
      </w:r>
      <w:proofErr w:type="gramStart"/>
      <w:r w:rsidRPr="00ED7960">
        <w:rPr>
          <w:rFonts w:ascii="PT Astra Serif" w:hAnsi="PT Astra Serif" w:cs="Times New Roman"/>
        </w:rPr>
        <w:t>реализованы</w:t>
      </w:r>
      <w:proofErr w:type="gramEnd"/>
      <w:r w:rsidRPr="00ED7960">
        <w:rPr>
          <w:rFonts w:ascii="PT Astra Serif" w:hAnsi="PT Astra Serif" w:cs="Times New Roman"/>
        </w:rPr>
        <w:t>.</w:t>
      </w:r>
    </w:p>
    <w:p w:rsidR="002328AA" w:rsidRPr="00ED7960" w:rsidRDefault="002328AA" w:rsidP="00ED7960">
      <w:pPr>
        <w:rPr>
          <w:rFonts w:ascii="PT Astra Serif" w:hAnsi="PT Astra Serif" w:cs="Times New Roman"/>
        </w:rPr>
      </w:pPr>
      <w:r w:rsidRPr="00ED7960">
        <w:rPr>
          <w:rFonts w:ascii="PT Astra Serif" w:hAnsi="PT Astra Serif" w:cs="Times New Roman"/>
        </w:rPr>
        <w:t>В таком же порядке к учету принимаются металлолом, макулатура и другое вторичное сырье, которые могут быть использованы в хозяйственной жизни учреждения или реализованы. Не подлежащие реализации отходы (в том числе отходы, подлежащие утилизации в установленном порядке) не принимаются к бухгалтерскому учету.</w:t>
      </w:r>
    </w:p>
    <w:p w:rsidR="002328AA" w:rsidRPr="00ED7960" w:rsidRDefault="002328AA" w:rsidP="00ED7960">
      <w:pPr>
        <w:rPr>
          <w:rFonts w:ascii="PT Astra Serif" w:hAnsi="PT Astra Serif" w:cs="Times New Roman"/>
        </w:rPr>
      </w:pPr>
      <w:bookmarkStart w:id="15" w:name="sub_346"/>
      <w:r w:rsidRPr="00ED7960">
        <w:rPr>
          <w:rFonts w:ascii="PT Astra Serif" w:hAnsi="PT Astra Serif" w:cs="Times New Roman"/>
        </w:rPr>
        <w:t xml:space="preserve">3.4.5. При ликвидации объекта силами </w:t>
      </w:r>
      <w:r w:rsidR="00CF2E1B" w:rsidRPr="00ED7960">
        <w:rPr>
          <w:rFonts w:ascii="PT Astra Serif" w:hAnsi="PT Astra Serif" w:cs="Times New Roman"/>
        </w:rPr>
        <w:t>учреждения</w:t>
      </w:r>
      <w:r w:rsidRPr="00ED7960">
        <w:rPr>
          <w:rFonts w:ascii="PT Astra Serif" w:hAnsi="PT Astra Serif" w:cs="Times New Roman"/>
        </w:rPr>
        <w:t xml:space="preserve"> составляется Акт о ликвидации (уничтожении) основного средства. </w:t>
      </w:r>
    </w:p>
    <w:bookmarkEnd w:id="15"/>
    <w:p w:rsidR="002328AA" w:rsidRPr="00ED7960" w:rsidRDefault="002328AA" w:rsidP="00ED7960">
      <w:pPr>
        <w:pStyle w:val="a9"/>
        <w:spacing w:before="0"/>
        <w:jc w:val="both"/>
        <w:rPr>
          <w:rFonts w:ascii="PT Astra Serif" w:hAnsi="PT Astra Serif" w:cs="Times New Roman"/>
          <w:sz w:val="24"/>
          <w:szCs w:val="24"/>
        </w:rPr>
      </w:pPr>
      <w:r w:rsidRPr="00ED7960">
        <w:rPr>
          <w:rFonts w:ascii="PT Astra Serif" w:hAnsi="PT Astra Serif" w:cs="Times New Roman"/>
          <w:sz w:val="24"/>
          <w:szCs w:val="24"/>
        </w:rPr>
        <w:t xml:space="preserve">Основание: </w:t>
      </w:r>
      <w:hyperlink r:id="rId73" w:history="1">
        <w:r w:rsidRPr="00ED7960">
          <w:rPr>
            <w:rFonts w:ascii="PT Astra Serif" w:hAnsi="PT Astra Serif" w:cs="Times New Roman"/>
            <w:sz w:val="24"/>
            <w:szCs w:val="24"/>
          </w:rPr>
          <w:t>п. 335</w:t>
        </w:r>
      </w:hyperlink>
      <w:r w:rsidR="00511E75" w:rsidRPr="00ED7960">
        <w:rPr>
          <w:rFonts w:ascii="PT Astra Serif" w:hAnsi="PT Astra Serif" w:cs="Times New Roman"/>
          <w:sz w:val="24"/>
          <w:szCs w:val="24"/>
        </w:rPr>
        <w:t xml:space="preserve"> Инструкции N 157н</w:t>
      </w:r>
    </w:p>
    <w:p w:rsidR="002328AA" w:rsidRPr="00ED7960" w:rsidRDefault="002328AA" w:rsidP="00ED7960">
      <w:pPr>
        <w:rPr>
          <w:rFonts w:ascii="PT Astra Serif" w:hAnsi="PT Astra Serif" w:cs="Times New Roman"/>
          <w:bCs/>
        </w:rPr>
      </w:pPr>
      <w:bookmarkStart w:id="16" w:name="sub_26"/>
      <w:r w:rsidRPr="00ED7960">
        <w:rPr>
          <w:rFonts w:ascii="PT Astra Serif" w:hAnsi="PT Astra Serif" w:cs="Times New Roman"/>
          <w:bCs/>
        </w:rPr>
        <w:t xml:space="preserve">3.5. Особенности учета автотранспорта </w:t>
      </w:r>
      <w:bookmarkEnd w:id="16"/>
    </w:p>
    <w:p w:rsidR="0062106C" w:rsidRPr="00ED7960" w:rsidRDefault="002328AA" w:rsidP="00ED7960">
      <w:pPr>
        <w:rPr>
          <w:rFonts w:ascii="PT Astra Serif" w:hAnsi="PT Astra Serif" w:cs="Times New Roman"/>
        </w:rPr>
      </w:pPr>
      <w:r w:rsidRPr="00ED7960">
        <w:rPr>
          <w:rFonts w:ascii="PT Astra Serif" w:hAnsi="PT Astra Serif" w:cs="Times New Roman"/>
        </w:rPr>
        <w:t xml:space="preserve">3.5.1. Для каждой единицы техники издается приказ руководителя о нормах расхода топлива и о предельном </w:t>
      </w:r>
      <w:proofErr w:type="spellStart"/>
      <w:r w:rsidRPr="00ED7960">
        <w:rPr>
          <w:rFonts w:ascii="PT Astra Serif" w:hAnsi="PT Astra Serif" w:cs="Times New Roman"/>
        </w:rPr>
        <w:t>межсервисном</w:t>
      </w:r>
      <w:proofErr w:type="spellEnd"/>
      <w:r w:rsidRPr="00ED7960">
        <w:rPr>
          <w:rFonts w:ascii="PT Astra Serif" w:hAnsi="PT Astra Serif" w:cs="Times New Roman"/>
        </w:rPr>
        <w:t xml:space="preserve"> расходе масел и технологических жидкостей. </w:t>
      </w:r>
      <w:bookmarkStart w:id="17" w:name="sub_364"/>
      <w:r w:rsidR="0062106C" w:rsidRPr="00ED7960">
        <w:rPr>
          <w:rFonts w:ascii="PT Astra Serif" w:hAnsi="PT Astra Serif" w:cs="Times New Roman"/>
        </w:rPr>
        <w:t xml:space="preserve">            </w:t>
      </w:r>
    </w:p>
    <w:p w:rsidR="002328AA" w:rsidRPr="00ED7960" w:rsidRDefault="002328AA" w:rsidP="00ED7960">
      <w:pPr>
        <w:rPr>
          <w:rFonts w:ascii="PT Astra Serif" w:hAnsi="PT Astra Serif" w:cs="Times New Roman"/>
        </w:rPr>
      </w:pPr>
      <w:r w:rsidRPr="00ED7960">
        <w:rPr>
          <w:rFonts w:ascii="PT Astra Serif" w:hAnsi="PT Astra Serif" w:cs="Times New Roman"/>
        </w:rPr>
        <w:t>3.5.2. Устанавливаемое на автомобили дополнительное оборудование может быть классифицировано как:</w:t>
      </w:r>
    </w:p>
    <w:bookmarkEnd w:id="17"/>
    <w:p w:rsidR="002328AA" w:rsidRPr="00ED7960" w:rsidRDefault="002328AA" w:rsidP="00ED7960">
      <w:pPr>
        <w:rPr>
          <w:rFonts w:ascii="PT Astra Serif" w:hAnsi="PT Astra Serif" w:cs="Times New Roman"/>
        </w:rPr>
      </w:pPr>
      <w:r w:rsidRPr="00ED7960">
        <w:rPr>
          <w:rFonts w:ascii="PT Astra Serif" w:hAnsi="PT Astra Serif" w:cs="Times New Roman"/>
        </w:rPr>
        <w:t>- самостоятельное основное средство (вводится в эксплуатацию при установке, при снятии с автомобиля на срок свыше трех месяцев переводится на консервацию);</w:t>
      </w:r>
    </w:p>
    <w:p w:rsidR="002328AA" w:rsidRPr="00ED7960" w:rsidRDefault="002328AA" w:rsidP="00ED7960">
      <w:pPr>
        <w:rPr>
          <w:rFonts w:ascii="PT Astra Serif" w:hAnsi="PT Astra Serif" w:cs="Times New Roman"/>
        </w:rPr>
      </w:pPr>
      <w:r w:rsidRPr="00ED7960">
        <w:rPr>
          <w:rFonts w:ascii="PT Astra Serif" w:hAnsi="PT Astra Serif" w:cs="Times New Roman"/>
        </w:rPr>
        <w:t>- дооборудование (стоимость дополнительного оборудования увеличивает балансовую стоимость основного средства).</w:t>
      </w:r>
    </w:p>
    <w:p w:rsidR="002328AA" w:rsidRPr="00ED7960" w:rsidRDefault="002328AA" w:rsidP="00ED7960">
      <w:pPr>
        <w:rPr>
          <w:rFonts w:ascii="PT Astra Serif" w:hAnsi="PT Astra Serif" w:cs="Times New Roman"/>
        </w:rPr>
      </w:pPr>
      <w:r w:rsidRPr="00ED7960">
        <w:rPr>
          <w:rFonts w:ascii="PT Astra Serif" w:hAnsi="PT Astra Serif" w:cs="Times New Roman"/>
        </w:rPr>
        <w:t>В отдельных случаях дополнительное оборудование может учитываться аналогично приспособлениям (принадлежностям).</w:t>
      </w:r>
    </w:p>
    <w:p w:rsidR="002328AA" w:rsidRPr="00ED7960" w:rsidRDefault="002328AA" w:rsidP="00ED7960">
      <w:pPr>
        <w:rPr>
          <w:rFonts w:ascii="PT Astra Serif" w:hAnsi="PT Astra Serif" w:cs="Times New Roman"/>
        </w:rPr>
      </w:pPr>
      <w:r w:rsidRPr="00ED7960">
        <w:rPr>
          <w:rFonts w:ascii="PT Astra Serif" w:hAnsi="PT Astra Serif" w:cs="Times New Roman"/>
        </w:rPr>
        <w:t>3.5.</w:t>
      </w:r>
      <w:r w:rsidR="0062106C" w:rsidRPr="00ED7960">
        <w:rPr>
          <w:rFonts w:ascii="PT Astra Serif" w:hAnsi="PT Astra Serif" w:cs="Times New Roman"/>
        </w:rPr>
        <w:t>3</w:t>
      </w:r>
      <w:r w:rsidRPr="00ED7960">
        <w:rPr>
          <w:rFonts w:ascii="PT Astra Serif" w:hAnsi="PT Astra Serif" w:cs="Times New Roman"/>
        </w:rPr>
        <w:t xml:space="preserve">. При поступлении в </w:t>
      </w:r>
      <w:r w:rsidR="00D56D27" w:rsidRPr="00ED7960">
        <w:rPr>
          <w:rFonts w:ascii="PT Astra Serif" w:hAnsi="PT Astra Serif" w:cs="Times New Roman"/>
        </w:rPr>
        <w:t>учреждение</w:t>
      </w:r>
      <w:r w:rsidRPr="00ED7960">
        <w:rPr>
          <w:rFonts w:ascii="PT Astra Serif" w:hAnsi="PT Astra Serif" w:cs="Times New Roman"/>
        </w:rPr>
        <w:t xml:space="preserve"> автомобиля производится инвентаризация (проверка наличия) установленного дополнительного оборудования и его перечень вносится в Инвентарную карточку.</w:t>
      </w:r>
    </w:p>
    <w:p w:rsidR="002328AA" w:rsidRPr="00ED7960" w:rsidRDefault="002328AA" w:rsidP="00ED7960">
      <w:pPr>
        <w:rPr>
          <w:rFonts w:ascii="PT Astra Serif" w:hAnsi="PT Astra Serif" w:cs="Times New Roman"/>
        </w:rPr>
      </w:pPr>
      <w:r w:rsidRPr="00ED7960">
        <w:rPr>
          <w:rFonts w:ascii="PT Astra Serif" w:hAnsi="PT Astra Serif" w:cs="Times New Roman"/>
        </w:rPr>
        <w:lastRenderedPageBreak/>
        <w:t>3.5.</w:t>
      </w:r>
      <w:r w:rsidR="0062106C" w:rsidRPr="00ED7960">
        <w:rPr>
          <w:rFonts w:ascii="PT Astra Serif" w:hAnsi="PT Astra Serif" w:cs="Times New Roman"/>
        </w:rPr>
        <w:t>4</w:t>
      </w:r>
      <w:r w:rsidRPr="00ED7960">
        <w:rPr>
          <w:rFonts w:ascii="PT Astra Serif" w:hAnsi="PT Astra Serif" w:cs="Times New Roman"/>
        </w:rPr>
        <w:t>.При выбытии транспортного средства из эксплуатации оформляется Акт о списании транспортного средства (ф.0504105).</w:t>
      </w:r>
    </w:p>
    <w:p w:rsidR="002328AA" w:rsidRPr="00ED7960" w:rsidRDefault="002328AA" w:rsidP="00ED7960">
      <w:pPr>
        <w:rPr>
          <w:rFonts w:ascii="PT Astra Serif" w:hAnsi="PT Astra Serif" w:cs="Times New Roman"/>
        </w:rPr>
      </w:pPr>
      <w:bookmarkStart w:id="18" w:name="sub_27"/>
      <w:r w:rsidRPr="00ED7960">
        <w:rPr>
          <w:rFonts w:ascii="PT Astra Serif" w:hAnsi="PT Astra Serif" w:cs="Times New Roman"/>
          <w:bCs/>
        </w:rPr>
        <w:t>3.6. Особенности учета персональных компьютеров и иной вычислительной техники</w:t>
      </w:r>
    </w:p>
    <w:p w:rsidR="002328AA" w:rsidRPr="00ED7960" w:rsidRDefault="002328AA" w:rsidP="00ED7960">
      <w:pPr>
        <w:rPr>
          <w:rFonts w:ascii="PT Astra Serif" w:hAnsi="PT Astra Serif" w:cs="Times New Roman"/>
        </w:rPr>
      </w:pPr>
      <w:bookmarkStart w:id="19" w:name="sub_371"/>
      <w:bookmarkEnd w:id="18"/>
      <w:r w:rsidRPr="00ED7960">
        <w:rPr>
          <w:rFonts w:ascii="PT Astra Serif" w:hAnsi="PT Astra Serif" w:cs="Times New Roman"/>
        </w:rPr>
        <w:t>3.6.1. Мониторы, системные блоки и соответствующие компьютерные принадлежности учитываются в составе автоматизированных рабочих мест (АРМ). Иные компоненты персональных компьютеров могут классифицироваться как:</w:t>
      </w:r>
    </w:p>
    <w:bookmarkEnd w:id="19"/>
    <w:p w:rsidR="002328AA" w:rsidRPr="00ED7960" w:rsidRDefault="002328AA" w:rsidP="00ED7960">
      <w:pPr>
        <w:rPr>
          <w:rFonts w:ascii="PT Astra Serif" w:hAnsi="PT Astra Serif" w:cs="Times New Roman"/>
        </w:rPr>
      </w:pPr>
      <w:r w:rsidRPr="00ED7960">
        <w:rPr>
          <w:rFonts w:ascii="PT Astra Serif" w:hAnsi="PT Astra Serif" w:cs="Times New Roman"/>
        </w:rPr>
        <w:t>- самостоятельные объекты основных средств;</w:t>
      </w:r>
    </w:p>
    <w:p w:rsidR="002328AA" w:rsidRPr="00ED7960" w:rsidRDefault="002328AA" w:rsidP="00ED7960">
      <w:pPr>
        <w:rPr>
          <w:rFonts w:ascii="PT Astra Serif" w:hAnsi="PT Astra Serif" w:cs="Times New Roman"/>
        </w:rPr>
      </w:pPr>
      <w:r w:rsidRPr="00ED7960">
        <w:rPr>
          <w:rFonts w:ascii="PT Astra Serif" w:hAnsi="PT Astra Serif" w:cs="Times New Roman"/>
        </w:rPr>
        <w:t>- составные части АРМ.</w:t>
      </w:r>
    </w:p>
    <w:p w:rsidR="002328AA" w:rsidRPr="00ED7960" w:rsidRDefault="002328AA" w:rsidP="00ED7960">
      <w:pPr>
        <w:rPr>
          <w:rFonts w:ascii="PT Astra Serif" w:hAnsi="PT Astra Serif" w:cs="Times New Roman"/>
        </w:rPr>
      </w:pPr>
      <w:bookmarkStart w:id="20" w:name="sub_372"/>
      <w:r w:rsidRPr="00ED7960">
        <w:rPr>
          <w:rFonts w:ascii="PT Astra Serif" w:hAnsi="PT Astra Serif" w:cs="Times New Roman"/>
        </w:rPr>
        <w:t>3.6.2. Учет компонентов персональных компьютеров, относящихся к составным частям АРМ, осуществляется аналогично учету приспособлений и принадлежностей. При включении в состав АРМ отдельных компонентов их перечень приводится в Инвентарной карточке с указанием технических характеристик и заводских номеров. На каждый компонент наносится инвентарный номер соответствующего АРМ.</w:t>
      </w:r>
      <w:bookmarkEnd w:id="20"/>
    </w:p>
    <w:p w:rsidR="002328AA" w:rsidRPr="00ED7960" w:rsidRDefault="002328AA" w:rsidP="00ED7960">
      <w:pPr>
        <w:rPr>
          <w:rFonts w:ascii="PT Astra Serif" w:hAnsi="PT Astra Serif" w:cs="Times New Roman"/>
        </w:rPr>
      </w:pPr>
      <w:bookmarkStart w:id="21" w:name="sub_6364"/>
      <w:r w:rsidRPr="00ED7960">
        <w:rPr>
          <w:rFonts w:ascii="PT Astra Serif" w:hAnsi="PT Astra Serif" w:cs="Times New Roman"/>
          <w:bCs/>
        </w:rPr>
        <w:t>3.7. Особенности учета единых функционирующих систем</w:t>
      </w:r>
    </w:p>
    <w:p w:rsidR="002328AA" w:rsidRPr="00ED7960" w:rsidRDefault="002328AA" w:rsidP="00ED7960">
      <w:pPr>
        <w:rPr>
          <w:rFonts w:ascii="PT Astra Serif" w:hAnsi="PT Astra Serif" w:cs="Times New Roman"/>
        </w:rPr>
      </w:pPr>
      <w:bookmarkStart w:id="22" w:name="sub_381"/>
      <w:bookmarkEnd w:id="21"/>
      <w:r w:rsidRPr="00ED7960">
        <w:rPr>
          <w:rFonts w:ascii="PT Astra Serif" w:hAnsi="PT Astra Serif" w:cs="Times New Roman"/>
        </w:rPr>
        <w:t>3.7.1. К единым функционирующим системам относятся:</w:t>
      </w:r>
    </w:p>
    <w:bookmarkEnd w:id="22"/>
    <w:p w:rsidR="002328AA" w:rsidRPr="00ED7960" w:rsidRDefault="002328AA" w:rsidP="00ED7960">
      <w:pPr>
        <w:rPr>
          <w:rFonts w:ascii="PT Astra Serif" w:hAnsi="PT Astra Serif" w:cs="Times New Roman"/>
        </w:rPr>
      </w:pPr>
      <w:r w:rsidRPr="00ED7960">
        <w:rPr>
          <w:rFonts w:ascii="PT Astra Serif" w:hAnsi="PT Astra Serif" w:cs="Times New Roman"/>
        </w:rPr>
        <w:t>- система видеонаблюдения;</w:t>
      </w:r>
    </w:p>
    <w:p w:rsidR="002328AA" w:rsidRPr="00ED7960" w:rsidRDefault="002328AA" w:rsidP="00ED7960">
      <w:pPr>
        <w:rPr>
          <w:rFonts w:ascii="PT Astra Serif" w:hAnsi="PT Astra Serif" w:cs="Times New Roman"/>
        </w:rPr>
      </w:pPr>
      <w:r w:rsidRPr="00ED7960">
        <w:rPr>
          <w:rFonts w:ascii="PT Astra Serif" w:hAnsi="PT Astra Serif" w:cs="Times New Roman"/>
        </w:rPr>
        <w:t>- кабельная система локальной вычислительной сети;</w:t>
      </w:r>
    </w:p>
    <w:p w:rsidR="002328AA" w:rsidRPr="00ED7960" w:rsidRDefault="002328AA" w:rsidP="00ED7960">
      <w:pPr>
        <w:rPr>
          <w:rFonts w:ascii="PT Astra Serif" w:hAnsi="PT Astra Serif" w:cs="Times New Roman"/>
        </w:rPr>
      </w:pPr>
      <w:r w:rsidRPr="00ED7960">
        <w:rPr>
          <w:rFonts w:ascii="PT Astra Serif" w:hAnsi="PT Astra Serif" w:cs="Times New Roman"/>
        </w:rPr>
        <w:t>- телефонная сеть;</w:t>
      </w:r>
    </w:p>
    <w:p w:rsidR="002328AA" w:rsidRPr="00ED7960" w:rsidRDefault="002328AA" w:rsidP="00ED7960">
      <w:pPr>
        <w:rPr>
          <w:rFonts w:ascii="PT Astra Serif" w:hAnsi="PT Astra Serif" w:cs="Times New Roman"/>
        </w:rPr>
      </w:pPr>
      <w:r w:rsidRPr="00ED7960">
        <w:rPr>
          <w:rFonts w:ascii="PT Astra Serif" w:hAnsi="PT Astra Serif" w:cs="Times New Roman"/>
        </w:rPr>
        <w:t>- "тревожная кнопка";</w:t>
      </w:r>
    </w:p>
    <w:p w:rsidR="002328AA" w:rsidRPr="00ED7960" w:rsidRDefault="002328AA" w:rsidP="00ED7960">
      <w:pPr>
        <w:rPr>
          <w:rFonts w:ascii="PT Astra Serif" w:hAnsi="PT Astra Serif" w:cs="Times New Roman"/>
        </w:rPr>
      </w:pPr>
      <w:r w:rsidRPr="00ED7960">
        <w:rPr>
          <w:rFonts w:ascii="PT Astra Serif" w:hAnsi="PT Astra Serif" w:cs="Times New Roman"/>
        </w:rPr>
        <w:t>- другие аналогичные системы, компоненты которых прикрепляются к стенам и (или) фундаменту здания (сооружения) и между собой соединяются кабельными линиями или по радиочастотным каналам.</w:t>
      </w:r>
    </w:p>
    <w:p w:rsidR="002328AA" w:rsidRPr="00ED7960" w:rsidRDefault="002328AA" w:rsidP="00ED7960">
      <w:pPr>
        <w:pStyle w:val="a9"/>
        <w:spacing w:before="0"/>
        <w:jc w:val="both"/>
        <w:rPr>
          <w:rFonts w:ascii="PT Astra Serif" w:hAnsi="PT Astra Serif" w:cs="Times New Roman"/>
          <w:sz w:val="24"/>
          <w:szCs w:val="24"/>
        </w:rPr>
      </w:pPr>
      <w:r w:rsidRPr="00ED7960">
        <w:rPr>
          <w:rFonts w:ascii="PT Astra Serif" w:hAnsi="PT Astra Serif" w:cs="Times New Roman"/>
          <w:sz w:val="24"/>
          <w:szCs w:val="24"/>
        </w:rPr>
        <w:t xml:space="preserve">Основание: </w:t>
      </w:r>
      <w:hyperlink r:id="rId74" w:history="1">
        <w:r w:rsidRPr="00ED7960">
          <w:rPr>
            <w:rFonts w:ascii="PT Astra Serif" w:hAnsi="PT Astra Serif" w:cs="Times New Roman"/>
            <w:sz w:val="24"/>
            <w:szCs w:val="24"/>
          </w:rPr>
          <w:t>п. 45</w:t>
        </w:r>
      </w:hyperlink>
      <w:r w:rsidRPr="00ED7960">
        <w:rPr>
          <w:rFonts w:ascii="PT Astra Serif" w:hAnsi="PT Astra Serif" w:cs="Times New Roman"/>
          <w:sz w:val="24"/>
          <w:szCs w:val="24"/>
        </w:rPr>
        <w:t xml:space="preserve"> Инструкции N 157н, </w:t>
      </w:r>
      <w:hyperlink r:id="rId75" w:history="1">
        <w:r w:rsidRPr="00ED7960">
          <w:rPr>
            <w:rFonts w:ascii="PT Astra Serif" w:hAnsi="PT Astra Serif" w:cs="Times New Roman"/>
            <w:sz w:val="24"/>
            <w:szCs w:val="24"/>
          </w:rPr>
          <w:t>п. 10</w:t>
        </w:r>
      </w:hyperlink>
      <w:r w:rsidRPr="00ED7960">
        <w:rPr>
          <w:rFonts w:ascii="PT Astra Serif" w:hAnsi="PT Astra Serif" w:cs="Times New Roman"/>
          <w:sz w:val="24"/>
          <w:szCs w:val="24"/>
        </w:rPr>
        <w:t xml:space="preserve"> Ст</w:t>
      </w:r>
      <w:r w:rsidR="00511E75" w:rsidRPr="00ED7960">
        <w:rPr>
          <w:rFonts w:ascii="PT Astra Serif" w:hAnsi="PT Astra Serif" w:cs="Times New Roman"/>
          <w:sz w:val="24"/>
          <w:szCs w:val="24"/>
        </w:rPr>
        <w:t>андарта "Основные средства"</w:t>
      </w:r>
    </w:p>
    <w:p w:rsidR="002328AA" w:rsidRPr="00ED7960" w:rsidRDefault="002328AA" w:rsidP="00ED7960">
      <w:pPr>
        <w:rPr>
          <w:rFonts w:ascii="PT Astra Serif" w:hAnsi="PT Astra Serif" w:cs="Times New Roman"/>
        </w:rPr>
      </w:pPr>
      <w:bookmarkStart w:id="23" w:name="sub_382"/>
      <w:r w:rsidRPr="00ED7960">
        <w:rPr>
          <w:rFonts w:ascii="PT Astra Serif" w:hAnsi="PT Astra Serif" w:cs="Times New Roman"/>
        </w:rPr>
        <w:t>3.7.2. Единые функционирующие системы:</w:t>
      </w:r>
    </w:p>
    <w:bookmarkEnd w:id="23"/>
    <w:p w:rsidR="002328AA" w:rsidRPr="00ED7960" w:rsidRDefault="002328AA" w:rsidP="00ED7960">
      <w:pPr>
        <w:rPr>
          <w:rFonts w:ascii="PT Astra Serif" w:hAnsi="PT Astra Serif" w:cs="Times New Roman"/>
        </w:rPr>
      </w:pPr>
      <w:r w:rsidRPr="00ED7960">
        <w:rPr>
          <w:rFonts w:ascii="PT Astra Serif" w:hAnsi="PT Astra Serif" w:cs="Times New Roman"/>
        </w:rPr>
        <w:t>- не являются отдельными объектами основных средств;</w:t>
      </w:r>
    </w:p>
    <w:p w:rsidR="002328AA" w:rsidRPr="00ED7960" w:rsidRDefault="002328AA" w:rsidP="00ED7960">
      <w:pPr>
        <w:rPr>
          <w:rFonts w:ascii="PT Astra Serif" w:hAnsi="PT Astra Serif" w:cs="Times New Roman"/>
        </w:rPr>
      </w:pPr>
      <w:r w:rsidRPr="00ED7960">
        <w:rPr>
          <w:rFonts w:ascii="PT Astra Serif" w:hAnsi="PT Astra Serif" w:cs="Times New Roman"/>
        </w:rPr>
        <w:t>- расходы на установку и расширение систем (включая приведение в состояние, пригодное к эксплуатации) не относятся на увеличение стоимости каких-либо основных средств.</w:t>
      </w:r>
    </w:p>
    <w:p w:rsidR="002328AA" w:rsidRPr="00ED7960" w:rsidRDefault="002328AA" w:rsidP="00ED7960">
      <w:pPr>
        <w:rPr>
          <w:rFonts w:ascii="PT Astra Serif" w:hAnsi="PT Astra Serif" w:cs="Times New Roman"/>
        </w:rPr>
      </w:pPr>
      <w:r w:rsidRPr="00ED7960">
        <w:rPr>
          <w:rFonts w:ascii="PT Astra Serif" w:hAnsi="PT Astra Serif" w:cs="Times New Roman"/>
        </w:rPr>
        <w:t>Информация о смонтированной системе отражается с указанием даты ввода в эксплуатацию и конкретных помещений, оборудованных системой:</w:t>
      </w:r>
    </w:p>
    <w:p w:rsidR="002328AA" w:rsidRPr="00ED7960" w:rsidRDefault="002328AA" w:rsidP="00ED7960">
      <w:pPr>
        <w:rPr>
          <w:rFonts w:ascii="PT Astra Serif" w:hAnsi="PT Astra Serif" w:cs="Times New Roman"/>
        </w:rPr>
      </w:pPr>
      <w:r w:rsidRPr="00ED7960">
        <w:rPr>
          <w:rFonts w:ascii="PT Astra Serif" w:hAnsi="PT Astra Serif" w:cs="Times New Roman"/>
        </w:rPr>
        <w:t>- в Инвентарной карточке (</w:t>
      </w:r>
      <w:hyperlink r:id="rId76" w:history="1">
        <w:r w:rsidRPr="00ED7960">
          <w:rPr>
            <w:rFonts w:ascii="PT Astra Serif" w:hAnsi="PT Astra Serif" w:cs="Times New Roman"/>
          </w:rPr>
          <w:t>ф. 0504031</w:t>
        </w:r>
      </w:hyperlink>
      <w:r w:rsidRPr="00ED7960">
        <w:rPr>
          <w:rFonts w:ascii="PT Astra Serif" w:hAnsi="PT Astra Serif" w:cs="Times New Roman"/>
        </w:rPr>
        <w:t>) соответствующего здания (сооружения), учитываемого в балансовом учете, в разделе "Индивидуальные характеристики";</w:t>
      </w:r>
    </w:p>
    <w:p w:rsidR="002328AA" w:rsidRPr="00ED7960" w:rsidRDefault="002328AA" w:rsidP="00ED7960">
      <w:pPr>
        <w:rPr>
          <w:rFonts w:ascii="PT Astra Serif" w:hAnsi="PT Astra Serif" w:cs="Times New Roman"/>
          <w:strike/>
        </w:rPr>
      </w:pPr>
      <w:r w:rsidRPr="00ED7960">
        <w:rPr>
          <w:rFonts w:ascii="PT Astra Serif" w:hAnsi="PT Astra Serif" w:cs="Times New Roman"/>
        </w:rPr>
        <w:t>- в Карточке количественно-суммового учета материальных ценностей (</w:t>
      </w:r>
      <w:hyperlink r:id="rId77" w:history="1">
        <w:r w:rsidRPr="00ED7960">
          <w:rPr>
            <w:rFonts w:ascii="PT Astra Serif" w:hAnsi="PT Astra Serif" w:cs="Times New Roman"/>
          </w:rPr>
          <w:t>ф. 0504041</w:t>
        </w:r>
      </w:hyperlink>
      <w:r w:rsidRPr="00ED7960">
        <w:rPr>
          <w:rFonts w:ascii="PT Astra Serif" w:hAnsi="PT Astra Serif" w:cs="Times New Roman"/>
        </w:rPr>
        <w:t>) (при монтаже систем в зданиях (сооружениях), полученных учреждением в аренду или безвозмездное пользование).</w:t>
      </w:r>
    </w:p>
    <w:p w:rsidR="002328AA" w:rsidRPr="00ED7960" w:rsidRDefault="002328AA" w:rsidP="00ED7960">
      <w:pPr>
        <w:rPr>
          <w:rFonts w:ascii="PT Astra Serif" w:hAnsi="PT Astra Serif" w:cs="Times New Roman"/>
        </w:rPr>
      </w:pPr>
      <w:r w:rsidRPr="00ED7960">
        <w:rPr>
          <w:rFonts w:ascii="PT Astra Serif" w:hAnsi="PT Astra Serif" w:cs="Times New Roman"/>
        </w:rPr>
        <w:t>3.7.3. Отдельные элементы единых функционирующих систем подлежат учету в составе основных средств согласно решению комиссии по поступлению и выбытию активов.</w:t>
      </w:r>
    </w:p>
    <w:p w:rsidR="002328AA" w:rsidRPr="00ED7960" w:rsidRDefault="002328AA" w:rsidP="00ED7960">
      <w:pPr>
        <w:pStyle w:val="a9"/>
        <w:spacing w:before="0"/>
        <w:jc w:val="both"/>
        <w:rPr>
          <w:rFonts w:ascii="PT Astra Serif" w:hAnsi="PT Astra Serif" w:cs="Times New Roman"/>
          <w:sz w:val="24"/>
          <w:szCs w:val="24"/>
        </w:rPr>
      </w:pPr>
      <w:r w:rsidRPr="00ED7960">
        <w:rPr>
          <w:rFonts w:ascii="PT Astra Serif" w:hAnsi="PT Astra Serif" w:cs="Times New Roman"/>
          <w:sz w:val="24"/>
          <w:szCs w:val="24"/>
        </w:rPr>
        <w:t xml:space="preserve">Основание: </w:t>
      </w:r>
      <w:hyperlink r:id="rId78" w:history="1">
        <w:r w:rsidRPr="00ED7960">
          <w:rPr>
            <w:rFonts w:ascii="PT Astra Serif" w:hAnsi="PT Astra Serif" w:cs="Times New Roman"/>
            <w:sz w:val="24"/>
            <w:szCs w:val="24"/>
          </w:rPr>
          <w:t>п. 45</w:t>
        </w:r>
      </w:hyperlink>
      <w:r w:rsidRPr="00ED7960">
        <w:rPr>
          <w:rFonts w:ascii="PT Astra Serif" w:hAnsi="PT Astra Serif" w:cs="Times New Roman"/>
          <w:sz w:val="24"/>
          <w:szCs w:val="24"/>
        </w:rPr>
        <w:t xml:space="preserve"> Инструкции N 157н, </w:t>
      </w:r>
      <w:hyperlink r:id="rId79" w:history="1">
        <w:r w:rsidRPr="00ED7960">
          <w:rPr>
            <w:rFonts w:ascii="PT Astra Serif" w:hAnsi="PT Astra Serif" w:cs="Times New Roman"/>
            <w:sz w:val="24"/>
            <w:szCs w:val="24"/>
          </w:rPr>
          <w:t>п. 10</w:t>
        </w:r>
      </w:hyperlink>
      <w:r w:rsidR="00511E75" w:rsidRPr="00ED7960">
        <w:rPr>
          <w:rFonts w:ascii="PT Astra Serif" w:hAnsi="PT Astra Serif" w:cs="Times New Roman"/>
          <w:sz w:val="24"/>
          <w:szCs w:val="24"/>
        </w:rPr>
        <w:t xml:space="preserve"> Стандарта "Основные средства"</w:t>
      </w:r>
    </w:p>
    <w:p w:rsidR="002328AA" w:rsidRPr="00ED7960" w:rsidRDefault="002328AA" w:rsidP="00ED7960">
      <w:pPr>
        <w:rPr>
          <w:rFonts w:ascii="PT Astra Serif" w:hAnsi="PT Astra Serif" w:cs="Times New Roman"/>
        </w:rPr>
      </w:pPr>
      <w:bookmarkStart w:id="24" w:name="sub_6365"/>
      <w:r w:rsidRPr="00ED7960">
        <w:rPr>
          <w:rFonts w:ascii="PT Astra Serif" w:hAnsi="PT Astra Serif" w:cs="Times New Roman"/>
        </w:rPr>
        <w:t>3.8. Особенности учета объектов благоустройства</w:t>
      </w:r>
    </w:p>
    <w:bookmarkEnd w:id="24"/>
    <w:p w:rsidR="002328AA" w:rsidRPr="00ED7960" w:rsidRDefault="002328AA" w:rsidP="00ED7960">
      <w:pPr>
        <w:rPr>
          <w:rFonts w:ascii="PT Astra Serif" w:hAnsi="PT Astra Serif" w:cs="Times New Roman"/>
        </w:rPr>
      </w:pPr>
      <w:r w:rsidRPr="00ED7960">
        <w:rPr>
          <w:rFonts w:ascii="PT Astra Serif" w:hAnsi="PT Astra Serif" w:cs="Times New Roman"/>
        </w:rPr>
        <w:t>3.8.1. К работам по благоустройству территории относятся:</w:t>
      </w:r>
    </w:p>
    <w:p w:rsidR="002328AA" w:rsidRPr="00ED7960" w:rsidRDefault="002328AA" w:rsidP="00ED7960">
      <w:pPr>
        <w:rPr>
          <w:rFonts w:ascii="PT Astra Serif" w:hAnsi="PT Astra Serif" w:cs="Times New Roman"/>
        </w:rPr>
      </w:pPr>
      <w:r w:rsidRPr="00ED7960">
        <w:rPr>
          <w:rFonts w:ascii="PT Astra Serif" w:hAnsi="PT Astra Serif" w:cs="Times New Roman"/>
        </w:rPr>
        <w:t>- инженерная подготовка и обеспечение безопасности;</w:t>
      </w:r>
    </w:p>
    <w:p w:rsidR="002328AA" w:rsidRPr="00ED7960" w:rsidRDefault="002328AA" w:rsidP="00ED7960">
      <w:pPr>
        <w:rPr>
          <w:rFonts w:ascii="PT Astra Serif" w:hAnsi="PT Astra Serif" w:cs="Times New Roman"/>
        </w:rPr>
      </w:pPr>
      <w:r w:rsidRPr="00ED7960">
        <w:rPr>
          <w:rFonts w:ascii="PT Astra Serif" w:hAnsi="PT Astra Serif" w:cs="Times New Roman"/>
        </w:rPr>
        <w:t>- озеленение (в т.ч. разбивка газонов, клумб);</w:t>
      </w:r>
    </w:p>
    <w:p w:rsidR="002328AA" w:rsidRPr="00ED7960" w:rsidRDefault="002328AA" w:rsidP="00ED7960">
      <w:pPr>
        <w:rPr>
          <w:rFonts w:ascii="PT Astra Serif" w:hAnsi="PT Astra Serif" w:cs="Times New Roman"/>
        </w:rPr>
      </w:pPr>
      <w:r w:rsidRPr="00ED7960">
        <w:rPr>
          <w:rFonts w:ascii="PT Astra Serif" w:hAnsi="PT Astra Serif" w:cs="Times New Roman"/>
        </w:rPr>
        <w:t>- устройство покрытий (в т.ч. асфальтирование, укладка плитки, обустройство бордюров);</w:t>
      </w:r>
    </w:p>
    <w:p w:rsidR="002328AA" w:rsidRPr="00ED7960" w:rsidRDefault="002328AA" w:rsidP="00ED7960">
      <w:pPr>
        <w:rPr>
          <w:rFonts w:ascii="PT Astra Serif" w:hAnsi="PT Astra Serif" w:cs="Times New Roman"/>
        </w:rPr>
      </w:pPr>
      <w:r w:rsidRPr="00ED7960">
        <w:rPr>
          <w:rFonts w:ascii="PT Astra Serif" w:hAnsi="PT Astra Serif" w:cs="Times New Roman"/>
        </w:rPr>
        <w:t>- устройство освещения.</w:t>
      </w:r>
    </w:p>
    <w:p w:rsidR="002328AA" w:rsidRPr="00ED7960" w:rsidRDefault="002328AA" w:rsidP="00ED7960">
      <w:pPr>
        <w:rPr>
          <w:rFonts w:ascii="PT Astra Serif" w:hAnsi="PT Astra Serif" w:cs="Times New Roman"/>
        </w:rPr>
      </w:pPr>
      <w:r w:rsidRPr="00ED7960">
        <w:rPr>
          <w:rFonts w:ascii="PT Astra Serif" w:hAnsi="PT Astra Serif" w:cs="Times New Roman"/>
        </w:rPr>
        <w:t>3.8.2. К элементам (объектам) благоустройства относятся:</w:t>
      </w:r>
    </w:p>
    <w:p w:rsidR="002328AA" w:rsidRPr="00ED7960" w:rsidRDefault="002328AA" w:rsidP="00ED7960">
      <w:pPr>
        <w:rPr>
          <w:rFonts w:ascii="PT Astra Serif" w:hAnsi="PT Astra Serif" w:cs="Times New Roman"/>
        </w:rPr>
      </w:pPr>
      <w:proofErr w:type="gramStart"/>
      <w:r w:rsidRPr="00ED7960">
        <w:rPr>
          <w:rFonts w:ascii="PT Astra Serif" w:hAnsi="PT Astra Serif" w:cs="Times New Roman"/>
        </w:rPr>
        <w:t>- декоративные, технические, планировочные, конструктивные устройства (в т.ч. ограждения, стоянки для автотранспорта, различные площадки);</w:t>
      </w:r>
      <w:proofErr w:type="gramEnd"/>
    </w:p>
    <w:p w:rsidR="002328AA" w:rsidRPr="00ED7960" w:rsidRDefault="002328AA" w:rsidP="00ED7960">
      <w:pPr>
        <w:rPr>
          <w:rFonts w:ascii="PT Astra Serif" w:hAnsi="PT Astra Serif" w:cs="Times New Roman"/>
        </w:rPr>
      </w:pPr>
      <w:r w:rsidRPr="00ED7960">
        <w:rPr>
          <w:rFonts w:ascii="PT Astra Serif" w:hAnsi="PT Astra Serif" w:cs="Times New Roman"/>
        </w:rPr>
        <w:t>- растительные компоненты (газоны, клумбы, многолетние насаждения и т.д.);</w:t>
      </w:r>
    </w:p>
    <w:p w:rsidR="002328AA" w:rsidRPr="00ED7960" w:rsidRDefault="002328AA" w:rsidP="00ED7960">
      <w:pPr>
        <w:rPr>
          <w:rFonts w:ascii="PT Astra Serif" w:hAnsi="PT Astra Serif" w:cs="Times New Roman"/>
        </w:rPr>
      </w:pPr>
      <w:r w:rsidRPr="00ED7960">
        <w:rPr>
          <w:rFonts w:ascii="PT Astra Serif" w:hAnsi="PT Astra Serif" w:cs="Times New Roman"/>
        </w:rPr>
        <w:t>- различные виды оборудования и оформления (в т.ч. фонари уличного освещения);</w:t>
      </w:r>
    </w:p>
    <w:p w:rsidR="002328AA" w:rsidRPr="00ED7960" w:rsidRDefault="002328AA" w:rsidP="00ED7960">
      <w:pPr>
        <w:rPr>
          <w:rFonts w:ascii="PT Astra Serif" w:hAnsi="PT Astra Serif" w:cs="Times New Roman"/>
        </w:rPr>
      </w:pPr>
      <w:r w:rsidRPr="00ED7960">
        <w:rPr>
          <w:rFonts w:ascii="PT Astra Serif" w:hAnsi="PT Astra Serif" w:cs="Times New Roman"/>
        </w:rPr>
        <w:t>- малые архитектурные формы, некапитальные нестационарные сооружения (в т.ч. скамьи, фонтаны, детские площадки);</w:t>
      </w:r>
    </w:p>
    <w:p w:rsidR="002328AA" w:rsidRPr="00ED7960" w:rsidRDefault="002328AA" w:rsidP="00ED7960">
      <w:pPr>
        <w:rPr>
          <w:rFonts w:ascii="PT Astra Serif" w:hAnsi="PT Astra Serif" w:cs="Times New Roman"/>
        </w:rPr>
      </w:pPr>
      <w:r w:rsidRPr="00ED7960">
        <w:rPr>
          <w:rFonts w:ascii="PT Astra Serif" w:hAnsi="PT Astra Serif" w:cs="Times New Roman"/>
        </w:rPr>
        <w:t>- наружная реклама и информация, используемые как составные части благоустройства.</w:t>
      </w:r>
    </w:p>
    <w:p w:rsidR="002328AA" w:rsidRPr="00ED7960" w:rsidRDefault="002328AA" w:rsidP="00ED7960">
      <w:pPr>
        <w:rPr>
          <w:rFonts w:ascii="PT Astra Serif" w:hAnsi="PT Astra Serif" w:cs="Times New Roman"/>
        </w:rPr>
      </w:pPr>
      <w:r w:rsidRPr="00ED7960">
        <w:rPr>
          <w:rFonts w:ascii="PT Astra Serif" w:hAnsi="PT Astra Serif" w:cs="Times New Roman"/>
        </w:rPr>
        <w:t>3.8.</w:t>
      </w:r>
      <w:r w:rsidR="00AB7E68" w:rsidRPr="00ED7960">
        <w:rPr>
          <w:rFonts w:ascii="PT Astra Serif" w:hAnsi="PT Astra Serif" w:cs="Times New Roman"/>
        </w:rPr>
        <w:t>3</w:t>
      </w:r>
      <w:r w:rsidRPr="00ED7960">
        <w:rPr>
          <w:rFonts w:ascii="PT Astra Serif" w:hAnsi="PT Astra Serif" w:cs="Times New Roman"/>
        </w:rPr>
        <w:t>. Все созданные элементы (объекты) учитываются как единый комплекс, имеющий один инвентарный номер, если они имеют одинаковые функциональное назначение и срок полезного использования. В стоимости объекта учитываются затраты по благоустройству, подготовке и улучшению земельного участка. В Инвентарной карточке (</w:t>
      </w:r>
      <w:hyperlink r:id="rId80" w:history="1">
        <w:r w:rsidRPr="00ED7960">
          <w:rPr>
            <w:rFonts w:ascii="PT Astra Serif" w:hAnsi="PT Astra Serif" w:cs="Times New Roman"/>
          </w:rPr>
          <w:t>ф. 0504031</w:t>
        </w:r>
      </w:hyperlink>
      <w:r w:rsidRPr="00ED7960">
        <w:rPr>
          <w:rFonts w:ascii="PT Astra Serif" w:hAnsi="PT Astra Serif" w:cs="Times New Roman"/>
        </w:rPr>
        <w:t xml:space="preserve">) отражается </w:t>
      </w:r>
      <w:r w:rsidRPr="00ED7960">
        <w:rPr>
          <w:rFonts w:ascii="PT Astra Serif" w:hAnsi="PT Astra Serif" w:cs="Times New Roman"/>
        </w:rPr>
        <w:lastRenderedPageBreak/>
        <w:t>информация по каждому элементу благоустройства, входящему в единый комплекс.</w:t>
      </w:r>
    </w:p>
    <w:p w:rsidR="002328AA" w:rsidRPr="00ED7960" w:rsidRDefault="002328AA" w:rsidP="00ED7960">
      <w:pPr>
        <w:rPr>
          <w:rFonts w:ascii="PT Astra Serif" w:hAnsi="PT Astra Serif" w:cs="Times New Roman"/>
        </w:rPr>
      </w:pPr>
      <w:r w:rsidRPr="00ED7960">
        <w:rPr>
          <w:rFonts w:ascii="PT Astra Serif" w:hAnsi="PT Astra Serif" w:cs="Times New Roman"/>
        </w:rPr>
        <w:t>3.8.</w:t>
      </w:r>
      <w:r w:rsidR="00AB7E68" w:rsidRPr="00ED7960">
        <w:rPr>
          <w:rFonts w:ascii="PT Astra Serif" w:hAnsi="PT Astra Serif" w:cs="Times New Roman"/>
        </w:rPr>
        <w:t>4</w:t>
      </w:r>
      <w:r w:rsidRPr="00ED7960">
        <w:rPr>
          <w:rFonts w:ascii="PT Astra Serif" w:hAnsi="PT Astra Serif" w:cs="Times New Roman"/>
        </w:rPr>
        <w:t>. Каждый объект благоустройства учитывается в качестве отдельного инвентарного объекта, если объекты имеют разное функциональное назначение и (или) разный срок полезного использования.</w:t>
      </w:r>
    </w:p>
    <w:p w:rsidR="002328AA" w:rsidRPr="00ED7960" w:rsidRDefault="002328AA" w:rsidP="00ED7960">
      <w:pPr>
        <w:rPr>
          <w:rFonts w:ascii="PT Astra Serif" w:hAnsi="PT Astra Serif" w:cs="Times New Roman"/>
        </w:rPr>
      </w:pPr>
      <w:bookmarkStart w:id="25" w:name="sub_29"/>
      <w:r w:rsidRPr="00ED7960">
        <w:rPr>
          <w:rFonts w:ascii="PT Astra Serif" w:hAnsi="PT Astra Serif" w:cs="Times New Roman"/>
          <w:bCs/>
        </w:rPr>
        <w:t>3.9. Организация учета основных средств</w:t>
      </w:r>
      <w:bookmarkStart w:id="26" w:name="sub_1002"/>
      <w:bookmarkEnd w:id="25"/>
    </w:p>
    <w:bookmarkEnd w:id="26"/>
    <w:p w:rsidR="002328AA" w:rsidRPr="00ED7960" w:rsidRDefault="002328AA" w:rsidP="00ED7960">
      <w:pPr>
        <w:rPr>
          <w:rFonts w:ascii="PT Astra Serif" w:hAnsi="PT Astra Serif" w:cs="Times New Roman"/>
        </w:rPr>
      </w:pPr>
      <w:r w:rsidRPr="00ED7960">
        <w:rPr>
          <w:rFonts w:ascii="PT Astra Serif" w:hAnsi="PT Astra Serif" w:cs="Times New Roman"/>
        </w:rPr>
        <w:t>3.9.1. </w:t>
      </w:r>
      <w:r w:rsidR="00B5157A" w:rsidRPr="00ED7960">
        <w:rPr>
          <w:rFonts w:ascii="PT Astra Serif" w:hAnsi="PT Astra Serif" w:cs="Times New Roman"/>
        </w:rPr>
        <w:t>В</w:t>
      </w:r>
      <w:r w:rsidRPr="00ED7960">
        <w:rPr>
          <w:rFonts w:ascii="PT Astra Serif" w:hAnsi="PT Astra Serif" w:cs="Times New Roman"/>
        </w:rPr>
        <w:t>вод в эксплуатацию объектов основных сре</w:t>
      </w:r>
      <w:proofErr w:type="gramStart"/>
      <w:r w:rsidRPr="00ED7960">
        <w:rPr>
          <w:rFonts w:ascii="PT Astra Serif" w:hAnsi="PT Astra Serif" w:cs="Times New Roman"/>
        </w:rPr>
        <w:t>дств ст</w:t>
      </w:r>
      <w:proofErr w:type="gramEnd"/>
      <w:r w:rsidRPr="00ED7960">
        <w:rPr>
          <w:rFonts w:ascii="PT Astra Serif" w:hAnsi="PT Astra Serif" w:cs="Times New Roman"/>
        </w:rPr>
        <w:t>оимостью до 10 000 руб. включительно отражается в учете на основании Ведомости выдачи материальных ценностей на нужды учреждения (</w:t>
      </w:r>
      <w:hyperlink r:id="rId81" w:history="1">
        <w:r w:rsidRPr="00ED7960">
          <w:rPr>
            <w:rFonts w:ascii="PT Astra Serif" w:hAnsi="PT Astra Serif" w:cs="Times New Roman"/>
          </w:rPr>
          <w:t>ф. 0504210</w:t>
        </w:r>
      </w:hyperlink>
      <w:r w:rsidRPr="00ED7960">
        <w:rPr>
          <w:rFonts w:ascii="PT Astra Serif" w:hAnsi="PT Astra Serif" w:cs="Times New Roman"/>
        </w:rPr>
        <w:t xml:space="preserve">). Учет объектов на </w:t>
      </w:r>
      <w:proofErr w:type="spellStart"/>
      <w:r w:rsidRPr="00ED7960">
        <w:rPr>
          <w:rFonts w:ascii="PT Astra Serif" w:hAnsi="PT Astra Serif" w:cs="Times New Roman"/>
        </w:rPr>
        <w:t>забалансовом</w:t>
      </w:r>
      <w:proofErr w:type="spellEnd"/>
      <w:r w:rsidRPr="00ED7960">
        <w:rPr>
          <w:rFonts w:ascii="PT Astra Serif" w:hAnsi="PT Astra Serif" w:cs="Times New Roman"/>
        </w:rPr>
        <w:t xml:space="preserve"> </w:t>
      </w:r>
      <w:hyperlink r:id="rId82" w:history="1">
        <w:r w:rsidRPr="00ED7960">
          <w:rPr>
            <w:rFonts w:ascii="PT Astra Serif" w:hAnsi="PT Astra Serif" w:cs="Times New Roman"/>
          </w:rPr>
          <w:t>счете 21</w:t>
        </w:r>
      </w:hyperlink>
      <w:r w:rsidRPr="00ED7960">
        <w:rPr>
          <w:rFonts w:ascii="PT Astra Serif" w:hAnsi="PT Astra Serif" w:cs="Times New Roman"/>
        </w:rPr>
        <w:t xml:space="preserve"> ведется:</w:t>
      </w:r>
    </w:p>
    <w:p w:rsidR="002328AA" w:rsidRPr="00ED7960" w:rsidRDefault="002328AA" w:rsidP="00ED7960">
      <w:pPr>
        <w:rPr>
          <w:rFonts w:ascii="PT Astra Serif" w:hAnsi="PT Astra Serif" w:cs="Times New Roman"/>
          <w:i/>
        </w:rPr>
      </w:pPr>
      <w:r w:rsidRPr="00ED7960">
        <w:rPr>
          <w:rFonts w:ascii="PT Astra Serif" w:hAnsi="PT Astra Serif" w:cs="Times New Roman"/>
          <w:bCs/>
        </w:rPr>
        <w:t>- по балансовой стоимости введенного в эксплуатацию объекта.</w:t>
      </w:r>
    </w:p>
    <w:p w:rsidR="002328AA" w:rsidRPr="00ED7960" w:rsidRDefault="002328AA" w:rsidP="00ED7960">
      <w:pPr>
        <w:rPr>
          <w:rFonts w:ascii="PT Astra Serif" w:hAnsi="PT Astra Serif" w:cs="Times New Roman"/>
        </w:rPr>
      </w:pPr>
      <w:r w:rsidRPr="00ED7960">
        <w:rPr>
          <w:rFonts w:ascii="PT Astra Serif" w:hAnsi="PT Astra Serif" w:cs="Times New Roman"/>
        </w:rPr>
        <w:t>3.9.2. Учет операций по поступлению объектов основных средств ведется:</w:t>
      </w:r>
    </w:p>
    <w:p w:rsidR="002328AA" w:rsidRPr="00ED7960" w:rsidRDefault="002328AA" w:rsidP="00ED7960">
      <w:pPr>
        <w:rPr>
          <w:rFonts w:ascii="PT Astra Serif" w:hAnsi="PT Astra Serif" w:cs="Times New Roman"/>
        </w:rPr>
      </w:pPr>
      <w:r w:rsidRPr="00ED7960">
        <w:rPr>
          <w:rFonts w:ascii="PT Astra Serif" w:hAnsi="PT Astra Serif" w:cs="Times New Roman"/>
        </w:rPr>
        <w:t>- в Журнале операций по выбытию и перемещению нефинансовых активов (</w:t>
      </w:r>
      <w:hyperlink r:id="rId83" w:history="1">
        <w:r w:rsidRPr="00ED7960">
          <w:rPr>
            <w:rFonts w:ascii="PT Astra Serif" w:hAnsi="PT Astra Serif" w:cs="Times New Roman"/>
          </w:rPr>
          <w:t>ф. 0504071</w:t>
        </w:r>
      </w:hyperlink>
      <w:r w:rsidRPr="00ED7960">
        <w:rPr>
          <w:rFonts w:ascii="PT Astra Serif" w:hAnsi="PT Astra Serif" w:cs="Times New Roman"/>
        </w:rPr>
        <w:t>) в части операций по принятию к учету объектов основных средств по сформированной первоначальной стоимости или операций по увеличению первоначальной (балансовой) стоимости объектов основных средств на сумму фактических затрат по их достройке, реконструкции, модернизации, дооборудованию;</w:t>
      </w:r>
    </w:p>
    <w:p w:rsidR="002328AA" w:rsidRPr="00ED7960" w:rsidRDefault="002328AA" w:rsidP="00ED7960">
      <w:pPr>
        <w:rPr>
          <w:rFonts w:ascii="PT Astra Serif" w:hAnsi="PT Astra Serif" w:cs="Times New Roman"/>
        </w:rPr>
      </w:pPr>
      <w:r w:rsidRPr="00ED7960">
        <w:rPr>
          <w:rFonts w:ascii="PT Astra Serif" w:hAnsi="PT Astra Serif" w:cs="Times New Roman"/>
        </w:rPr>
        <w:t>- в Журнале по прочим операциям (</w:t>
      </w:r>
      <w:hyperlink r:id="rId84" w:history="1">
        <w:r w:rsidRPr="00ED7960">
          <w:rPr>
            <w:rFonts w:ascii="PT Astra Serif" w:hAnsi="PT Astra Serif" w:cs="Times New Roman"/>
          </w:rPr>
          <w:t>ф. 0504071</w:t>
        </w:r>
      </w:hyperlink>
      <w:r w:rsidRPr="00ED7960">
        <w:rPr>
          <w:rFonts w:ascii="PT Astra Serif" w:hAnsi="PT Astra Serif" w:cs="Times New Roman"/>
        </w:rPr>
        <w:t>) - по иным операциям поступления объектов основных средств.</w:t>
      </w:r>
    </w:p>
    <w:p w:rsidR="002328AA" w:rsidRPr="00ED7960" w:rsidRDefault="002328AA" w:rsidP="00ED7960">
      <w:pPr>
        <w:pStyle w:val="a9"/>
        <w:spacing w:before="0"/>
        <w:jc w:val="both"/>
        <w:rPr>
          <w:rFonts w:ascii="PT Astra Serif" w:hAnsi="PT Astra Serif" w:cs="Times New Roman"/>
          <w:sz w:val="24"/>
          <w:szCs w:val="24"/>
        </w:rPr>
      </w:pPr>
      <w:r w:rsidRPr="00ED7960">
        <w:rPr>
          <w:rFonts w:ascii="PT Astra Serif" w:hAnsi="PT Astra Serif" w:cs="Times New Roman"/>
          <w:sz w:val="24"/>
          <w:szCs w:val="24"/>
        </w:rPr>
        <w:t xml:space="preserve">Основание: </w:t>
      </w:r>
      <w:hyperlink r:id="rId85" w:history="1">
        <w:r w:rsidRPr="00ED7960">
          <w:rPr>
            <w:rFonts w:ascii="PT Astra Serif" w:hAnsi="PT Astra Serif" w:cs="Times New Roman"/>
            <w:sz w:val="24"/>
            <w:szCs w:val="24"/>
          </w:rPr>
          <w:t>п. 55</w:t>
        </w:r>
      </w:hyperlink>
      <w:r w:rsidR="00511E75" w:rsidRPr="00ED7960">
        <w:rPr>
          <w:rFonts w:ascii="PT Astra Serif" w:hAnsi="PT Astra Serif" w:cs="Times New Roman"/>
          <w:sz w:val="24"/>
          <w:szCs w:val="24"/>
        </w:rPr>
        <w:t xml:space="preserve"> Инструкции N 157н</w:t>
      </w:r>
    </w:p>
    <w:p w:rsidR="002328AA" w:rsidRPr="00ED7960" w:rsidRDefault="002328AA" w:rsidP="00ED7960">
      <w:pPr>
        <w:rPr>
          <w:rFonts w:ascii="PT Astra Serif" w:hAnsi="PT Astra Serif" w:cs="Times New Roman"/>
        </w:rPr>
      </w:pPr>
      <w:r w:rsidRPr="00ED7960">
        <w:rPr>
          <w:rFonts w:ascii="PT Astra Serif" w:hAnsi="PT Astra Serif" w:cs="Times New Roman"/>
        </w:rPr>
        <w:t>3.9.</w:t>
      </w:r>
      <w:r w:rsidR="00B5157A" w:rsidRPr="00ED7960">
        <w:rPr>
          <w:rFonts w:ascii="PT Astra Serif" w:hAnsi="PT Astra Serif" w:cs="Times New Roman"/>
        </w:rPr>
        <w:t>3</w:t>
      </w:r>
      <w:r w:rsidRPr="00ED7960">
        <w:rPr>
          <w:rFonts w:ascii="PT Astra Serif" w:hAnsi="PT Astra Serif" w:cs="Times New Roman"/>
        </w:rPr>
        <w:t>. Операции по поступлению, выбытию, внутреннему перемещению основных средств дополнительно отражаются в Оборотной ведомости по нефинансовым активам (</w:t>
      </w:r>
      <w:hyperlink r:id="rId86" w:history="1">
        <w:r w:rsidRPr="00ED7960">
          <w:rPr>
            <w:rFonts w:ascii="PT Astra Serif" w:hAnsi="PT Astra Serif" w:cs="Times New Roman"/>
          </w:rPr>
          <w:t>ф. 0504035</w:t>
        </w:r>
      </w:hyperlink>
      <w:r w:rsidRPr="00ED7960">
        <w:rPr>
          <w:rFonts w:ascii="PT Astra Serif" w:hAnsi="PT Astra Serif" w:cs="Times New Roman"/>
        </w:rPr>
        <w:t>).</w:t>
      </w:r>
    </w:p>
    <w:p w:rsidR="002328AA" w:rsidRPr="00ED7960" w:rsidRDefault="002328AA" w:rsidP="00ED7960">
      <w:pPr>
        <w:rPr>
          <w:rFonts w:ascii="PT Astra Serif" w:hAnsi="PT Astra Serif" w:cs="Times New Roman"/>
        </w:rPr>
      </w:pPr>
      <w:r w:rsidRPr="00ED7960">
        <w:rPr>
          <w:rFonts w:ascii="PT Astra Serif" w:hAnsi="PT Astra Serif" w:cs="Times New Roman"/>
        </w:rPr>
        <w:t>3.9.</w:t>
      </w:r>
      <w:r w:rsidR="00B5157A" w:rsidRPr="00ED7960">
        <w:rPr>
          <w:rFonts w:ascii="PT Astra Serif" w:hAnsi="PT Astra Serif" w:cs="Times New Roman"/>
        </w:rPr>
        <w:t>4</w:t>
      </w:r>
      <w:r w:rsidRPr="00ED7960">
        <w:rPr>
          <w:rFonts w:ascii="PT Astra Serif" w:hAnsi="PT Astra Serif" w:cs="Times New Roman"/>
        </w:rPr>
        <w:t>. Начисление амортизации по основным средствам ежемесячно отражается в Ведомости начисления амортизации.</w:t>
      </w:r>
    </w:p>
    <w:p w:rsidR="002328AA" w:rsidRPr="00ED7960" w:rsidRDefault="002328AA" w:rsidP="00ED7960">
      <w:pPr>
        <w:rPr>
          <w:rFonts w:ascii="PT Astra Serif" w:hAnsi="PT Astra Serif" w:cs="Times New Roman"/>
        </w:rPr>
      </w:pPr>
      <w:r w:rsidRPr="00ED7960">
        <w:rPr>
          <w:rFonts w:ascii="PT Astra Serif" w:hAnsi="PT Astra Serif" w:cs="Times New Roman"/>
        </w:rPr>
        <w:t>3.9.</w:t>
      </w:r>
      <w:r w:rsidR="00B5157A" w:rsidRPr="00ED7960">
        <w:rPr>
          <w:rFonts w:ascii="PT Astra Serif" w:hAnsi="PT Astra Serif" w:cs="Times New Roman"/>
        </w:rPr>
        <w:t>5</w:t>
      </w:r>
      <w:r w:rsidRPr="00ED7960">
        <w:rPr>
          <w:rFonts w:ascii="PT Astra Serif" w:hAnsi="PT Astra Serif" w:cs="Times New Roman"/>
        </w:rPr>
        <w:t xml:space="preserve">. Перевод объектов основных средств на консервацию осуществляется на основании приказа руководителя учреждения. Под консервацией понимается прекращение эксплуатации объекта на какой-либо срок с возможностью возобновления использования. Приказом устанавливается срок консервации и необходимые мероприятия. К приказу прилагается обоснование экономической целесообразности консервации. После осуществления предусмотренных приказом мероприятий комиссия по выбытию активов учреждения подписывает Акт о консервации объекта основных средств. </w:t>
      </w:r>
    </w:p>
    <w:p w:rsidR="002328AA" w:rsidRPr="00ED7960" w:rsidRDefault="002328AA" w:rsidP="00ED7960">
      <w:pPr>
        <w:rPr>
          <w:rFonts w:ascii="PT Astra Serif" w:hAnsi="PT Astra Serif" w:cs="Times New Roman"/>
        </w:rPr>
      </w:pPr>
      <w:r w:rsidRPr="00ED7960">
        <w:rPr>
          <w:rFonts w:ascii="PT Astra Serif" w:hAnsi="PT Astra Serif" w:cs="Times New Roman"/>
        </w:rPr>
        <w:t>В Акте указываются наименование, инвентарный номер объекта, его первоначальная (балансовая) стоимость, сумма начисленной амортизации, а также сведения о причинах консервации и сроке консервации. Акт утверждается руководителем учреждени</w:t>
      </w:r>
      <w:r w:rsidR="001D5C07" w:rsidRPr="00ED7960">
        <w:rPr>
          <w:rFonts w:ascii="PT Astra Serif" w:hAnsi="PT Astra Serif" w:cs="Times New Roman"/>
        </w:rPr>
        <w:t>я. Информация о консервации (</w:t>
      </w:r>
      <w:proofErr w:type="spellStart"/>
      <w:r w:rsidR="001D5C07" w:rsidRPr="00ED7960">
        <w:rPr>
          <w:rFonts w:ascii="PT Astra Serif" w:hAnsi="PT Astra Serif" w:cs="Times New Roman"/>
        </w:rPr>
        <w:t>ра</w:t>
      </w:r>
      <w:r w:rsidR="00887721" w:rsidRPr="00ED7960">
        <w:rPr>
          <w:rFonts w:ascii="PT Astra Serif" w:hAnsi="PT Astra Serif" w:cs="Times New Roman"/>
        </w:rPr>
        <w:t>с</w:t>
      </w:r>
      <w:r w:rsidRPr="00ED7960">
        <w:rPr>
          <w:rFonts w:ascii="PT Astra Serif" w:hAnsi="PT Astra Serif" w:cs="Times New Roman"/>
        </w:rPr>
        <w:t>консервация</w:t>
      </w:r>
      <w:proofErr w:type="spellEnd"/>
      <w:r w:rsidRPr="00ED7960">
        <w:rPr>
          <w:rFonts w:ascii="PT Astra Serif" w:hAnsi="PT Astra Serif" w:cs="Times New Roman"/>
        </w:rPr>
        <w:t xml:space="preserve">) объекта основных средств на срок более трех месяцев вносится в </w:t>
      </w:r>
      <w:hyperlink r:id="rId87" w:history="1">
        <w:r w:rsidRPr="00ED7960">
          <w:rPr>
            <w:rFonts w:ascii="PT Astra Serif" w:hAnsi="PT Astra Serif" w:cs="Times New Roman"/>
          </w:rPr>
          <w:t>Инвентарную карточку</w:t>
        </w:r>
      </w:hyperlink>
      <w:r w:rsidRPr="00ED7960">
        <w:rPr>
          <w:rFonts w:ascii="PT Astra Serif" w:hAnsi="PT Astra Serif" w:cs="Times New Roman"/>
        </w:rPr>
        <w:t xml:space="preserve"> объекта (без отражения по соответствующим счетам аналитического учета счета </w:t>
      </w:r>
      <w:hyperlink r:id="rId88" w:history="1">
        <w:r w:rsidRPr="00ED7960">
          <w:rPr>
            <w:rFonts w:ascii="PT Astra Serif" w:hAnsi="PT Astra Serif" w:cs="Times New Roman"/>
          </w:rPr>
          <w:t>0 101 00 000</w:t>
        </w:r>
      </w:hyperlink>
      <w:r w:rsidRPr="00ED7960">
        <w:rPr>
          <w:rFonts w:ascii="PT Astra Serif" w:hAnsi="PT Astra Serif" w:cs="Times New Roman"/>
        </w:rPr>
        <w:t xml:space="preserve"> "Основные средства").</w:t>
      </w:r>
    </w:p>
    <w:p w:rsidR="002328AA" w:rsidRPr="00ED7960" w:rsidRDefault="002328AA" w:rsidP="00ED7960">
      <w:pPr>
        <w:pStyle w:val="a9"/>
        <w:spacing w:before="0"/>
        <w:jc w:val="both"/>
        <w:rPr>
          <w:rFonts w:ascii="PT Astra Serif" w:hAnsi="PT Astra Serif" w:cs="Times New Roman"/>
          <w:sz w:val="24"/>
          <w:szCs w:val="24"/>
        </w:rPr>
      </w:pPr>
      <w:r w:rsidRPr="00ED7960">
        <w:rPr>
          <w:rFonts w:ascii="PT Astra Serif" w:hAnsi="PT Astra Serif" w:cs="Times New Roman"/>
          <w:sz w:val="24"/>
          <w:szCs w:val="24"/>
        </w:rPr>
        <w:t xml:space="preserve">Основание: </w:t>
      </w:r>
      <w:hyperlink r:id="rId89" w:history="1">
        <w:r w:rsidRPr="00ED7960">
          <w:rPr>
            <w:rFonts w:ascii="PT Astra Serif" w:hAnsi="PT Astra Serif" w:cs="Times New Roman"/>
            <w:sz w:val="24"/>
            <w:szCs w:val="24"/>
          </w:rPr>
          <w:t>п. 38</w:t>
        </w:r>
      </w:hyperlink>
      <w:r w:rsidR="00511E75" w:rsidRPr="00ED7960">
        <w:rPr>
          <w:rFonts w:ascii="PT Astra Serif" w:hAnsi="PT Astra Serif" w:cs="Times New Roman"/>
          <w:sz w:val="24"/>
          <w:szCs w:val="24"/>
        </w:rPr>
        <w:t xml:space="preserve"> Инструкции N 157н</w:t>
      </w:r>
    </w:p>
    <w:p w:rsidR="002328AA" w:rsidRPr="00ED7960" w:rsidRDefault="002328AA" w:rsidP="00ED7960">
      <w:pPr>
        <w:ind w:firstLine="709"/>
        <w:rPr>
          <w:rFonts w:ascii="PT Astra Serif" w:hAnsi="PT Astra Serif" w:cs="Times New Roman"/>
          <w:shd w:val="clear" w:color="auto" w:fill="FFFFFF"/>
        </w:rPr>
      </w:pPr>
      <w:r w:rsidRPr="00ED7960">
        <w:rPr>
          <w:rFonts w:ascii="PT Astra Serif" w:hAnsi="PT Astra Serif" w:cs="Times New Roman"/>
        </w:rPr>
        <w:t>3.9.</w:t>
      </w:r>
      <w:r w:rsidR="00CC2CF0" w:rsidRPr="00ED7960">
        <w:rPr>
          <w:rFonts w:ascii="PT Astra Serif" w:hAnsi="PT Astra Serif" w:cs="Times New Roman"/>
        </w:rPr>
        <w:t>6</w:t>
      </w:r>
      <w:r w:rsidRPr="00ED7960">
        <w:rPr>
          <w:rFonts w:ascii="PT Astra Serif" w:hAnsi="PT Astra Serif" w:cs="Times New Roman"/>
        </w:rPr>
        <w:t>. Имущество</w:t>
      </w:r>
      <w:r w:rsidRPr="00ED7960">
        <w:rPr>
          <w:rFonts w:ascii="PT Astra Serif" w:hAnsi="PT Astra Serif" w:cs="Times New Roman"/>
          <w:shd w:val="clear" w:color="auto" w:fill="FFFFFF"/>
        </w:rPr>
        <w:t>, относящееся к категории особо ценного имущества (ОЦИ), определяет</w:t>
      </w:r>
      <w:r w:rsidR="00B5157A" w:rsidRPr="00ED7960">
        <w:rPr>
          <w:rFonts w:ascii="PT Astra Serif" w:hAnsi="PT Astra Serif" w:cs="Times New Roman"/>
          <w:shd w:val="clear" w:color="auto" w:fill="FFFFFF"/>
        </w:rPr>
        <w:t xml:space="preserve"> комиссия по поступлению </w:t>
      </w:r>
      <w:r w:rsidR="008F5AB3" w:rsidRPr="00ED7960">
        <w:rPr>
          <w:rFonts w:ascii="PT Astra Serif" w:hAnsi="PT Astra Serif" w:cs="Times New Roman"/>
          <w:shd w:val="clear" w:color="auto" w:fill="FFFFFF"/>
        </w:rPr>
        <w:t>нефинансовых активов</w:t>
      </w:r>
      <w:r w:rsidR="00B5157A" w:rsidRPr="00ED7960">
        <w:rPr>
          <w:rFonts w:ascii="PT Astra Serif" w:hAnsi="PT Astra Serif" w:cs="Times New Roman"/>
          <w:shd w:val="clear" w:color="auto" w:fill="FFFFFF"/>
        </w:rPr>
        <w:t>.</w:t>
      </w:r>
    </w:p>
    <w:p w:rsidR="00E23DC3" w:rsidRPr="00ED7960" w:rsidRDefault="00E23DC3" w:rsidP="00ED7960">
      <w:pPr>
        <w:pStyle w:val="1"/>
        <w:spacing w:before="0" w:after="0"/>
        <w:rPr>
          <w:rFonts w:ascii="PT Astra Serif" w:hAnsi="PT Astra Serif" w:cs="Times New Roman"/>
          <w:bCs w:val="0"/>
          <w:color w:val="auto"/>
        </w:rPr>
      </w:pPr>
      <w:bookmarkStart w:id="27" w:name="sub_1009"/>
    </w:p>
    <w:p w:rsidR="002328AA" w:rsidRPr="00ED7960" w:rsidRDefault="002328AA" w:rsidP="00ED7960">
      <w:pPr>
        <w:pStyle w:val="1"/>
        <w:spacing w:before="0" w:after="0"/>
        <w:rPr>
          <w:rFonts w:ascii="PT Astra Serif" w:hAnsi="PT Astra Serif" w:cs="Times New Roman"/>
          <w:bCs w:val="0"/>
          <w:i/>
          <w:color w:val="auto"/>
        </w:rPr>
      </w:pPr>
      <w:r w:rsidRPr="00ED7960">
        <w:rPr>
          <w:rFonts w:ascii="PT Astra Serif" w:hAnsi="PT Astra Serif" w:cs="Times New Roman"/>
          <w:bCs w:val="0"/>
          <w:color w:val="auto"/>
        </w:rPr>
        <w:t xml:space="preserve">4. Учет нематериальных активов, </w:t>
      </w:r>
      <w:proofErr w:type="spellStart"/>
      <w:r w:rsidRPr="00ED7960">
        <w:rPr>
          <w:rFonts w:ascii="PT Astra Serif" w:hAnsi="PT Astra Serif" w:cs="Times New Roman"/>
          <w:bCs w:val="0"/>
          <w:color w:val="auto"/>
        </w:rPr>
        <w:t>непроизведенных</w:t>
      </w:r>
      <w:proofErr w:type="spellEnd"/>
      <w:r w:rsidRPr="00ED7960">
        <w:rPr>
          <w:rFonts w:ascii="PT Astra Serif" w:hAnsi="PT Astra Serif" w:cs="Times New Roman"/>
          <w:bCs w:val="0"/>
          <w:color w:val="auto"/>
        </w:rPr>
        <w:t xml:space="preserve"> активов</w:t>
      </w:r>
    </w:p>
    <w:bookmarkEnd w:id="27"/>
    <w:p w:rsidR="002328AA" w:rsidRPr="00ED7960" w:rsidRDefault="002328AA" w:rsidP="00ED7960">
      <w:pPr>
        <w:rPr>
          <w:rFonts w:ascii="PT Astra Serif" w:hAnsi="PT Astra Serif" w:cs="Times New Roman"/>
        </w:rPr>
      </w:pPr>
    </w:p>
    <w:p w:rsidR="00482BFB" w:rsidRPr="00ED7960" w:rsidRDefault="002328AA" w:rsidP="00ED7960">
      <w:pPr>
        <w:rPr>
          <w:rFonts w:ascii="PT Astra Serif" w:hAnsi="PT Astra Serif" w:cs="Times New Roman"/>
        </w:rPr>
      </w:pPr>
      <w:r w:rsidRPr="00ED7960">
        <w:rPr>
          <w:rFonts w:ascii="PT Astra Serif" w:hAnsi="PT Astra Serif" w:cs="Times New Roman"/>
        </w:rPr>
        <w:t xml:space="preserve">4.1. К нематериальным активам относятся объекты нефинансовых активов, предназначенные для неоднократного и (или) постоянного использования в деятельности учреждения, одновременно удовлетворяющие условиям, перечисленным в </w:t>
      </w:r>
      <w:hyperlink r:id="rId90" w:history="1">
        <w:r w:rsidRPr="00ED7960">
          <w:rPr>
            <w:rFonts w:ascii="PT Astra Serif" w:hAnsi="PT Astra Serif" w:cs="Times New Roman"/>
          </w:rPr>
          <w:t>п. 56</w:t>
        </w:r>
      </w:hyperlink>
      <w:r w:rsidRPr="00ED7960">
        <w:rPr>
          <w:rFonts w:ascii="PT Astra Serif" w:hAnsi="PT Astra Serif" w:cs="Times New Roman"/>
        </w:rPr>
        <w:t xml:space="preserve"> Инструкции N 157н.</w:t>
      </w:r>
    </w:p>
    <w:p w:rsidR="002328AA" w:rsidRPr="00ED7960" w:rsidRDefault="002328AA" w:rsidP="00ED7960">
      <w:pPr>
        <w:rPr>
          <w:rFonts w:ascii="PT Astra Serif" w:hAnsi="PT Astra Serif" w:cs="Times New Roman"/>
        </w:rPr>
      </w:pPr>
      <w:bookmarkStart w:id="28" w:name="sub_42"/>
      <w:r w:rsidRPr="00ED7960">
        <w:rPr>
          <w:rFonts w:ascii="PT Astra Serif" w:hAnsi="PT Astra Serif" w:cs="Times New Roman"/>
        </w:rPr>
        <w:t xml:space="preserve">4.2. Материальные объекты (материальные носители), в которых выражены результаты интеллектуальной деятельности и приравненные к ним средства индивидуализации, не относятся к нематериальным активам, принимаемым к бухгалтерскому учету. </w:t>
      </w:r>
      <w:proofErr w:type="gramStart"/>
      <w:r w:rsidRPr="00ED7960">
        <w:rPr>
          <w:rFonts w:ascii="PT Astra Serif" w:hAnsi="PT Astra Serif" w:cs="Times New Roman"/>
        </w:rPr>
        <w:t>К таким объектам (носителям) относятся, в частности, CD и DVD диски, документы на бумажных носителях (книги, брошюры), схемы, макеты.</w:t>
      </w:r>
      <w:proofErr w:type="gramEnd"/>
    </w:p>
    <w:bookmarkEnd w:id="28"/>
    <w:p w:rsidR="002328AA" w:rsidRPr="00ED7960" w:rsidRDefault="002328AA" w:rsidP="00ED79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PT Astra Serif" w:hAnsi="PT Astra Serif" w:cs="Times New Roman"/>
        </w:rPr>
      </w:pPr>
      <w:r w:rsidRPr="00ED7960">
        <w:rPr>
          <w:rFonts w:ascii="PT Astra Serif" w:hAnsi="PT Astra Serif" w:cs="Times New Roman"/>
        </w:rPr>
        <w:t>4.3. Срок полезного использования нематериальных активов устанавливается комиссией по поступлению</w:t>
      </w:r>
      <w:r w:rsidR="000C7E36" w:rsidRPr="00ED7960">
        <w:rPr>
          <w:rFonts w:ascii="PT Astra Serif" w:hAnsi="PT Astra Serif" w:cs="Times New Roman"/>
        </w:rPr>
        <w:t xml:space="preserve"> нефинансовых </w:t>
      </w:r>
      <w:r w:rsidRPr="00ED7960">
        <w:rPr>
          <w:rFonts w:ascii="PT Astra Serif" w:hAnsi="PT Astra Serif" w:cs="Times New Roman"/>
        </w:rPr>
        <w:t xml:space="preserve">активов исходя </w:t>
      </w:r>
      <w:proofErr w:type="gramStart"/>
      <w:r w:rsidRPr="00ED7960">
        <w:rPr>
          <w:rFonts w:ascii="PT Astra Serif" w:hAnsi="PT Astra Serif" w:cs="Times New Roman"/>
        </w:rPr>
        <w:t>из</w:t>
      </w:r>
      <w:proofErr w:type="gramEnd"/>
      <w:r w:rsidRPr="00ED7960">
        <w:rPr>
          <w:rFonts w:ascii="PT Astra Serif" w:hAnsi="PT Astra Serif" w:cs="Times New Roman"/>
        </w:rPr>
        <w:t>:</w:t>
      </w:r>
    </w:p>
    <w:p w:rsidR="002328AA" w:rsidRPr="00ED7960" w:rsidRDefault="002328AA" w:rsidP="00ED79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00"/>
        <w:rPr>
          <w:rFonts w:ascii="PT Astra Serif" w:hAnsi="PT Astra Serif" w:cs="Times New Roman"/>
        </w:rPr>
      </w:pPr>
      <w:r w:rsidRPr="00ED7960">
        <w:rPr>
          <w:rFonts w:ascii="PT Astra Serif" w:hAnsi="PT Astra Serif" w:cs="Times New Roman"/>
        </w:rPr>
        <w:t xml:space="preserve">– срока, в течение которого </w:t>
      </w:r>
      <w:r w:rsidR="00B041B9" w:rsidRPr="00ED7960">
        <w:rPr>
          <w:rFonts w:ascii="PT Astra Serif" w:hAnsi="PT Astra Serif" w:cs="Times New Roman"/>
        </w:rPr>
        <w:t>Учреждению</w:t>
      </w:r>
      <w:r w:rsidRPr="00ED7960">
        <w:rPr>
          <w:rFonts w:ascii="PT Astra Serif" w:hAnsi="PT Astra Serif" w:cs="Times New Roman"/>
        </w:rPr>
        <w:t xml:space="preserve"> будут принадлежать исключительные права на объект. Этот срок указывается в охранных документах (патентах, свидетельствах и т. п.), или он следует из закона;</w:t>
      </w:r>
    </w:p>
    <w:p w:rsidR="002328AA" w:rsidRPr="00ED7960" w:rsidRDefault="002328AA" w:rsidP="00ED79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00"/>
        <w:rPr>
          <w:rFonts w:ascii="PT Astra Serif" w:hAnsi="PT Astra Serif" w:cs="Times New Roman"/>
        </w:rPr>
      </w:pPr>
      <w:r w:rsidRPr="00ED7960">
        <w:rPr>
          <w:rFonts w:ascii="PT Astra Serif" w:hAnsi="PT Astra Serif" w:cs="Times New Roman"/>
        </w:rPr>
        <w:lastRenderedPageBreak/>
        <w:t xml:space="preserve">– срока, в течение которого </w:t>
      </w:r>
      <w:r w:rsidR="00B041B9" w:rsidRPr="00ED7960">
        <w:rPr>
          <w:rFonts w:ascii="PT Astra Serif" w:hAnsi="PT Astra Serif" w:cs="Times New Roman"/>
        </w:rPr>
        <w:t>Учреждение</w:t>
      </w:r>
      <w:r w:rsidRPr="00ED7960">
        <w:rPr>
          <w:rFonts w:ascii="PT Astra Serif" w:hAnsi="PT Astra Serif" w:cs="Times New Roman"/>
        </w:rPr>
        <w:t xml:space="preserve"> планирует использовать объе</w:t>
      </w:r>
      <w:proofErr w:type="gramStart"/>
      <w:r w:rsidRPr="00ED7960">
        <w:rPr>
          <w:rFonts w:ascii="PT Astra Serif" w:hAnsi="PT Astra Serif" w:cs="Times New Roman"/>
        </w:rPr>
        <w:t>кт в св</w:t>
      </w:r>
      <w:proofErr w:type="gramEnd"/>
      <w:r w:rsidRPr="00ED7960">
        <w:rPr>
          <w:rFonts w:ascii="PT Astra Serif" w:hAnsi="PT Astra Serif" w:cs="Times New Roman"/>
        </w:rPr>
        <w:t>оей деятельности.</w:t>
      </w:r>
    </w:p>
    <w:p w:rsidR="002328AA" w:rsidRPr="00ED7960" w:rsidRDefault="002328AA" w:rsidP="00ED79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00"/>
        <w:rPr>
          <w:rFonts w:ascii="PT Astra Serif" w:hAnsi="PT Astra Serif" w:cs="Times New Roman"/>
        </w:rPr>
      </w:pPr>
      <w:r w:rsidRPr="00ED7960">
        <w:rPr>
          <w:rFonts w:ascii="PT Astra Serif" w:hAnsi="PT Astra Serif" w:cs="Times New Roman"/>
        </w:rPr>
        <w:t>Если по объекту нематериальных активов срок полезного использования определить невозможно, то в целях расчета амортизации он устанавливается равным десяти годам.</w:t>
      </w:r>
    </w:p>
    <w:p w:rsidR="00482BFB" w:rsidRPr="00ED7960" w:rsidRDefault="002328AA" w:rsidP="00ED7960">
      <w:pPr>
        <w:pStyle w:val="HTML"/>
        <w:shd w:val="clear" w:color="auto" w:fill="FFFFFF"/>
        <w:jc w:val="both"/>
        <w:rPr>
          <w:rFonts w:ascii="PT Astra Serif" w:hAnsi="PT Astra Serif"/>
          <w:sz w:val="24"/>
          <w:szCs w:val="24"/>
        </w:rPr>
      </w:pPr>
      <w:r w:rsidRPr="00ED7960">
        <w:rPr>
          <w:rFonts w:ascii="PT Astra Serif" w:hAnsi="PT Astra Serif"/>
          <w:sz w:val="24"/>
          <w:szCs w:val="24"/>
        </w:rPr>
        <w:t xml:space="preserve">Основание: </w:t>
      </w:r>
      <w:hyperlink r:id="rId91" w:anchor="/document/99/902019731/ZA00MBS2NK/" w:tooltip="Статья 1335. Срок действия исключительного права изготовителя базы данных" w:history="1">
        <w:r w:rsidRPr="00ED7960">
          <w:rPr>
            <w:rStyle w:val="af"/>
            <w:rFonts w:ascii="PT Astra Serif" w:hAnsi="PT Astra Serif"/>
            <w:color w:val="auto"/>
            <w:sz w:val="24"/>
            <w:szCs w:val="24"/>
          </w:rPr>
          <w:t>статья 1335</w:t>
        </w:r>
      </w:hyperlink>
      <w:r w:rsidRPr="00ED7960">
        <w:rPr>
          <w:rFonts w:ascii="PT Astra Serif" w:hAnsi="PT Astra Serif"/>
          <w:sz w:val="24"/>
          <w:szCs w:val="24"/>
        </w:rPr>
        <w:t xml:space="preserve"> Гражданского кодекса РФ, </w:t>
      </w:r>
      <w:hyperlink r:id="rId92" w:anchor="/document/99/902249301/XA00M362MC/" w:tooltip="60. Сроком полезного использования нематериального актива является период, в течение которого учреждением предполагается использование актива..." w:history="1">
        <w:r w:rsidRPr="00ED7960">
          <w:rPr>
            <w:rStyle w:val="af"/>
            <w:rFonts w:ascii="PT Astra Serif" w:hAnsi="PT Astra Serif"/>
            <w:color w:val="auto"/>
            <w:sz w:val="24"/>
            <w:szCs w:val="24"/>
          </w:rPr>
          <w:t>пункт 60</w:t>
        </w:r>
      </w:hyperlink>
      <w:r w:rsidRPr="00ED7960">
        <w:rPr>
          <w:rFonts w:ascii="PT Astra Serif" w:hAnsi="PT Astra Serif"/>
          <w:sz w:val="24"/>
          <w:szCs w:val="24"/>
        </w:rPr>
        <w:t xml:space="preserve"> Инструкции к Единому плану счетов № 157н.</w:t>
      </w:r>
    </w:p>
    <w:p w:rsidR="002328AA" w:rsidRPr="00ED7960" w:rsidRDefault="002328AA" w:rsidP="00ED7960">
      <w:pPr>
        <w:ind w:firstLine="709"/>
        <w:rPr>
          <w:rFonts w:ascii="PT Astra Serif" w:hAnsi="PT Astra Serif" w:cs="Times New Roman"/>
          <w:shd w:val="clear" w:color="auto" w:fill="FFFFFF"/>
        </w:rPr>
      </w:pPr>
      <w:r w:rsidRPr="00ED7960">
        <w:rPr>
          <w:rFonts w:ascii="PT Astra Serif" w:hAnsi="PT Astra Serif" w:cs="Times New Roman"/>
        </w:rPr>
        <w:t xml:space="preserve">4.4. Установить, что в составе </w:t>
      </w:r>
      <w:proofErr w:type="spellStart"/>
      <w:r w:rsidRPr="00ED7960">
        <w:rPr>
          <w:rFonts w:ascii="PT Astra Serif" w:hAnsi="PT Astra Serif" w:cs="Times New Roman"/>
        </w:rPr>
        <w:t>непроизведенных</w:t>
      </w:r>
      <w:proofErr w:type="spellEnd"/>
      <w:r w:rsidRPr="00ED7960">
        <w:rPr>
          <w:rFonts w:ascii="PT Astra Serif" w:hAnsi="PT Astra Serif" w:cs="Times New Roman"/>
        </w:rPr>
        <w:t xml:space="preserve"> активов учитываются земельные участки, используемые </w:t>
      </w:r>
      <w:r w:rsidR="00B041B9" w:rsidRPr="00ED7960">
        <w:rPr>
          <w:rFonts w:ascii="PT Astra Serif" w:hAnsi="PT Astra Serif" w:cs="Times New Roman"/>
        </w:rPr>
        <w:t>Учреждение</w:t>
      </w:r>
      <w:r w:rsidRPr="00ED7960">
        <w:rPr>
          <w:rFonts w:ascii="PT Astra Serif" w:hAnsi="PT Astra Serif" w:cs="Times New Roman"/>
        </w:rPr>
        <w:t xml:space="preserve"> на праве постоянного (бессрочного) пользования.</w:t>
      </w:r>
      <w:r w:rsidRPr="00ED7960">
        <w:rPr>
          <w:rFonts w:ascii="PT Astra Serif" w:hAnsi="PT Astra Serif" w:cs="Times New Roman"/>
          <w:shd w:val="clear" w:color="auto" w:fill="FFFFFF"/>
        </w:rPr>
        <w:t xml:space="preserve"> Учитываются на счете 0.103.11.000 «Земля – недвижимое имущество учреждения». Основание для постановки на учет – свидетельство, подтверждающее право пользования земельным участком. Учет ведется по рыночной (кадастровой) стоимости на дату принятия к бухгалтерскому учету.</w:t>
      </w:r>
    </w:p>
    <w:p w:rsidR="002328AA" w:rsidRPr="00ED7960" w:rsidRDefault="002328AA" w:rsidP="00ED7960">
      <w:pPr>
        <w:ind w:firstLine="900"/>
        <w:rPr>
          <w:rFonts w:ascii="PT Astra Serif" w:hAnsi="PT Astra Serif" w:cs="Times New Roman"/>
        </w:rPr>
      </w:pPr>
      <w:r w:rsidRPr="00ED7960">
        <w:rPr>
          <w:rFonts w:ascii="PT Astra Serif" w:hAnsi="PT Astra Serif" w:cs="Times New Roman"/>
          <w:shd w:val="clear" w:color="auto" w:fill="FFFFFF"/>
        </w:rPr>
        <w:t xml:space="preserve">Изменение стоимости земельных участков, учитываемых в составе НФА, в связи с изменением кадастровой стоимости отражается в бухгалтерском учете финансового года, в котором произошли указанные изменения. </w:t>
      </w:r>
    </w:p>
    <w:p w:rsidR="002328AA" w:rsidRPr="00ED7960" w:rsidRDefault="002328AA" w:rsidP="00ED79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PT Astra Serif" w:hAnsi="PT Astra Serif" w:cs="Times New Roman"/>
          <w:shd w:val="clear" w:color="auto" w:fill="FFFFFF"/>
        </w:rPr>
      </w:pPr>
      <w:r w:rsidRPr="00ED7960">
        <w:rPr>
          <w:rFonts w:ascii="PT Astra Serif" w:hAnsi="PT Astra Serif" w:cs="Times New Roman"/>
          <w:shd w:val="clear" w:color="auto" w:fill="FFFFFF"/>
        </w:rPr>
        <w:t xml:space="preserve">Основание: пункты </w:t>
      </w:r>
      <w:hyperlink r:id="rId93" w:anchor="/document/99/902249301/ZAP2DD63JM/" w:tooltip="Первоначальной стоимостью объектов непроизведенных активов признаются..." w:history="1">
        <w:r w:rsidRPr="00ED7960">
          <w:rPr>
            <w:rStyle w:val="af"/>
            <w:rFonts w:ascii="PT Astra Serif" w:hAnsi="PT Astra Serif"/>
            <w:color w:val="auto"/>
            <w:shd w:val="clear" w:color="auto" w:fill="FFFFFF"/>
          </w:rPr>
          <w:t>23</w:t>
        </w:r>
      </w:hyperlink>
      <w:r w:rsidRPr="00ED7960">
        <w:rPr>
          <w:rFonts w:ascii="PT Astra Serif" w:hAnsi="PT Astra Serif" w:cs="Times New Roman"/>
          <w:shd w:val="clear" w:color="auto" w:fill="FFFFFF"/>
        </w:rPr>
        <w:t xml:space="preserve">, </w:t>
      </w:r>
      <w:hyperlink r:id="rId94" w:anchor="/document/99/902249301/XA00M742MU/" w:tooltip="71. Указанные активы, за исключением земельных участков, отражаются в бухгалтерском учете по их первоначальной стоимости в момент вовлечения их в экономический (хозяйственный) оборот..." w:history="1">
        <w:r w:rsidRPr="00ED7960">
          <w:rPr>
            <w:rStyle w:val="af"/>
            <w:rFonts w:ascii="PT Astra Serif" w:hAnsi="PT Astra Serif"/>
            <w:color w:val="auto"/>
            <w:shd w:val="clear" w:color="auto" w:fill="FFFFFF"/>
          </w:rPr>
          <w:t>71</w:t>
        </w:r>
      </w:hyperlink>
      <w:r w:rsidRPr="00ED7960">
        <w:rPr>
          <w:rFonts w:ascii="PT Astra Serif" w:hAnsi="PT Astra Serif" w:cs="Times New Roman"/>
          <w:shd w:val="clear" w:color="auto" w:fill="FFFFFF"/>
        </w:rPr>
        <w:t xml:space="preserve">, </w:t>
      </w:r>
      <w:hyperlink r:id="rId95" w:anchor="/document/99/902249301/XA00M4O2MJ/" w:tooltip="78. Объекты непроизведенных активов учитываются на счете, содержащем аналитический код группы синтетического счета 10 &quot;Недвижимое имущество учреждения&quot; и соответствующий аналитический..." w:history="1">
        <w:r w:rsidRPr="00ED7960">
          <w:rPr>
            <w:rStyle w:val="af"/>
            <w:rFonts w:ascii="PT Astra Serif" w:hAnsi="PT Astra Serif"/>
            <w:color w:val="auto"/>
            <w:shd w:val="clear" w:color="auto" w:fill="FFFFFF"/>
          </w:rPr>
          <w:t>78</w:t>
        </w:r>
      </w:hyperlink>
      <w:r w:rsidRPr="00ED7960">
        <w:rPr>
          <w:rFonts w:ascii="PT Astra Serif" w:hAnsi="PT Astra Serif" w:cs="Times New Roman"/>
          <w:shd w:val="clear" w:color="auto" w:fill="FFFFFF"/>
        </w:rPr>
        <w:t xml:space="preserve"> Инструкции к Единому плану счетов № 157н.</w:t>
      </w:r>
    </w:p>
    <w:p w:rsidR="002328AA" w:rsidRPr="00ED7960" w:rsidRDefault="002328AA" w:rsidP="00ED7960">
      <w:pPr>
        <w:rPr>
          <w:rFonts w:ascii="PT Astra Serif" w:hAnsi="PT Astra Serif" w:cs="Times New Roman"/>
        </w:rPr>
      </w:pPr>
    </w:p>
    <w:p w:rsidR="002328AA" w:rsidRPr="00ED7960" w:rsidRDefault="002328AA" w:rsidP="00ED7960">
      <w:pPr>
        <w:pStyle w:val="1"/>
        <w:spacing w:before="0" w:after="0"/>
        <w:rPr>
          <w:rFonts w:ascii="PT Astra Serif" w:hAnsi="PT Astra Serif" w:cs="Times New Roman"/>
          <w:bCs w:val="0"/>
          <w:color w:val="auto"/>
        </w:rPr>
      </w:pPr>
      <w:bookmarkStart w:id="29" w:name="sub_1010"/>
      <w:r w:rsidRPr="00ED7960">
        <w:rPr>
          <w:rFonts w:ascii="PT Astra Serif" w:hAnsi="PT Astra Serif" w:cs="Times New Roman"/>
          <w:bCs w:val="0"/>
          <w:color w:val="auto"/>
        </w:rPr>
        <w:t>5. Амортизация</w:t>
      </w:r>
    </w:p>
    <w:p w:rsidR="002328AA" w:rsidRPr="00ED7960" w:rsidRDefault="002328AA" w:rsidP="00ED7960">
      <w:pPr>
        <w:rPr>
          <w:rFonts w:ascii="PT Astra Serif" w:hAnsi="PT Astra Serif" w:cs="Times New Roman"/>
        </w:rPr>
      </w:pPr>
      <w:bookmarkStart w:id="30" w:name="sub_51"/>
      <w:bookmarkEnd w:id="29"/>
    </w:p>
    <w:bookmarkEnd w:id="30"/>
    <w:p w:rsidR="002328AA" w:rsidRPr="00ED7960" w:rsidRDefault="002328AA" w:rsidP="00ED7960">
      <w:pPr>
        <w:rPr>
          <w:rFonts w:ascii="PT Astra Serif" w:hAnsi="PT Astra Serif" w:cs="Times New Roman"/>
        </w:rPr>
      </w:pPr>
      <w:r w:rsidRPr="00ED7960">
        <w:rPr>
          <w:rFonts w:ascii="PT Astra Serif" w:hAnsi="PT Astra Serif" w:cs="Times New Roman"/>
        </w:rPr>
        <w:t>5.1. </w:t>
      </w:r>
      <w:r w:rsidR="008F537B" w:rsidRPr="00ED7960">
        <w:rPr>
          <w:rFonts w:ascii="PT Astra Serif" w:hAnsi="PT Astra Serif" w:cs="Times New Roman"/>
        </w:rPr>
        <w:t>Н</w:t>
      </w:r>
      <w:r w:rsidRPr="00ED7960">
        <w:rPr>
          <w:rFonts w:ascii="PT Astra Serif" w:hAnsi="PT Astra Serif" w:cs="Times New Roman"/>
        </w:rPr>
        <w:t>ачисление амортизации осуществляется</w:t>
      </w:r>
    </w:p>
    <w:p w:rsidR="002328AA" w:rsidRPr="00ED7960" w:rsidRDefault="002328AA" w:rsidP="00ED7960">
      <w:pPr>
        <w:rPr>
          <w:rFonts w:ascii="PT Astra Serif" w:hAnsi="PT Astra Serif" w:cs="Times New Roman"/>
          <w:bCs/>
        </w:rPr>
      </w:pPr>
      <w:r w:rsidRPr="00ED7960">
        <w:rPr>
          <w:rFonts w:ascii="PT Astra Serif" w:hAnsi="PT Astra Serif" w:cs="Times New Roman"/>
          <w:bCs/>
        </w:rPr>
        <w:t>- линейным методом.</w:t>
      </w:r>
      <w:r w:rsidR="00C77FD8" w:rsidRPr="00ED7960">
        <w:rPr>
          <w:rFonts w:ascii="PT Astra Serif" w:hAnsi="PT Astra Serif" w:cs="Times New Roman"/>
          <w:bCs/>
        </w:rPr>
        <w:t xml:space="preserve"> </w:t>
      </w:r>
      <w:r w:rsidR="00C77FD8" w:rsidRPr="00ED7960">
        <w:rPr>
          <w:rFonts w:ascii="PT Astra Serif" w:hAnsi="PT Astra Serif" w:cs="Times New Roman"/>
        </w:rPr>
        <w:t>(</w:t>
      </w:r>
      <w:r w:rsidRPr="00ED7960">
        <w:rPr>
          <w:rFonts w:ascii="PT Astra Serif" w:hAnsi="PT Astra Serif" w:cs="Times New Roman"/>
        </w:rPr>
        <w:t xml:space="preserve">Основание: </w:t>
      </w:r>
      <w:hyperlink r:id="rId96" w:history="1">
        <w:r w:rsidRPr="00ED7960">
          <w:rPr>
            <w:rFonts w:ascii="PT Astra Serif" w:hAnsi="PT Astra Serif" w:cs="Times New Roman"/>
          </w:rPr>
          <w:t>п. 36</w:t>
        </w:r>
      </w:hyperlink>
      <w:r w:rsidRPr="00ED7960">
        <w:rPr>
          <w:rFonts w:ascii="PT Astra Serif" w:hAnsi="PT Astra Serif" w:cs="Times New Roman"/>
        </w:rPr>
        <w:t xml:space="preserve"> Стандарта "Основные средства")</w:t>
      </w:r>
    </w:p>
    <w:p w:rsidR="002328AA" w:rsidRPr="00ED7960" w:rsidRDefault="002328AA" w:rsidP="00ED79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00"/>
        <w:rPr>
          <w:rFonts w:ascii="PT Astra Serif" w:hAnsi="PT Astra Serif" w:cs="Times New Roman"/>
        </w:rPr>
      </w:pPr>
      <w:r w:rsidRPr="00ED7960">
        <w:rPr>
          <w:rFonts w:ascii="PT Astra Serif" w:hAnsi="PT Astra Serif" w:cs="Times New Roman"/>
        </w:rPr>
        <w:t>Начисление амортизации основных сре</w:t>
      </w:r>
      <w:proofErr w:type="gramStart"/>
      <w:r w:rsidRPr="00ED7960">
        <w:rPr>
          <w:rFonts w:ascii="PT Astra Serif" w:hAnsi="PT Astra Serif" w:cs="Times New Roman"/>
        </w:rPr>
        <w:t>дств в б</w:t>
      </w:r>
      <w:proofErr w:type="gramEnd"/>
      <w:r w:rsidRPr="00ED7960">
        <w:rPr>
          <w:rFonts w:ascii="PT Astra Serif" w:hAnsi="PT Astra Serif" w:cs="Times New Roman"/>
        </w:rPr>
        <w:t xml:space="preserve">ухгалтерском учете производится в полных рублях в соответствии со сроками полезного использования на объекты стоимостью более 100 000 рублей за единицу в соответствии с рассчитанными нормами амортизации. </w:t>
      </w:r>
    </w:p>
    <w:p w:rsidR="002328AA" w:rsidRPr="00ED7960" w:rsidRDefault="002328AA" w:rsidP="00ED79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00"/>
        <w:rPr>
          <w:rFonts w:ascii="PT Astra Serif" w:hAnsi="PT Astra Serif" w:cs="Times New Roman"/>
        </w:rPr>
      </w:pPr>
      <w:r w:rsidRPr="00ED7960">
        <w:rPr>
          <w:rFonts w:ascii="PT Astra Serif" w:hAnsi="PT Astra Serif" w:cs="Times New Roman"/>
        </w:rPr>
        <w:t xml:space="preserve">На объекты ОС стоимостью до 10 000 руб. включительно, за исключением объектов библиотечного фонда, амортизация не начисляется. Стоимость таких переданных в эксплуатацию объектов списывается с балансового учета с одновременным отражением объекта ОС на </w:t>
      </w:r>
      <w:proofErr w:type="spellStart"/>
      <w:r w:rsidRPr="00ED7960">
        <w:rPr>
          <w:rFonts w:ascii="PT Astra Serif" w:hAnsi="PT Astra Serif" w:cs="Times New Roman"/>
        </w:rPr>
        <w:t>забалансовом</w:t>
      </w:r>
      <w:proofErr w:type="spellEnd"/>
      <w:r w:rsidRPr="00ED7960">
        <w:rPr>
          <w:rFonts w:ascii="PT Astra Serif" w:hAnsi="PT Astra Serif" w:cs="Times New Roman"/>
        </w:rPr>
        <w:t xml:space="preserve"> счете.</w:t>
      </w:r>
    </w:p>
    <w:p w:rsidR="002328AA" w:rsidRPr="00ED7960" w:rsidRDefault="002328AA" w:rsidP="00ED79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00"/>
        <w:rPr>
          <w:rFonts w:ascii="PT Astra Serif" w:hAnsi="PT Astra Serif" w:cs="Times New Roman"/>
        </w:rPr>
      </w:pPr>
      <w:r w:rsidRPr="00ED7960">
        <w:rPr>
          <w:rFonts w:ascii="PT Astra Serif" w:hAnsi="PT Astra Serif" w:cs="Times New Roman"/>
        </w:rPr>
        <w:t>На объект библиотечного фонда стоимостью до 100 000 рублей включительно амортизация начисляется в размере 100%</w:t>
      </w:r>
      <w:r w:rsidR="008F537B" w:rsidRPr="00ED7960">
        <w:rPr>
          <w:rFonts w:ascii="PT Astra Serif" w:hAnsi="PT Astra Serif" w:cs="Times New Roman"/>
        </w:rPr>
        <w:t xml:space="preserve"> </w:t>
      </w:r>
      <w:r w:rsidRPr="00ED7960">
        <w:rPr>
          <w:rFonts w:ascii="PT Astra Serif" w:hAnsi="PT Astra Serif" w:cs="Times New Roman"/>
        </w:rPr>
        <w:t>первоначальной стоимости выдаче его в эксплуатацию.</w:t>
      </w:r>
    </w:p>
    <w:p w:rsidR="002328AA" w:rsidRPr="00ED7960" w:rsidRDefault="002328AA" w:rsidP="00ED79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00"/>
        <w:rPr>
          <w:rFonts w:ascii="PT Astra Serif" w:hAnsi="PT Astra Serif" w:cs="Times New Roman"/>
        </w:rPr>
      </w:pPr>
      <w:r w:rsidRPr="00ED7960">
        <w:rPr>
          <w:rFonts w:ascii="PT Astra Serif" w:hAnsi="PT Astra Serif" w:cs="Times New Roman"/>
        </w:rPr>
        <w:t>На иной объект ОС стоимостью от 10 000 до 100 000 рублей включительно   амортизация начисляется в размере 100% первоначальной стоимости при выдаче его в эксплуатацию.</w:t>
      </w:r>
    </w:p>
    <w:p w:rsidR="002328AA" w:rsidRPr="00ED7960" w:rsidRDefault="002328AA" w:rsidP="00ED7960">
      <w:pPr>
        <w:rPr>
          <w:rFonts w:ascii="PT Astra Serif" w:hAnsi="PT Astra Serif" w:cs="Times New Roman"/>
        </w:rPr>
      </w:pPr>
      <w:bookmarkStart w:id="31" w:name="sub_53"/>
      <w:r w:rsidRPr="00ED7960">
        <w:rPr>
          <w:rFonts w:ascii="PT Astra Serif" w:hAnsi="PT Astra Serif" w:cs="Times New Roman"/>
        </w:rPr>
        <w:t>5.</w:t>
      </w:r>
      <w:r w:rsidR="008F537B" w:rsidRPr="00ED7960">
        <w:rPr>
          <w:rFonts w:ascii="PT Astra Serif" w:hAnsi="PT Astra Serif" w:cs="Times New Roman"/>
        </w:rPr>
        <w:t>2</w:t>
      </w:r>
      <w:r w:rsidRPr="00ED7960">
        <w:rPr>
          <w:rFonts w:ascii="PT Astra Serif" w:hAnsi="PT Astra Serif" w:cs="Times New Roman"/>
        </w:rPr>
        <w:t>. По результатам достройки, дооборудования, реконструкции, модернизации объекта основных сре</w:t>
      </w:r>
      <w:proofErr w:type="gramStart"/>
      <w:r w:rsidRPr="00ED7960">
        <w:rPr>
          <w:rFonts w:ascii="PT Astra Serif" w:hAnsi="PT Astra Serif" w:cs="Times New Roman"/>
        </w:rPr>
        <w:t>дств пр</w:t>
      </w:r>
      <w:proofErr w:type="gramEnd"/>
      <w:r w:rsidRPr="00ED7960">
        <w:rPr>
          <w:rFonts w:ascii="PT Astra Serif" w:hAnsi="PT Astra Serif" w:cs="Times New Roman"/>
        </w:rPr>
        <w:t>офильной комиссией учреждения могут приниматься решения:</w:t>
      </w:r>
    </w:p>
    <w:bookmarkEnd w:id="31"/>
    <w:p w:rsidR="002328AA" w:rsidRPr="00ED7960" w:rsidRDefault="002328AA" w:rsidP="00ED7960">
      <w:pPr>
        <w:rPr>
          <w:rFonts w:ascii="PT Astra Serif" w:hAnsi="PT Astra Serif" w:cs="Times New Roman"/>
        </w:rPr>
      </w:pPr>
      <w:r w:rsidRPr="00ED7960">
        <w:rPr>
          <w:rFonts w:ascii="PT Astra Serif" w:hAnsi="PT Astra Serif" w:cs="Times New Roman"/>
        </w:rPr>
        <w:t>1) о пересмотре срока полезного использования объекта в связи с изменением первоначально принятых нормативных показателей его функционирования;</w:t>
      </w:r>
    </w:p>
    <w:p w:rsidR="002328AA" w:rsidRPr="00ED7960" w:rsidRDefault="002328AA" w:rsidP="00ED7960">
      <w:pPr>
        <w:rPr>
          <w:rFonts w:ascii="PT Astra Serif" w:hAnsi="PT Astra Serif" w:cs="Times New Roman"/>
        </w:rPr>
      </w:pPr>
      <w:r w:rsidRPr="00ED7960">
        <w:rPr>
          <w:rFonts w:ascii="PT Astra Serif" w:hAnsi="PT Astra Serif" w:cs="Times New Roman"/>
        </w:rPr>
        <w:t>2) об отсутствии оснований для пересмотра срока полезного использования объекта.</w:t>
      </w:r>
    </w:p>
    <w:p w:rsidR="002328AA" w:rsidRPr="00ED7960" w:rsidRDefault="002328AA" w:rsidP="00ED7960">
      <w:pPr>
        <w:rPr>
          <w:rFonts w:ascii="PT Astra Serif" w:hAnsi="PT Astra Serif" w:cs="Times New Roman"/>
        </w:rPr>
      </w:pPr>
      <w:r w:rsidRPr="00ED7960">
        <w:rPr>
          <w:rFonts w:ascii="PT Astra Serif" w:hAnsi="PT Astra Serif" w:cs="Times New Roman"/>
        </w:rPr>
        <w:t xml:space="preserve">В случае пересмотра срока полезного использования начисление амортизации отражается в бухгалтерском учете в общеустановленном порядке с учетом требований </w:t>
      </w:r>
      <w:hyperlink r:id="rId97" w:history="1">
        <w:r w:rsidRPr="00ED7960">
          <w:rPr>
            <w:rFonts w:ascii="PT Astra Serif" w:hAnsi="PT Astra Serif" w:cs="Times New Roman"/>
          </w:rPr>
          <w:t>п. 85</w:t>
        </w:r>
      </w:hyperlink>
      <w:r w:rsidRPr="00ED7960">
        <w:rPr>
          <w:rFonts w:ascii="PT Astra Serif" w:hAnsi="PT Astra Serif" w:cs="Times New Roman"/>
        </w:rPr>
        <w:t xml:space="preserve"> Инструкции N 157н.</w:t>
      </w:r>
    </w:p>
    <w:p w:rsidR="002328AA" w:rsidRPr="00ED7960" w:rsidRDefault="002328AA" w:rsidP="00ED7960">
      <w:pPr>
        <w:ind w:firstLine="0"/>
        <w:rPr>
          <w:rFonts w:ascii="PT Astra Serif" w:hAnsi="PT Astra Serif"/>
        </w:rPr>
      </w:pPr>
      <w:bookmarkStart w:id="32" w:name="sub_1011"/>
    </w:p>
    <w:p w:rsidR="002328AA" w:rsidRDefault="002328AA" w:rsidP="00ED7960">
      <w:pPr>
        <w:jc w:val="center"/>
        <w:rPr>
          <w:rFonts w:ascii="PT Astra Serif" w:hAnsi="PT Astra Serif" w:cs="Times New Roman"/>
          <w:b/>
        </w:rPr>
      </w:pPr>
      <w:r w:rsidRPr="00ED7960">
        <w:rPr>
          <w:rFonts w:ascii="PT Astra Serif" w:hAnsi="PT Astra Serif" w:cs="Times New Roman"/>
          <w:b/>
        </w:rPr>
        <w:t>6. Учет материальных запасов</w:t>
      </w:r>
      <w:bookmarkEnd w:id="32"/>
    </w:p>
    <w:p w:rsidR="00ED7960" w:rsidRPr="00ED7960" w:rsidRDefault="00ED7960" w:rsidP="00ED7960">
      <w:pPr>
        <w:jc w:val="center"/>
        <w:rPr>
          <w:rFonts w:ascii="PT Astra Serif" w:hAnsi="PT Astra Serif" w:cs="Times New Roman"/>
          <w:b/>
        </w:rPr>
      </w:pPr>
    </w:p>
    <w:p w:rsidR="002328AA" w:rsidRPr="00ED7960" w:rsidRDefault="002328AA" w:rsidP="00ED7960">
      <w:pPr>
        <w:rPr>
          <w:rFonts w:ascii="PT Astra Serif" w:hAnsi="PT Astra Serif" w:cs="Times New Roman"/>
        </w:rPr>
      </w:pPr>
      <w:r w:rsidRPr="00ED7960">
        <w:rPr>
          <w:rFonts w:ascii="PT Astra Serif" w:hAnsi="PT Astra Serif" w:cs="Times New Roman"/>
        </w:rPr>
        <w:t xml:space="preserve">6.1. Материальные запасы, приобретенные за плату учитывать по фактической стоимости каждой единицы, которая включает в себя: </w:t>
      </w:r>
    </w:p>
    <w:p w:rsidR="002328AA" w:rsidRPr="00ED7960" w:rsidRDefault="002328AA" w:rsidP="00ED7960">
      <w:pPr>
        <w:rPr>
          <w:rFonts w:ascii="PT Astra Serif" w:hAnsi="PT Astra Serif" w:cs="Times New Roman"/>
        </w:rPr>
      </w:pPr>
      <w:r w:rsidRPr="00ED7960">
        <w:rPr>
          <w:rFonts w:ascii="PT Astra Serif" w:hAnsi="PT Astra Serif" w:cs="Times New Roman"/>
        </w:rPr>
        <w:t xml:space="preserve">- суммы, уплачиваемые в соответствии с договором поставщику (продавцу); </w:t>
      </w:r>
    </w:p>
    <w:p w:rsidR="002328AA" w:rsidRPr="00ED7960" w:rsidRDefault="00643990" w:rsidP="00ED7960">
      <w:pPr>
        <w:rPr>
          <w:rFonts w:ascii="PT Astra Serif" w:hAnsi="PT Astra Serif" w:cs="Times New Roman"/>
        </w:rPr>
      </w:pPr>
      <w:r w:rsidRPr="00ED7960">
        <w:rPr>
          <w:rFonts w:ascii="PT Astra Serif" w:hAnsi="PT Astra Serif" w:cs="Times New Roman"/>
        </w:rPr>
        <w:t xml:space="preserve">- </w:t>
      </w:r>
      <w:r w:rsidR="002328AA" w:rsidRPr="00ED7960">
        <w:rPr>
          <w:rFonts w:ascii="PT Astra Serif" w:hAnsi="PT Astra Serif" w:cs="Times New Roman"/>
        </w:rPr>
        <w:t>суммы, уплачиваемые организациям за информационные и консультационные услуги, связанные с приобретением материальных ценностей;</w:t>
      </w:r>
    </w:p>
    <w:p w:rsidR="002328AA" w:rsidRPr="00ED7960" w:rsidRDefault="002328AA" w:rsidP="00ED7960">
      <w:pPr>
        <w:rPr>
          <w:rFonts w:ascii="PT Astra Serif" w:hAnsi="PT Astra Serif" w:cs="Times New Roman"/>
        </w:rPr>
      </w:pPr>
      <w:r w:rsidRPr="00ED7960">
        <w:rPr>
          <w:rFonts w:ascii="PT Astra Serif" w:hAnsi="PT Astra Serif" w:cs="Times New Roman"/>
        </w:rPr>
        <w:t xml:space="preserve">- таможенные пошлины и иные платежи, связанные с приобретением материальных запасов; </w:t>
      </w:r>
    </w:p>
    <w:p w:rsidR="002328AA" w:rsidRPr="00ED7960" w:rsidRDefault="002328AA" w:rsidP="00ED7960">
      <w:pPr>
        <w:rPr>
          <w:rFonts w:ascii="PT Astra Serif" w:hAnsi="PT Astra Serif" w:cs="Times New Roman"/>
        </w:rPr>
      </w:pPr>
      <w:r w:rsidRPr="00ED7960">
        <w:rPr>
          <w:rFonts w:ascii="PT Astra Serif" w:hAnsi="PT Astra Serif" w:cs="Times New Roman"/>
        </w:rPr>
        <w:t xml:space="preserve">- вознаграждения, уплачиваемые посреднической организации, через которую приобретены материальные запасы, в соответствии с условиями договора; </w:t>
      </w:r>
    </w:p>
    <w:p w:rsidR="002328AA" w:rsidRPr="00ED7960" w:rsidRDefault="002328AA" w:rsidP="00ED7960">
      <w:pPr>
        <w:rPr>
          <w:rFonts w:ascii="PT Astra Serif" w:hAnsi="PT Astra Serif" w:cs="Times New Roman"/>
        </w:rPr>
      </w:pPr>
      <w:r w:rsidRPr="00ED7960">
        <w:rPr>
          <w:rFonts w:ascii="PT Astra Serif" w:hAnsi="PT Astra Serif" w:cs="Times New Roman"/>
        </w:rPr>
        <w:t xml:space="preserve">- суммы, уплачиваемые за заготовку и доставку материальных запасов до места их использования, включая страхование доставки (вместе – расходы по доставке). Если в сопроводительном документе поставщика указано несколько наименований материальных запасов, то расходы по их доставке (в рамках договора поставки) распределяются </w:t>
      </w:r>
      <w:r w:rsidRPr="00ED7960">
        <w:rPr>
          <w:rFonts w:ascii="PT Astra Serif" w:hAnsi="PT Astra Serif" w:cs="Times New Roman"/>
        </w:rPr>
        <w:lastRenderedPageBreak/>
        <w:t>пропорционально стоимости каждого наименования материального запаса в их общей стоимости;</w:t>
      </w:r>
    </w:p>
    <w:p w:rsidR="002328AA" w:rsidRPr="00ED7960" w:rsidRDefault="002328AA" w:rsidP="00ED7960">
      <w:pPr>
        <w:rPr>
          <w:rFonts w:ascii="PT Astra Serif" w:hAnsi="PT Astra Serif" w:cs="Times New Roman"/>
        </w:rPr>
      </w:pPr>
      <w:r w:rsidRPr="00ED7960">
        <w:rPr>
          <w:rFonts w:ascii="PT Astra Serif" w:hAnsi="PT Astra Serif" w:cs="Times New Roman"/>
        </w:rPr>
        <w:t>- суммы, уплачиваемые за доведение материальных запасов до состояния, в котором они пригодны к использованию в запланированных целях (подработка, сортировка, фасовка и улучшение технических характеристик полученных запасов, не связанных с их использованием),</w:t>
      </w:r>
    </w:p>
    <w:p w:rsidR="002328AA" w:rsidRPr="00ED7960" w:rsidRDefault="002328AA" w:rsidP="00ED7960">
      <w:pPr>
        <w:rPr>
          <w:rFonts w:ascii="PT Astra Serif" w:hAnsi="PT Astra Serif" w:cs="Times New Roman"/>
        </w:rPr>
      </w:pPr>
      <w:r w:rsidRPr="00ED7960">
        <w:rPr>
          <w:rFonts w:ascii="PT Astra Serif" w:hAnsi="PT Astra Serif" w:cs="Times New Roman"/>
        </w:rPr>
        <w:t xml:space="preserve">- иные платежи, непосредственно связанные с приобретением материальных запасов. </w:t>
      </w:r>
    </w:p>
    <w:p w:rsidR="002328AA" w:rsidRPr="00ED7960" w:rsidRDefault="002328AA" w:rsidP="00ED7960">
      <w:pPr>
        <w:rPr>
          <w:rFonts w:ascii="PT Astra Serif" w:hAnsi="PT Astra Serif" w:cs="Times New Roman"/>
        </w:rPr>
      </w:pPr>
      <w:r w:rsidRPr="00ED7960">
        <w:rPr>
          <w:rFonts w:ascii="PT Astra Serif" w:hAnsi="PT Astra Serif" w:cs="Times New Roman"/>
        </w:rPr>
        <w:t>К материальным запасам относятся предметы, используемые в деятельности учреждения в течение периода, не превышающего 12 месяцев, независимо от их стоимости. Единицей учета материальных запасов является номенклатурный номер.</w:t>
      </w:r>
    </w:p>
    <w:p w:rsidR="002328AA" w:rsidRPr="00ED7960" w:rsidRDefault="002328AA" w:rsidP="00ED7960">
      <w:pPr>
        <w:ind w:firstLine="0"/>
        <w:rPr>
          <w:rFonts w:ascii="PT Astra Serif" w:hAnsi="PT Astra Serif" w:cs="Times New Roman"/>
        </w:rPr>
      </w:pPr>
      <w:r w:rsidRPr="00ED7960">
        <w:rPr>
          <w:rFonts w:ascii="PT Astra Serif" w:hAnsi="PT Astra Serif" w:cs="Times New Roman"/>
        </w:rPr>
        <w:t>Основание: пункты 99, 100, 101 Инструкции к Единому плану счетов № 157н.</w:t>
      </w:r>
    </w:p>
    <w:p w:rsidR="002328AA" w:rsidRPr="00ED7960" w:rsidRDefault="002328AA" w:rsidP="00ED7960">
      <w:pPr>
        <w:rPr>
          <w:rFonts w:ascii="PT Astra Serif" w:hAnsi="PT Astra Serif" w:cs="Times New Roman"/>
        </w:rPr>
      </w:pPr>
      <w:r w:rsidRPr="00ED7960">
        <w:rPr>
          <w:rFonts w:ascii="PT Astra Serif" w:hAnsi="PT Astra Serif" w:cs="Times New Roman"/>
        </w:rPr>
        <w:t xml:space="preserve">6.2. </w:t>
      </w:r>
      <w:r w:rsidR="00A40F99" w:rsidRPr="00ED7960">
        <w:rPr>
          <w:rFonts w:ascii="PT Astra Serif" w:hAnsi="PT Astra Serif" w:cs="Times New Roman"/>
        </w:rPr>
        <w:t>Расходование материальных запасов осуществляется по фактическим нуждам Учреждения. Выбытие материальных запасов производится по средней фактической стоимости при их выдаче в эксплуатацию. Списание с учета оформляется на основании В</w:t>
      </w:r>
      <w:r w:rsidRPr="00ED7960">
        <w:rPr>
          <w:rFonts w:ascii="PT Astra Serif" w:hAnsi="PT Astra Serif" w:cs="Times New Roman"/>
        </w:rPr>
        <w:t>едомости выдачи материальных ценностей на нужды учреждения (ф. 0504210).</w:t>
      </w:r>
    </w:p>
    <w:p w:rsidR="002328AA" w:rsidRPr="00ED7960" w:rsidRDefault="002328AA" w:rsidP="00ED7960">
      <w:pPr>
        <w:ind w:firstLine="0"/>
        <w:rPr>
          <w:rFonts w:ascii="PT Astra Serif" w:hAnsi="PT Astra Serif" w:cs="Times New Roman"/>
        </w:rPr>
      </w:pPr>
      <w:r w:rsidRPr="00ED7960">
        <w:rPr>
          <w:rFonts w:ascii="PT Astra Serif" w:hAnsi="PT Astra Serif" w:cs="Times New Roman"/>
        </w:rPr>
        <w:t xml:space="preserve">Основание: </w:t>
      </w:r>
      <w:hyperlink r:id="rId98" w:history="1">
        <w:r w:rsidRPr="00ED7960">
          <w:rPr>
            <w:rFonts w:ascii="PT Astra Serif" w:hAnsi="PT Astra Serif" w:cs="Times New Roman"/>
          </w:rPr>
          <w:t>п. 108</w:t>
        </w:r>
      </w:hyperlink>
      <w:r w:rsidR="00511E75" w:rsidRPr="00ED7960">
        <w:rPr>
          <w:rFonts w:ascii="PT Astra Serif" w:hAnsi="PT Astra Serif" w:cs="Times New Roman"/>
        </w:rPr>
        <w:t xml:space="preserve"> Инструкции N 157н</w:t>
      </w:r>
    </w:p>
    <w:p w:rsidR="002328AA" w:rsidRPr="00ED7960" w:rsidRDefault="002328AA" w:rsidP="00ED7960">
      <w:pPr>
        <w:rPr>
          <w:rFonts w:ascii="PT Astra Serif" w:hAnsi="PT Astra Serif" w:cs="Times New Roman"/>
        </w:rPr>
      </w:pPr>
      <w:bookmarkStart w:id="33" w:name="sub_6363"/>
      <w:r w:rsidRPr="00ED7960">
        <w:rPr>
          <w:rFonts w:ascii="PT Astra Serif" w:hAnsi="PT Astra Serif" w:cs="Times New Roman"/>
        </w:rPr>
        <w:t>6.</w:t>
      </w:r>
      <w:r w:rsidR="00A903EB" w:rsidRPr="00ED7960">
        <w:rPr>
          <w:rFonts w:ascii="PT Astra Serif" w:hAnsi="PT Astra Serif" w:cs="Times New Roman"/>
        </w:rPr>
        <w:t>3</w:t>
      </w:r>
      <w:r w:rsidRPr="00ED7960">
        <w:rPr>
          <w:rFonts w:ascii="PT Astra Serif" w:hAnsi="PT Astra Serif" w:cs="Times New Roman"/>
        </w:rPr>
        <w:t>. </w:t>
      </w:r>
      <w:bookmarkEnd w:id="33"/>
      <w:r w:rsidRPr="00ED7960">
        <w:rPr>
          <w:rFonts w:ascii="PT Astra Serif" w:hAnsi="PT Astra Serif" w:cs="Times New Roman"/>
        </w:rPr>
        <w:t xml:space="preserve">Лимиты на </w:t>
      </w:r>
      <w:r w:rsidR="00511E75" w:rsidRPr="00ED7960">
        <w:rPr>
          <w:rFonts w:ascii="PT Astra Serif" w:hAnsi="PT Astra Serif" w:cs="Times New Roman"/>
        </w:rPr>
        <w:t>пробег, б</w:t>
      </w:r>
      <w:r w:rsidRPr="00ED7960">
        <w:rPr>
          <w:rFonts w:ascii="PT Astra Serif" w:hAnsi="PT Astra Serif" w:cs="Times New Roman"/>
        </w:rPr>
        <w:t>азовые и эксплуатационные нормы расхода топлива и горюче-смазочных материалов для эксплуа</w:t>
      </w:r>
      <w:r w:rsidR="00886F07" w:rsidRPr="00ED7960">
        <w:rPr>
          <w:rFonts w:ascii="PT Astra Serif" w:hAnsi="PT Astra Serif" w:cs="Times New Roman"/>
        </w:rPr>
        <w:t xml:space="preserve">тации автотранспортных средств Учреждения </w:t>
      </w:r>
      <w:r w:rsidRPr="00ED7960">
        <w:rPr>
          <w:rFonts w:ascii="PT Astra Serif" w:hAnsi="PT Astra Serif" w:cs="Times New Roman"/>
        </w:rPr>
        <w:t>утверждаются директором.</w:t>
      </w:r>
    </w:p>
    <w:p w:rsidR="002328AA" w:rsidRPr="00ED7960" w:rsidRDefault="002328AA" w:rsidP="00ED7960">
      <w:pPr>
        <w:rPr>
          <w:rFonts w:ascii="PT Astra Serif" w:hAnsi="PT Astra Serif" w:cs="Times New Roman"/>
        </w:rPr>
      </w:pPr>
      <w:r w:rsidRPr="00ED7960">
        <w:rPr>
          <w:rFonts w:ascii="PT Astra Serif" w:hAnsi="PT Astra Serif" w:cs="Times New Roman"/>
        </w:rPr>
        <w:t>ГСМ списывается на расходы по фактическому расходу на основании путевых листов, но не выше норм, установленных приказом руководителя.</w:t>
      </w:r>
    </w:p>
    <w:p w:rsidR="002328AA" w:rsidRPr="00ED7960" w:rsidRDefault="002328AA" w:rsidP="00ED7960">
      <w:pPr>
        <w:ind w:firstLine="709"/>
        <w:rPr>
          <w:rFonts w:ascii="PT Astra Serif" w:hAnsi="PT Astra Serif" w:cs="Times New Roman"/>
          <w:bCs/>
        </w:rPr>
      </w:pPr>
      <w:r w:rsidRPr="00ED7960">
        <w:rPr>
          <w:rFonts w:ascii="PT Astra Serif" w:hAnsi="PT Astra Serif" w:cs="Times New Roman"/>
        </w:rPr>
        <w:t>6.</w:t>
      </w:r>
      <w:r w:rsidR="00A903EB" w:rsidRPr="00ED7960">
        <w:rPr>
          <w:rFonts w:ascii="PT Astra Serif" w:hAnsi="PT Astra Serif" w:cs="Times New Roman"/>
        </w:rPr>
        <w:t>4</w:t>
      </w:r>
      <w:r w:rsidRPr="00ED7960">
        <w:rPr>
          <w:rFonts w:ascii="PT Astra Serif" w:hAnsi="PT Astra Serif" w:cs="Times New Roman"/>
        </w:rPr>
        <w:t>. </w:t>
      </w:r>
      <w:r w:rsidRPr="00ED7960">
        <w:rPr>
          <w:rFonts w:ascii="PT Astra Serif" w:hAnsi="PT Astra Serif"/>
          <w:bCs/>
        </w:rPr>
        <w:t xml:space="preserve"> </w:t>
      </w:r>
      <w:r w:rsidRPr="00ED7960">
        <w:rPr>
          <w:rFonts w:ascii="PT Astra Serif" w:hAnsi="PT Astra Serif" w:cs="Times New Roman"/>
          <w:bCs/>
        </w:rPr>
        <w:t>В случае внутреннего перемещения материальных запасов со склада на склад, от одного материально-ответственного лица к другому, при сдаче на склад материалов от разборки (демонтажа) основных средств, оформляется требование-накладная ф. 0504204.</w:t>
      </w:r>
    </w:p>
    <w:p w:rsidR="00511E75" w:rsidRPr="00ED7960" w:rsidRDefault="002328AA" w:rsidP="00ED7960">
      <w:pPr>
        <w:rPr>
          <w:rFonts w:ascii="PT Astra Serif" w:hAnsi="PT Astra Serif" w:cs="Times New Roman"/>
        </w:rPr>
      </w:pPr>
      <w:r w:rsidRPr="00ED7960">
        <w:rPr>
          <w:rFonts w:ascii="PT Astra Serif" w:hAnsi="PT Astra Serif" w:cs="Times New Roman"/>
        </w:rPr>
        <w:t>6.</w:t>
      </w:r>
      <w:r w:rsidR="00A903EB" w:rsidRPr="00ED7960">
        <w:rPr>
          <w:rFonts w:ascii="PT Astra Serif" w:hAnsi="PT Astra Serif" w:cs="Times New Roman"/>
        </w:rPr>
        <w:t>5</w:t>
      </w:r>
      <w:r w:rsidRPr="00ED7960">
        <w:rPr>
          <w:rFonts w:ascii="PT Astra Serif" w:hAnsi="PT Astra Serif" w:cs="Times New Roman"/>
        </w:rPr>
        <w:t xml:space="preserve">. Материальные запасы, полученные при </w:t>
      </w:r>
      <w:proofErr w:type="spellStart"/>
      <w:r w:rsidRPr="00ED7960">
        <w:rPr>
          <w:rFonts w:ascii="PT Astra Serif" w:hAnsi="PT Astra Serif" w:cs="Times New Roman"/>
        </w:rPr>
        <w:t>разукомплектации</w:t>
      </w:r>
      <w:proofErr w:type="spellEnd"/>
      <w:r w:rsidRPr="00ED7960">
        <w:rPr>
          <w:rFonts w:ascii="PT Astra Serif" w:hAnsi="PT Astra Serif" w:cs="Times New Roman"/>
        </w:rPr>
        <w:t xml:space="preserve"> (частичной ликвидации) нефинансовых активов, принимаются к учету по текущей оценочной стоимости на основании Приходного ордера (</w:t>
      </w:r>
      <w:hyperlink r:id="rId99" w:history="1">
        <w:r w:rsidRPr="00ED7960">
          <w:rPr>
            <w:rFonts w:ascii="PT Astra Serif" w:hAnsi="PT Astra Serif" w:cs="Times New Roman"/>
          </w:rPr>
          <w:t>ф. 0504207</w:t>
        </w:r>
      </w:hyperlink>
      <w:r w:rsidR="00511E75" w:rsidRPr="00ED7960">
        <w:rPr>
          <w:rFonts w:ascii="PT Astra Serif" w:hAnsi="PT Astra Serif" w:cs="Times New Roman"/>
        </w:rPr>
        <w:t>).</w:t>
      </w:r>
    </w:p>
    <w:p w:rsidR="002328AA" w:rsidRPr="00ED7960" w:rsidRDefault="002328AA" w:rsidP="00ED7960">
      <w:pPr>
        <w:ind w:firstLine="0"/>
        <w:rPr>
          <w:rFonts w:ascii="PT Astra Serif" w:hAnsi="PT Astra Serif" w:cs="Times New Roman"/>
        </w:rPr>
      </w:pPr>
      <w:r w:rsidRPr="00ED7960">
        <w:rPr>
          <w:rFonts w:ascii="PT Astra Serif" w:hAnsi="PT Astra Serif" w:cs="Times New Roman"/>
        </w:rPr>
        <w:t xml:space="preserve">Основание: </w:t>
      </w:r>
      <w:hyperlink r:id="rId100" w:history="1">
        <w:r w:rsidRPr="00ED7960">
          <w:rPr>
            <w:rFonts w:ascii="PT Astra Serif" w:hAnsi="PT Astra Serif" w:cs="Times New Roman"/>
          </w:rPr>
          <w:t>п. 106</w:t>
        </w:r>
      </w:hyperlink>
      <w:r w:rsidR="00511E75" w:rsidRPr="00ED7960">
        <w:rPr>
          <w:rFonts w:ascii="PT Astra Serif" w:hAnsi="PT Astra Serif" w:cs="Times New Roman"/>
        </w:rPr>
        <w:t xml:space="preserve"> Инструкции N 157н</w:t>
      </w:r>
    </w:p>
    <w:p w:rsidR="002328AA" w:rsidRPr="00ED7960" w:rsidRDefault="002328AA" w:rsidP="00ED7960">
      <w:pPr>
        <w:rPr>
          <w:rFonts w:ascii="PT Astra Serif" w:hAnsi="PT Astra Serif" w:cs="Times New Roman"/>
        </w:rPr>
      </w:pPr>
      <w:r w:rsidRPr="00ED7960">
        <w:rPr>
          <w:rFonts w:ascii="PT Astra Serif" w:hAnsi="PT Astra Serif" w:cs="Times New Roman"/>
        </w:rPr>
        <w:t>6.</w:t>
      </w:r>
      <w:r w:rsidR="00A903EB" w:rsidRPr="00ED7960">
        <w:rPr>
          <w:rFonts w:ascii="PT Astra Serif" w:hAnsi="PT Astra Serif" w:cs="Times New Roman"/>
        </w:rPr>
        <w:t>6</w:t>
      </w:r>
      <w:r w:rsidRPr="00ED7960">
        <w:rPr>
          <w:rFonts w:ascii="PT Astra Serif" w:hAnsi="PT Astra Serif" w:cs="Times New Roman"/>
        </w:rPr>
        <w:t>. Для списания материальных запасов, кроме Акта о списании материальных запасов (</w:t>
      </w:r>
      <w:hyperlink r:id="rId101" w:history="1">
        <w:r w:rsidRPr="00ED7960">
          <w:rPr>
            <w:rFonts w:ascii="PT Astra Serif" w:hAnsi="PT Astra Serif" w:cs="Times New Roman"/>
          </w:rPr>
          <w:t>ф. 0504230</w:t>
        </w:r>
      </w:hyperlink>
      <w:r w:rsidRPr="00ED7960">
        <w:rPr>
          <w:rFonts w:ascii="PT Astra Serif" w:hAnsi="PT Astra Serif" w:cs="Times New Roman"/>
        </w:rPr>
        <w:t>) для соответствующих групп (видов) материальных запасов применяются:</w:t>
      </w:r>
    </w:p>
    <w:p w:rsidR="002328AA" w:rsidRPr="00ED7960" w:rsidRDefault="002328AA" w:rsidP="00ED7960">
      <w:pPr>
        <w:contextualSpacing/>
        <w:rPr>
          <w:rFonts w:ascii="PT Astra Serif" w:hAnsi="PT Astra Serif" w:cs="Times New Roman"/>
        </w:rPr>
      </w:pPr>
      <w:r w:rsidRPr="00ED7960">
        <w:rPr>
          <w:rFonts w:ascii="PT Astra Serif" w:hAnsi="PT Astra Serif" w:cs="Times New Roman"/>
          <w:bCs/>
        </w:rPr>
        <w:t>- Ведомость выдачи материальных ценностей на нужды учреждения</w:t>
      </w:r>
      <w:r w:rsidRPr="00ED7960">
        <w:rPr>
          <w:rFonts w:ascii="PT Astra Serif" w:hAnsi="PT Astra Serif" w:cs="Times New Roman"/>
          <w:b/>
          <w:bCs/>
        </w:rPr>
        <w:t xml:space="preserve"> (</w:t>
      </w:r>
      <w:hyperlink r:id="rId102" w:history="1">
        <w:r w:rsidRPr="00ED7960">
          <w:rPr>
            <w:rFonts w:ascii="PT Astra Serif" w:hAnsi="PT Astra Serif" w:cs="Times New Roman"/>
          </w:rPr>
          <w:t>ф. 0504210</w:t>
        </w:r>
      </w:hyperlink>
      <w:r w:rsidRPr="00ED7960">
        <w:rPr>
          <w:rFonts w:ascii="PT Astra Serif" w:hAnsi="PT Astra Serif" w:cs="Times New Roman"/>
          <w:b/>
          <w:bCs/>
        </w:rPr>
        <w:t>);</w:t>
      </w:r>
    </w:p>
    <w:p w:rsidR="002328AA" w:rsidRPr="00ED7960" w:rsidRDefault="002328AA" w:rsidP="00ED7960">
      <w:pPr>
        <w:contextualSpacing/>
        <w:rPr>
          <w:rFonts w:ascii="PT Astra Serif" w:hAnsi="PT Astra Serif" w:cs="Times New Roman"/>
        </w:rPr>
      </w:pPr>
      <w:r w:rsidRPr="00ED7960">
        <w:rPr>
          <w:rFonts w:ascii="PT Astra Serif" w:hAnsi="PT Astra Serif" w:cs="Times New Roman"/>
          <w:b/>
          <w:bCs/>
        </w:rPr>
        <w:t>- </w:t>
      </w:r>
      <w:r w:rsidR="00E146AF" w:rsidRPr="00ED7960">
        <w:rPr>
          <w:rFonts w:ascii="PT Astra Serif" w:hAnsi="PT Astra Serif" w:cs="Times New Roman"/>
          <w:bCs/>
        </w:rPr>
        <w:t>Путевой лист</w:t>
      </w:r>
      <w:r w:rsidRPr="00ED7960">
        <w:rPr>
          <w:rFonts w:ascii="PT Astra Serif" w:hAnsi="PT Astra Serif" w:cs="Times New Roman"/>
          <w:bCs/>
        </w:rPr>
        <w:t>;</w:t>
      </w:r>
    </w:p>
    <w:p w:rsidR="002328AA" w:rsidRPr="00ED7960" w:rsidRDefault="002328AA" w:rsidP="00ED7960">
      <w:pPr>
        <w:contextualSpacing/>
        <w:rPr>
          <w:rFonts w:ascii="PT Astra Serif" w:hAnsi="PT Astra Serif" w:cs="Times New Roman"/>
        </w:rPr>
      </w:pPr>
      <w:r w:rsidRPr="00ED7960">
        <w:rPr>
          <w:rFonts w:ascii="PT Astra Serif" w:hAnsi="PT Astra Serif" w:cs="Times New Roman"/>
          <w:bCs/>
        </w:rPr>
        <w:t>- Акт о списании мягкого и хозяйственного инвентаря</w:t>
      </w:r>
      <w:r w:rsidRPr="00ED7960">
        <w:rPr>
          <w:rFonts w:ascii="PT Astra Serif" w:hAnsi="PT Astra Serif" w:cs="Times New Roman"/>
          <w:b/>
          <w:bCs/>
        </w:rPr>
        <w:t xml:space="preserve"> (</w:t>
      </w:r>
      <w:hyperlink r:id="rId103" w:history="1">
        <w:r w:rsidRPr="00ED7960">
          <w:rPr>
            <w:rFonts w:ascii="PT Astra Serif" w:hAnsi="PT Astra Serif" w:cs="Times New Roman"/>
          </w:rPr>
          <w:t>ф. 0504143</w:t>
        </w:r>
      </w:hyperlink>
      <w:r w:rsidRPr="00ED7960">
        <w:rPr>
          <w:rFonts w:ascii="PT Astra Serif" w:hAnsi="PT Astra Serif" w:cs="Times New Roman"/>
          <w:b/>
          <w:bCs/>
        </w:rPr>
        <w:t>);</w:t>
      </w:r>
    </w:p>
    <w:p w:rsidR="00511E75" w:rsidRPr="00ED7960" w:rsidRDefault="002328AA" w:rsidP="00ED7960">
      <w:pPr>
        <w:contextualSpacing/>
        <w:rPr>
          <w:rFonts w:ascii="PT Astra Serif" w:hAnsi="PT Astra Serif" w:cs="Times New Roman"/>
        </w:rPr>
      </w:pPr>
      <w:r w:rsidRPr="00ED7960">
        <w:rPr>
          <w:rFonts w:ascii="PT Astra Serif" w:hAnsi="PT Astra Serif" w:cs="Times New Roman"/>
        </w:rPr>
        <w:t>6.</w:t>
      </w:r>
      <w:r w:rsidR="00A903EB" w:rsidRPr="00ED7960">
        <w:rPr>
          <w:rFonts w:ascii="PT Astra Serif" w:hAnsi="PT Astra Serif" w:cs="Times New Roman"/>
        </w:rPr>
        <w:t>7</w:t>
      </w:r>
      <w:r w:rsidRPr="00ED7960">
        <w:rPr>
          <w:rFonts w:ascii="PT Astra Serif" w:hAnsi="PT Astra Serif" w:cs="Times New Roman"/>
        </w:rPr>
        <w:t xml:space="preserve">. </w:t>
      </w:r>
      <w:r w:rsidR="003D1A9A" w:rsidRPr="00ED7960">
        <w:rPr>
          <w:rFonts w:ascii="PT Astra Serif" w:hAnsi="PT Astra Serif" w:cs="Times New Roman"/>
        </w:rPr>
        <w:t>Химическую посуду</w:t>
      </w:r>
      <w:r w:rsidR="00214FB9" w:rsidRPr="00ED7960">
        <w:rPr>
          <w:rFonts w:ascii="PT Astra Serif" w:hAnsi="PT Astra Serif" w:cs="Times New Roman"/>
        </w:rPr>
        <w:t xml:space="preserve"> (колбы, ме</w:t>
      </w:r>
      <w:r w:rsidR="00CA6A6D" w:rsidRPr="00ED7960">
        <w:rPr>
          <w:rFonts w:ascii="PT Astra Serif" w:hAnsi="PT Astra Serif" w:cs="Times New Roman"/>
        </w:rPr>
        <w:t>нзурки,</w:t>
      </w:r>
      <w:r w:rsidR="00214FB9" w:rsidRPr="00ED7960">
        <w:rPr>
          <w:rFonts w:ascii="PT Astra Serif" w:hAnsi="PT Astra Serif" w:cs="Times New Roman"/>
        </w:rPr>
        <w:t xml:space="preserve"> пробирки, ступки и </w:t>
      </w:r>
      <w:proofErr w:type="spellStart"/>
      <w:proofErr w:type="gramStart"/>
      <w:r w:rsidR="00214FB9" w:rsidRPr="00ED7960">
        <w:rPr>
          <w:rFonts w:ascii="PT Astra Serif" w:hAnsi="PT Astra Serif" w:cs="Times New Roman"/>
        </w:rPr>
        <w:t>др</w:t>
      </w:r>
      <w:proofErr w:type="spellEnd"/>
      <w:proofErr w:type="gramEnd"/>
      <w:r w:rsidR="00214FB9" w:rsidRPr="00ED7960">
        <w:rPr>
          <w:rFonts w:ascii="PT Astra Serif" w:hAnsi="PT Astra Serif" w:cs="Times New Roman"/>
        </w:rPr>
        <w:t>)</w:t>
      </w:r>
      <w:r w:rsidR="003D1A9A" w:rsidRPr="00ED7960">
        <w:rPr>
          <w:rFonts w:ascii="PT Astra Serif" w:hAnsi="PT Astra Serif" w:cs="Times New Roman"/>
        </w:rPr>
        <w:t xml:space="preserve"> и химические реактивы, применяемые для химико-аналитических работ лаборатории относить к материальным запасам.</w:t>
      </w:r>
      <w:r w:rsidR="00F02318" w:rsidRPr="00ED7960">
        <w:rPr>
          <w:rFonts w:ascii="PT Astra Serif" w:hAnsi="PT Astra Serif" w:cs="Times New Roman"/>
        </w:rPr>
        <w:t xml:space="preserve"> Списание химической посуды оформляется </w:t>
      </w:r>
      <w:r w:rsidR="001F6474" w:rsidRPr="00ED7960">
        <w:rPr>
          <w:rFonts w:ascii="PT Astra Serif" w:hAnsi="PT Astra Serif" w:cs="Times New Roman"/>
        </w:rPr>
        <w:t>Актом</w:t>
      </w:r>
      <w:r w:rsidR="00511E75" w:rsidRPr="00ED7960">
        <w:rPr>
          <w:rFonts w:ascii="PT Astra Serif" w:hAnsi="PT Astra Serif" w:cs="Times New Roman"/>
        </w:rPr>
        <w:t xml:space="preserve"> о списании материальных запасов (</w:t>
      </w:r>
      <w:hyperlink r:id="rId104" w:history="1">
        <w:r w:rsidR="00511E75" w:rsidRPr="00ED7960">
          <w:rPr>
            <w:rFonts w:ascii="PT Astra Serif" w:hAnsi="PT Astra Serif" w:cs="Times New Roman"/>
          </w:rPr>
          <w:t>ф. 0504230</w:t>
        </w:r>
      </w:hyperlink>
      <w:r w:rsidR="00511E75" w:rsidRPr="00ED7960">
        <w:rPr>
          <w:rFonts w:ascii="PT Astra Serif" w:hAnsi="PT Astra Serif" w:cs="Times New Roman"/>
        </w:rPr>
        <w:t>)</w:t>
      </w:r>
      <w:r w:rsidR="00F02318" w:rsidRPr="00ED7960">
        <w:rPr>
          <w:rFonts w:ascii="PT Astra Serif" w:hAnsi="PT Astra Serif" w:cs="Times New Roman"/>
        </w:rPr>
        <w:t xml:space="preserve">. </w:t>
      </w:r>
    </w:p>
    <w:p w:rsidR="00CA6A6D" w:rsidRPr="00ED7960" w:rsidRDefault="00CA6A6D" w:rsidP="00ED7960">
      <w:pPr>
        <w:ind w:firstLine="0"/>
        <w:contextualSpacing/>
        <w:rPr>
          <w:rFonts w:ascii="PT Astra Serif" w:hAnsi="PT Astra Serif" w:cs="Times New Roman"/>
        </w:rPr>
      </w:pPr>
      <w:r w:rsidRPr="00ED7960">
        <w:rPr>
          <w:rFonts w:ascii="PT Astra Serif" w:hAnsi="PT Astra Serif" w:cs="Times New Roman"/>
        </w:rPr>
        <w:t>Основание: п. 118 Инструкции</w:t>
      </w:r>
      <w:r w:rsidR="00511E75" w:rsidRPr="00ED7960">
        <w:rPr>
          <w:rFonts w:ascii="PT Astra Serif" w:hAnsi="PT Astra Serif" w:cs="Times New Roman"/>
        </w:rPr>
        <w:t xml:space="preserve"> №157н</w:t>
      </w:r>
    </w:p>
    <w:p w:rsidR="002328AA" w:rsidRPr="00ED7960" w:rsidRDefault="00E146AF" w:rsidP="00ED7960">
      <w:pPr>
        <w:widowControl/>
        <w:ind w:firstLine="709"/>
        <w:contextualSpacing/>
        <w:outlineLvl w:val="0"/>
        <w:rPr>
          <w:rFonts w:ascii="PT Astra Serif" w:hAnsi="PT Astra Serif" w:cs="Times New Roman"/>
          <w:bCs/>
        </w:rPr>
      </w:pPr>
      <w:r w:rsidRPr="00ED7960">
        <w:rPr>
          <w:rFonts w:ascii="PT Astra Serif" w:hAnsi="PT Astra Serif" w:cs="Times New Roman"/>
          <w:bCs/>
        </w:rPr>
        <w:t>6.</w:t>
      </w:r>
      <w:r w:rsidR="004818A1" w:rsidRPr="00ED7960">
        <w:rPr>
          <w:rFonts w:ascii="PT Astra Serif" w:hAnsi="PT Astra Serif" w:cs="Times New Roman"/>
          <w:bCs/>
        </w:rPr>
        <w:t>8</w:t>
      </w:r>
      <w:r w:rsidRPr="00ED7960">
        <w:rPr>
          <w:rFonts w:ascii="PT Astra Serif" w:hAnsi="PT Astra Serif" w:cs="Times New Roman"/>
          <w:bCs/>
        </w:rPr>
        <w:t xml:space="preserve">. </w:t>
      </w:r>
      <w:r w:rsidR="002328AA" w:rsidRPr="00ED7960">
        <w:rPr>
          <w:rFonts w:ascii="PT Astra Serif" w:hAnsi="PT Astra Serif" w:cs="Times New Roman"/>
          <w:bCs/>
        </w:rPr>
        <w:t xml:space="preserve">Установить, что дыроколы, </w:t>
      </w:r>
      <w:proofErr w:type="spellStart"/>
      <w:r w:rsidR="002328AA" w:rsidRPr="00ED7960">
        <w:rPr>
          <w:rFonts w:ascii="PT Astra Serif" w:hAnsi="PT Astra Serif" w:cs="Times New Roman"/>
          <w:bCs/>
        </w:rPr>
        <w:t>степлеры</w:t>
      </w:r>
      <w:proofErr w:type="spellEnd"/>
      <w:r w:rsidR="002328AA" w:rsidRPr="00ED7960">
        <w:rPr>
          <w:rFonts w:ascii="PT Astra Serif" w:hAnsi="PT Astra Serif" w:cs="Times New Roman"/>
          <w:bCs/>
        </w:rPr>
        <w:t>,</w:t>
      </w:r>
      <w:r w:rsidR="00DD614E" w:rsidRPr="00ED7960">
        <w:rPr>
          <w:rFonts w:ascii="PT Astra Serif" w:hAnsi="PT Astra Serif" w:cs="Times New Roman"/>
          <w:bCs/>
        </w:rPr>
        <w:t xml:space="preserve"> настольные канцелярские наборы,</w:t>
      </w:r>
      <w:r w:rsidR="002328AA" w:rsidRPr="00ED7960">
        <w:rPr>
          <w:rFonts w:ascii="PT Astra Serif" w:hAnsi="PT Astra Serif" w:cs="Times New Roman"/>
          <w:bCs/>
        </w:rPr>
        <w:t xml:space="preserve"> мышки, корзины, </w:t>
      </w:r>
      <w:proofErr w:type="spellStart"/>
      <w:r w:rsidR="002328AA" w:rsidRPr="00ED7960">
        <w:rPr>
          <w:rFonts w:ascii="PT Astra Serif" w:hAnsi="PT Astra Serif" w:cs="Times New Roman"/>
          <w:bCs/>
        </w:rPr>
        <w:t>флэш-накопители</w:t>
      </w:r>
      <w:proofErr w:type="spellEnd"/>
      <w:r w:rsidR="002328AA" w:rsidRPr="00ED7960">
        <w:rPr>
          <w:rFonts w:ascii="PT Astra Serif" w:hAnsi="PT Astra Serif" w:cs="Times New Roman"/>
          <w:bCs/>
        </w:rPr>
        <w:t xml:space="preserve"> и </w:t>
      </w:r>
      <w:r w:rsidR="008B1B04" w:rsidRPr="00ED7960">
        <w:rPr>
          <w:rFonts w:ascii="PT Astra Serif" w:hAnsi="PT Astra Serif" w:cs="Times New Roman"/>
          <w:bCs/>
        </w:rPr>
        <w:t>прочие материальные запасы</w:t>
      </w:r>
      <w:r w:rsidR="002328AA" w:rsidRPr="00ED7960">
        <w:rPr>
          <w:rFonts w:ascii="PT Astra Serif" w:hAnsi="PT Astra Serif" w:cs="Times New Roman"/>
          <w:bCs/>
        </w:rPr>
        <w:t xml:space="preserve"> относятся к расходным материалам со сроком действия менее 1 года.</w:t>
      </w:r>
    </w:p>
    <w:p w:rsidR="008637DC" w:rsidRDefault="00D470DC" w:rsidP="00ED7960">
      <w:pPr>
        <w:widowControl/>
        <w:ind w:firstLine="540"/>
        <w:rPr>
          <w:rFonts w:ascii="PT Astra Serif" w:hAnsi="PT Astra Serif" w:cs="Times New Roman"/>
        </w:rPr>
      </w:pPr>
      <w:r w:rsidRPr="00ED7960">
        <w:rPr>
          <w:rFonts w:ascii="PT Astra Serif" w:hAnsi="PT Astra Serif" w:cs="Times New Roman"/>
        </w:rPr>
        <w:t xml:space="preserve">  </w:t>
      </w:r>
      <w:r w:rsidR="008637DC" w:rsidRPr="00ED7960">
        <w:rPr>
          <w:rFonts w:ascii="PT Astra Serif" w:hAnsi="PT Astra Serif" w:cs="Times New Roman"/>
        </w:rPr>
        <w:t>6.</w:t>
      </w:r>
      <w:r w:rsidR="004818A1" w:rsidRPr="00ED7960">
        <w:rPr>
          <w:rFonts w:ascii="PT Astra Serif" w:hAnsi="PT Astra Serif" w:cs="Times New Roman"/>
        </w:rPr>
        <w:t>9</w:t>
      </w:r>
      <w:r w:rsidR="008637DC" w:rsidRPr="00ED7960">
        <w:rPr>
          <w:rFonts w:ascii="PT Astra Serif" w:hAnsi="PT Astra Serif" w:cs="Times New Roman"/>
        </w:rPr>
        <w:t xml:space="preserve">. </w:t>
      </w:r>
      <w:proofErr w:type="gramStart"/>
      <w:r w:rsidR="008637DC" w:rsidRPr="00ED7960">
        <w:rPr>
          <w:rFonts w:ascii="PT Astra Serif" w:hAnsi="PT Astra Serif" w:cs="Times New Roman"/>
        </w:rPr>
        <w:t xml:space="preserve">В состав специальной одежды входит: специальная одежда, специальная обувь и предохранительные приспособления (комбинезоны, костюмы, куртки, брюки, халаты, полушубки, тулупы, различная обувь, рукавицы, очки, шлемы, противогазы, респираторы, другие виды специальной одежды), функционально ориентированные на охрану труда, технику безопасности, гражданскую оборону, защиту </w:t>
      </w:r>
      <w:r w:rsidR="004649D3" w:rsidRPr="00ED7960">
        <w:rPr>
          <w:rFonts w:ascii="PT Astra Serif" w:hAnsi="PT Astra Serif" w:cs="Times New Roman"/>
        </w:rPr>
        <w:t>сотрудников</w:t>
      </w:r>
      <w:r w:rsidR="008637DC" w:rsidRPr="00ED7960">
        <w:rPr>
          <w:rFonts w:ascii="PT Astra Serif" w:hAnsi="PT Astra Serif" w:cs="Times New Roman"/>
        </w:rPr>
        <w:t xml:space="preserve"> от чрезвычайных ситуаций природного и техногенного характера.</w:t>
      </w:r>
      <w:r w:rsidR="00420C30" w:rsidRPr="00ED7960">
        <w:rPr>
          <w:rFonts w:ascii="PT Astra Serif" w:hAnsi="PT Astra Serif" w:cs="Times New Roman"/>
        </w:rPr>
        <w:t xml:space="preserve"> </w:t>
      </w:r>
      <w:proofErr w:type="gramEnd"/>
    </w:p>
    <w:p w:rsidR="00ED7960" w:rsidRPr="00ED7960" w:rsidRDefault="00ED7960" w:rsidP="00ED7960">
      <w:pPr>
        <w:widowControl/>
        <w:ind w:firstLine="540"/>
        <w:rPr>
          <w:rFonts w:ascii="PT Astra Serif" w:hAnsi="PT Astra Serif" w:cs="Times New Roman"/>
        </w:rPr>
      </w:pPr>
    </w:p>
    <w:p w:rsidR="002328AA" w:rsidRDefault="002328AA" w:rsidP="00ED7960">
      <w:pPr>
        <w:pStyle w:val="1"/>
        <w:spacing w:before="0" w:after="0"/>
        <w:rPr>
          <w:rFonts w:ascii="PT Astra Serif" w:hAnsi="PT Astra Serif" w:cs="Times New Roman"/>
          <w:bCs w:val="0"/>
          <w:color w:val="auto"/>
        </w:rPr>
      </w:pPr>
      <w:bookmarkStart w:id="34" w:name="sub_1012"/>
      <w:r w:rsidRPr="00ED7960">
        <w:rPr>
          <w:rFonts w:ascii="PT Astra Serif" w:hAnsi="PT Astra Serif" w:cs="Times New Roman"/>
          <w:bCs w:val="0"/>
          <w:color w:val="auto"/>
        </w:rPr>
        <w:t>7. Формирование себестоимости готовой продукции (работ, услуг)</w:t>
      </w:r>
    </w:p>
    <w:p w:rsidR="00ED7960" w:rsidRPr="00ED7960" w:rsidRDefault="00ED7960" w:rsidP="00ED7960"/>
    <w:bookmarkEnd w:id="34"/>
    <w:p w:rsidR="002328AA" w:rsidRPr="00ED7960" w:rsidRDefault="002328AA" w:rsidP="00ED7960">
      <w:pPr>
        <w:ind w:firstLine="709"/>
        <w:rPr>
          <w:rFonts w:ascii="PT Astra Serif" w:hAnsi="PT Astra Serif" w:cs="Times New Roman"/>
        </w:rPr>
      </w:pPr>
      <w:r w:rsidRPr="00ED7960">
        <w:rPr>
          <w:rFonts w:ascii="PT Astra Serif" w:hAnsi="PT Astra Serif" w:cs="Times New Roman"/>
        </w:rPr>
        <w:t xml:space="preserve">7.1. Затраты </w:t>
      </w:r>
      <w:r w:rsidR="00E146AF" w:rsidRPr="00ED7960">
        <w:rPr>
          <w:rFonts w:ascii="PT Astra Serif" w:hAnsi="PT Astra Serif" w:cs="Times New Roman"/>
        </w:rPr>
        <w:t>Учреждения</w:t>
      </w:r>
      <w:r w:rsidRPr="00ED7960">
        <w:rPr>
          <w:rFonts w:ascii="PT Astra Serif" w:hAnsi="PT Astra Serif" w:cs="Times New Roman"/>
        </w:rPr>
        <w:t xml:space="preserve"> при изготовлении готовой продукции, выполнении работ, оказании услуг делятся на прямые (затраты непосредственно относящиеся на себестоимость готовой продукции, работ, услуг) и </w:t>
      </w:r>
      <w:r w:rsidR="00D165D1" w:rsidRPr="00ED7960">
        <w:rPr>
          <w:rFonts w:ascii="PT Astra Serif" w:hAnsi="PT Astra Serif" w:cs="Times New Roman"/>
        </w:rPr>
        <w:t>накладные</w:t>
      </w:r>
      <w:r w:rsidRPr="00ED7960">
        <w:rPr>
          <w:rFonts w:ascii="PT Astra Serif" w:hAnsi="PT Astra Serif" w:cs="Times New Roman"/>
        </w:rPr>
        <w:t xml:space="preserve"> в рамках всех видов деятельности, осуществляемых учреждением</w:t>
      </w:r>
      <w:r w:rsidR="00E146AF" w:rsidRPr="00ED7960">
        <w:rPr>
          <w:rFonts w:ascii="PT Astra Serif" w:hAnsi="PT Astra Serif" w:cs="Times New Roman"/>
        </w:rPr>
        <w:t>.</w:t>
      </w:r>
    </w:p>
    <w:p w:rsidR="002328AA" w:rsidRPr="00ED7960" w:rsidRDefault="002328AA" w:rsidP="00ED7960">
      <w:pPr>
        <w:ind w:firstLine="709"/>
        <w:rPr>
          <w:rFonts w:ascii="PT Astra Serif" w:hAnsi="PT Astra Serif" w:cs="Times New Roman"/>
        </w:rPr>
      </w:pPr>
      <w:r w:rsidRPr="00ED7960">
        <w:rPr>
          <w:rFonts w:ascii="PT Astra Serif" w:hAnsi="PT Astra Serif" w:cs="Times New Roman"/>
        </w:rPr>
        <w:t>7.2. К прямым затратам относятся:</w:t>
      </w:r>
    </w:p>
    <w:p w:rsidR="002328AA" w:rsidRPr="00ED7960" w:rsidRDefault="002328AA" w:rsidP="00ED7960">
      <w:pPr>
        <w:ind w:firstLine="900"/>
        <w:rPr>
          <w:rFonts w:ascii="PT Astra Serif" w:hAnsi="PT Astra Serif" w:cs="Times New Roman"/>
        </w:rPr>
      </w:pPr>
      <w:r w:rsidRPr="00ED7960">
        <w:rPr>
          <w:rFonts w:ascii="PT Astra Serif" w:hAnsi="PT Astra Serif" w:cs="Times New Roman"/>
        </w:rPr>
        <w:t xml:space="preserve"> - затраты, которые непосредственно относятся на себестоимость изготовления единицы готовой продукции, выполнения работы, оказания услуги:</w:t>
      </w:r>
    </w:p>
    <w:p w:rsidR="002328AA" w:rsidRPr="00ED7960" w:rsidRDefault="002328AA" w:rsidP="00ED7960">
      <w:pPr>
        <w:ind w:firstLine="900"/>
        <w:rPr>
          <w:rFonts w:ascii="PT Astra Serif" w:hAnsi="PT Astra Serif" w:cs="Times New Roman"/>
        </w:rPr>
      </w:pPr>
      <w:r w:rsidRPr="00ED7960">
        <w:rPr>
          <w:rFonts w:ascii="PT Astra Serif" w:hAnsi="PT Astra Serif" w:cs="Times New Roman"/>
        </w:rPr>
        <w:t xml:space="preserve">- затраты на оплату труда основного персонала, непосредственно участвующего в </w:t>
      </w:r>
      <w:r w:rsidRPr="00ED7960">
        <w:rPr>
          <w:rFonts w:ascii="PT Astra Serif" w:hAnsi="PT Astra Serif" w:cs="Times New Roman"/>
        </w:rPr>
        <w:lastRenderedPageBreak/>
        <w:t>процессе выполнения работ, оказания услуг, производства и реализации продукции;</w:t>
      </w:r>
    </w:p>
    <w:p w:rsidR="002328AA" w:rsidRPr="00ED7960" w:rsidRDefault="002328AA" w:rsidP="00ED7960">
      <w:pPr>
        <w:ind w:firstLine="900"/>
        <w:rPr>
          <w:rFonts w:ascii="PT Astra Serif" w:hAnsi="PT Astra Serif" w:cs="Times New Roman"/>
        </w:rPr>
      </w:pPr>
      <w:r w:rsidRPr="00ED7960">
        <w:rPr>
          <w:rFonts w:ascii="PT Astra Serif" w:hAnsi="PT Astra Serif" w:cs="Times New Roman"/>
        </w:rPr>
        <w:t>- затраты на оплату труда работников не состоящих в штате за выполнение ими работ по договорам гражданско-правового характера;</w:t>
      </w:r>
    </w:p>
    <w:p w:rsidR="002328AA" w:rsidRPr="00ED7960" w:rsidRDefault="002328AA" w:rsidP="00ED7960">
      <w:pPr>
        <w:ind w:firstLine="900"/>
        <w:rPr>
          <w:rFonts w:ascii="PT Astra Serif" w:hAnsi="PT Astra Serif" w:cs="Times New Roman"/>
        </w:rPr>
      </w:pPr>
      <w:r w:rsidRPr="00ED7960">
        <w:rPr>
          <w:rFonts w:ascii="PT Astra Serif" w:hAnsi="PT Astra Serif" w:cs="Times New Roman"/>
        </w:rPr>
        <w:t>- материальные затраты, необходимые непосредственно для выполнения работ, оказания услуг, производства и реализации продукции (согласно пп.1 и 4</w:t>
      </w:r>
      <w:proofErr w:type="gramStart"/>
      <w:r w:rsidRPr="00ED7960">
        <w:rPr>
          <w:rFonts w:ascii="PT Astra Serif" w:hAnsi="PT Astra Serif" w:cs="Times New Roman"/>
        </w:rPr>
        <w:t xml:space="preserve"> С</w:t>
      </w:r>
      <w:proofErr w:type="gramEnd"/>
      <w:r w:rsidRPr="00ED7960">
        <w:rPr>
          <w:rFonts w:ascii="PT Astra Serif" w:hAnsi="PT Astra Serif" w:cs="Times New Roman"/>
        </w:rPr>
        <w:t>т. 254 НК РФ).</w:t>
      </w:r>
    </w:p>
    <w:p w:rsidR="002328AA" w:rsidRPr="00ED7960" w:rsidRDefault="002328AA" w:rsidP="00ED7960">
      <w:pPr>
        <w:tabs>
          <w:tab w:val="left" w:pos="284"/>
        </w:tabs>
        <w:ind w:left="-142" w:firstLine="900"/>
        <w:rPr>
          <w:rFonts w:ascii="PT Astra Serif" w:hAnsi="PT Astra Serif" w:cs="Times New Roman"/>
        </w:rPr>
      </w:pPr>
      <w:r w:rsidRPr="00ED7960">
        <w:rPr>
          <w:rFonts w:ascii="PT Astra Serif" w:hAnsi="PT Astra Serif" w:cs="Times New Roman"/>
        </w:rPr>
        <w:t>Прямые затраты учитываются на счете 0 109 60 000 «Себестоимость готовой продукции, работ, услуг»</w:t>
      </w:r>
    </w:p>
    <w:p w:rsidR="002328AA" w:rsidRPr="00ED7960" w:rsidRDefault="002328AA" w:rsidP="00ED7960">
      <w:pPr>
        <w:ind w:firstLine="709"/>
        <w:rPr>
          <w:rFonts w:ascii="PT Astra Serif" w:hAnsi="PT Astra Serif" w:cs="Times New Roman"/>
        </w:rPr>
      </w:pPr>
      <w:r w:rsidRPr="00ED7960">
        <w:rPr>
          <w:rFonts w:ascii="PT Astra Serif" w:hAnsi="PT Astra Serif" w:cs="Times New Roman"/>
        </w:rPr>
        <w:t>7.3</w:t>
      </w:r>
      <w:r w:rsidRPr="00ED7960">
        <w:rPr>
          <w:rFonts w:ascii="PT Astra Serif" w:hAnsi="PT Astra Serif" w:cs="Times New Roman"/>
          <w:b/>
        </w:rPr>
        <w:t xml:space="preserve">. </w:t>
      </w:r>
      <w:r w:rsidR="00C20FB6" w:rsidRPr="00ED7960">
        <w:rPr>
          <w:rFonts w:ascii="PT Astra Serif" w:hAnsi="PT Astra Serif" w:cs="Times New Roman"/>
        </w:rPr>
        <w:t>К н</w:t>
      </w:r>
      <w:r w:rsidR="00D165D1" w:rsidRPr="00ED7960">
        <w:rPr>
          <w:rFonts w:ascii="PT Astra Serif" w:hAnsi="PT Astra Serif" w:cs="Times New Roman"/>
        </w:rPr>
        <w:t>акладны</w:t>
      </w:r>
      <w:r w:rsidR="00C20FB6" w:rsidRPr="00ED7960">
        <w:rPr>
          <w:rFonts w:ascii="PT Astra Serif" w:hAnsi="PT Astra Serif" w:cs="Times New Roman"/>
        </w:rPr>
        <w:t>м расходам относятся:</w:t>
      </w:r>
      <w:r w:rsidRPr="00ED7960">
        <w:rPr>
          <w:rFonts w:ascii="PT Astra Serif" w:hAnsi="PT Astra Serif" w:cs="Times New Roman"/>
        </w:rPr>
        <w:t xml:space="preserve"> </w:t>
      </w:r>
    </w:p>
    <w:p w:rsidR="00400FF3" w:rsidRPr="00ED7960" w:rsidRDefault="00C20FB6" w:rsidP="00ED7960">
      <w:pPr>
        <w:ind w:firstLine="900"/>
        <w:rPr>
          <w:rFonts w:ascii="PT Astra Serif" w:hAnsi="PT Astra Serif" w:cs="Times New Roman"/>
        </w:rPr>
      </w:pPr>
      <w:r w:rsidRPr="00ED7960">
        <w:rPr>
          <w:rFonts w:ascii="PT Astra Serif" w:hAnsi="PT Astra Serif" w:cs="Times New Roman"/>
        </w:rPr>
        <w:t xml:space="preserve">- амортизационные отчисления на полное восстановление основных средств, </w:t>
      </w:r>
      <w:r w:rsidR="00400FF3" w:rsidRPr="00ED7960">
        <w:rPr>
          <w:rFonts w:ascii="PT Astra Serif" w:hAnsi="PT Astra Serif" w:cs="Times New Roman"/>
        </w:rPr>
        <w:t>нематериальных активов по нормам, утвер</w:t>
      </w:r>
      <w:r w:rsidR="00B7257F" w:rsidRPr="00ED7960">
        <w:rPr>
          <w:rFonts w:ascii="PT Astra Serif" w:hAnsi="PT Astra Serif" w:cs="Times New Roman"/>
        </w:rPr>
        <w:t>жденным в установленном порядке;</w:t>
      </w:r>
    </w:p>
    <w:p w:rsidR="00400FF3" w:rsidRPr="00ED7960" w:rsidRDefault="00400FF3" w:rsidP="00ED7960">
      <w:pPr>
        <w:ind w:firstLine="900"/>
        <w:rPr>
          <w:rFonts w:ascii="PT Astra Serif" w:hAnsi="PT Astra Serif" w:cs="Times New Roman"/>
        </w:rPr>
      </w:pPr>
      <w:r w:rsidRPr="00ED7960">
        <w:rPr>
          <w:rFonts w:ascii="PT Astra Serif" w:hAnsi="PT Astra Serif" w:cs="Times New Roman"/>
        </w:rPr>
        <w:t>- затраты на приобретение специальных бланков и документов (билетов, бланков путевок, бланков учета и отчетности), прейскурантов, памяток и т.п., канцелярских принадлежностей, периодических изданий</w:t>
      </w:r>
      <w:r w:rsidR="00B7257F" w:rsidRPr="00ED7960">
        <w:rPr>
          <w:rFonts w:ascii="PT Astra Serif" w:hAnsi="PT Astra Serif" w:cs="Times New Roman"/>
        </w:rPr>
        <w:t xml:space="preserve"> и соответствующей литературы, необходимых для целей производства и управления, а также на оплату типографских и переплетных работ;</w:t>
      </w:r>
    </w:p>
    <w:p w:rsidR="00B7257F" w:rsidRPr="00ED7960" w:rsidRDefault="00B7257F" w:rsidP="00ED7960">
      <w:pPr>
        <w:ind w:firstLine="900"/>
        <w:rPr>
          <w:rFonts w:ascii="PT Astra Serif" w:hAnsi="PT Astra Serif" w:cs="Times New Roman"/>
        </w:rPr>
      </w:pPr>
      <w:r w:rsidRPr="00ED7960">
        <w:rPr>
          <w:rFonts w:ascii="PT Astra Serif" w:hAnsi="PT Astra Serif" w:cs="Times New Roman"/>
        </w:rPr>
        <w:t>- затраты на командировки, связанные с производственной деятельностью, включая затраты по оформлению заграничных паспортов и других выездных документов;</w:t>
      </w:r>
    </w:p>
    <w:p w:rsidR="00B7257F" w:rsidRPr="00ED7960" w:rsidRDefault="00B7257F" w:rsidP="00ED7960">
      <w:pPr>
        <w:ind w:firstLine="900"/>
        <w:rPr>
          <w:rFonts w:ascii="PT Astra Serif" w:hAnsi="PT Astra Serif" w:cs="Times New Roman"/>
        </w:rPr>
      </w:pPr>
      <w:r w:rsidRPr="00ED7960">
        <w:rPr>
          <w:rFonts w:ascii="PT Astra Serif" w:hAnsi="PT Astra Serif" w:cs="Times New Roman"/>
        </w:rPr>
        <w:t>- затраты на охрану труда и технику безопасности, включая затраты, связанные с приобретением аптечек и медикаментов, средств наглядной агитации, по предупреждению несчастных случаев и заболеваний, расходы на улучшение условий труда, обеспечение санитарно- гигиенических и бытовых условий;</w:t>
      </w:r>
    </w:p>
    <w:p w:rsidR="00B7257F" w:rsidRPr="00ED7960" w:rsidRDefault="00B7257F" w:rsidP="00ED7960">
      <w:pPr>
        <w:ind w:firstLine="900"/>
        <w:rPr>
          <w:rFonts w:ascii="PT Astra Serif" w:hAnsi="PT Astra Serif" w:cs="Times New Roman"/>
        </w:rPr>
      </w:pPr>
      <w:r w:rsidRPr="00ED7960">
        <w:rPr>
          <w:rFonts w:ascii="PT Astra Serif" w:hAnsi="PT Astra Serif" w:cs="Times New Roman"/>
        </w:rPr>
        <w:t>- прочие затраты, включая оплату услуг сторонних организаций.</w:t>
      </w:r>
    </w:p>
    <w:p w:rsidR="00B7257F" w:rsidRPr="00ED7960" w:rsidRDefault="00B7257F" w:rsidP="00ED7960">
      <w:pPr>
        <w:ind w:firstLine="900"/>
        <w:rPr>
          <w:rFonts w:ascii="PT Astra Serif" w:hAnsi="PT Astra Serif" w:cs="Times New Roman"/>
        </w:rPr>
      </w:pPr>
      <w:r w:rsidRPr="00ED7960">
        <w:rPr>
          <w:rFonts w:ascii="PT Astra Serif" w:hAnsi="PT Astra Serif" w:cs="Times New Roman"/>
        </w:rPr>
        <w:t>Накладные расходы учитываются на счете 109 70 000 «Накладные расходы».</w:t>
      </w:r>
    </w:p>
    <w:p w:rsidR="002328AA" w:rsidRPr="00ED7960" w:rsidRDefault="00A903EB" w:rsidP="00ED7960">
      <w:pPr>
        <w:ind w:firstLine="709"/>
        <w:rPr>
          <w:rFonts w:ascii="PT Astra Serif" w:hAnsi="PT Astra Serif" w:cs="Times New Roman"/>
        </w:rPr>
      </w:pPr>
      <w:r w:rsidRPr="00ED7960">
        <w:rPr>
          <w:rFonts w:ascii="PT Astra Serif" w:hAnsi="PT Astra Serif" w:cs="Times New Roman"/>
        </w:rPr>
        <w:t>7.</w:t>
      </w:r>
      <w:r w:rsidR="00D36EBF" w:rsidRPr="00ED7960">
        <w:rPr>
          <w:rFonts w:ascii="PT Astra Serif" w:hAnsi="PT Astra Serif" w:cs="Times New Roman"/>
        </w:rPr>
        <w:t>4</w:t>
      </w:r>
      <w:r w:rsidR="002328AA" w:rsidRPr="00ED7960">
        <w:rPr>
          <w:rFonts w:ascii="PT Astra Serif" w:hAnsi="PT Astra Serif" w:cs="Times New Roman"/>
        </w:rPr>
        <w:t xml:space="preserve">. Фактическую себестоимость в разрезе видов деятельности полностью относить на финансовый результат в последний день отчетного периода (года). </w:t>
      </w:r>
    </w:p>
    <w:p w:rsidR="002328AA" w:rsidRDefault="002328AA" w:rsidP="00ED7960">
      <w:pPr>
        <w:ind w:firstLine="709"/>
        <w:rPr>
          <w:rFonts w:ascii="PT Astra Serif" w:hAnsi="PT Astra Serif" w:cs="Times New Roman"/>
          <w:iCs/>
        </w:rPr>
      </w:pPr>
      <w:r w:rsidRPr="00ED7960">
        <w:rPr>
          <w:rFonts w:ascii="PT Astra Serif" w:hAnsi="PT Astra Serif" w:cs="Times New Roman"/>
        </w:rPr>
        <w:t>7.</w:t>
      </w:r>
      <w:r w:rsidR="00D36EBF" w:rsidRPr="00ED7960">
        <w:rPr>
          <w:rFonts w:ascii="PT Astra Serif" w:hAnsi="PT Astra Serif" w:cs="Times New Roman"/>
        </w:rPr>
        <w:t>5</w:t>
      </w:r>
      <w:r w:rsidRPr="00ED7960">
        <w:rPr>
          <w:rFonts w:ascii="PT Astra Serif" w:hAnsi="PT Astra Serif" w:cs="Times New Roman"/>
        </w:rPr>
        <w:t xml:space="preserve">. </w:t>
      </w:r>
      <w:r w:rsidRPr="00ED7960">
        <w:rPr>
          <w:rFonts w:ascii="PT Astra Serif" w:hAnsi="PT Astra Serif" w:cs="Times New Roman"/>
          <w:iCs/>
        </w:rPr>
        <w:t xml:space="preserve">Если некоторые затраты с равными основаниями могут быть отнесены одновременно к нескольким группам расходов, </w:t>
      </w:r>
      <w:r w:rsidR="00D165D1" w:rsidRPr="00ED7960">
        <w:rPr>
          <w:rFonts w:ascii="PT Astra Serif" w:hAnsi="PT Astra Serif" w:cs="Times New Roman"/>
          <w:iCs/>
        </w:rPr>
        <w:t>Учреждение</w:t>
      </w:r>
      <w:r w:rsidRPr="00ED7960">
        <w:rPr>
          <w:rFonts w:ascii="PT Astra Serif" w:hAnsi="PT Astra Serif" w:cs="Times New Roman"/>
          <w:iCs/>
        </w:rPr>
        <w:t xml:space="preserve"> вправе самостоятельно определить, к какой именно группе относятся такие затраты.</w:t>
      </w:r>
    </w:p>
    <w:p w:rsidR="00ED7960" w:rsidRPr="00ED7960" w:rsidRDefault="00ED7960" w:rsidP="00ED7960">
      <w:pPr>
        <w:ind w:firstLine="709"/>
        <w:rPr>
          <w:rFonts w:ascii="PT Astra Serif" w:hAnsi="PT Astra Serif" w:cs="Times New Roman"/>
          <w:iCs/>
        </w:rPr>
      </w:pPr>
    </w:p>
    <w:p w:rsidR="002328AA" w:rsidRPr="00ED7960" w:rsidRDefault="002328AA" w:rsidP="00ED7960">
      <w:pPr>
        <w:pStyle w:val="1"/>
        <w:spacing w:before="0" w:after="0"/>
        <w:rPr>
          <w:rFonts w:ascii="PT Astra Serif" w:hAnsi="PT Astra Serif" w:cs="Times New Roman"/>
          <w:bCs w:val="0"/>
          <w:color w:val="auto"/>
        </w:rPr>
      </w:pPr>
      <w:bookmarkStart w:id="35" w:name="sub_588675033"/>
      <w:r w:rsidRPr="00ED7960">
        <w:rPr>
          <w:rFonts w:ascii="PT Astra Serif" w:hAnsi="PT Astra Serif" w:cs="Times New Roman"/>
          <w:bCs w:val="0"/>
          <w:color w:val="auto"/>
        </w:rPr>
        <w:t>8. Особенности учета прав пользования активами</w:t>
      </w:r>
    </w:p>
    <w:p w:rsidR="002328AA" w:rsidRPr="00ED7960" w:rsidRDefault="002328AA" w:rsidP="00ED7960">
      <w:pPr>
        <w:rPr>
          <w:rFonts w:ascii="PT Astra Serif" w:hAnsi="PT Astra Serif"/>
        </w:rPr>
      </w:pPr>
    </w:p>
    <w:p w:rsidR="002328AA" w:rsidRPr="00ED7960" w:rsidRDefault="002328AA" w:rsidP="00ED7960">
      <w:pPr>
        <w:rPr>
          <w:rFonts w:ascii="PT Astra Serif" w:hAnsi="PT Astra Serif" w:cs="Times New Roman"/>
        </w:rPr>
      </w:pPr>
      <w:r w:rsidRPr="00ED7960">
        <w:rPr>
          <w:rFonts w:ascii="PT Astra Serif" w:hAnsi="PT Astra Serif" w:cs="Times New Roman"/>
        </w:rPr>
        <w:t>8.1. Право пользования основным средством подлежит постановке на учет на счет 111 00 000 «Права пользования активами».</w:t>
      </w:r>
    </w:p>
    <w:bookmarkEnd w:id="35"/>
    <w:p w:rsidR="002328AA" w:rsidRPr="00ED7960" w:rsidRDefault="002328AA" w:rsidP="00ED7960">
      <w:pPr>
        <w:rPr>
          <w:rFonts w:ascii="PT Astra Serif" w:hAnsi="PT Astra Serif" w:cs="Times New Roman"/>
        </w:rPr>
      </w:pPr>
      <w:r w:rsidRPr="00ED7960">
        <w:rPr>
          <w:rFonts w:ascii="PT Astra Serif" w:hAnsi="PT Astra Serif" w:cs="Times New Roman"/>
        </w:rPr>
        <w:t>8.2. Объекты операционной аренды, полученные в безвозмездное пользование, учитываются по тому виду деятельности, в котором будут использоваться.</w:t>
      </w:r>
    </w:p>
    <w:p w:rsidR="002328AA" w:rsidRPr="00ED7960" w:rsidRDefault="002328AA" w:rsidP="00ED7960">
      <w:pPr>
        <w:rPr>
          <w:rFonts w:ascii="PT Astra Serif" w:hAnsi="PT Astra Serif" w:cs="Times New Roman"/>
        </w:rPr>
      </w:pPr>
      <w:r w:rsidRPr="00ED7960">
        <w:rPr>
          <w:rFonts w:ascii="PT Astra Serif" w:hAnsi="PT Astra Serif" w:cs="Times New Roman"/>
        </w:rPr>
        <w:t>8.3. Объекты операционной аренды, которые используются в разных видах деятельности, учитываются по КФО 2 (приносящая доход деятельность)</w:t>
      </w:r>
    </w:p>
    <w:p w:rsidR="00504AF9" w:rsidRPr="00ED7960" w:rsidRDefault="00504AF9" w:rsidP="00ED7960">
      <w:pPr>
        <w:widowControl/>
        <w:rPr>
          <w:rFonts w:ascii="PT Astra Serif" w:hAnsi="PT Astra Serif" w:cs="Times New Roman"/>
        </w:rPr>
      </w:pPr>
      <w:r w:rsidRPr="00ED7960">
        <w:rPr>
          <w:rFonts w:ascii="PT Astra Serif" w:hAnsi="PT Astra Serif" w:cs="Times New Roman"/>
        </w:rPr>
        <w:t xml:space="preserve">8.4. Полученные в пользование неисключительные права на программное обеспечение (продукт) со сроком пользования более 12 месяцев, учитывать на балансовом </w:t>
      </w:r>
      <w:hyperlink r:id="rId105" w:history="1">
        <w:r w:rsidRPr="00ED7960">
          <w:rPr>
            <w:rFonts w:ascii="PT Astra Serif" w:hAnsi="PT Astra Serif" w:cs="Times New Roman"/>
          </w:rPr>
          <w:t>счете 0 111 6I 000</w:t>
        </w:r>
      </w:hyperlink>
      <w:r w:rsidRPr="00ED7960">
        <w:rPr>
          <w:rFonts w:ascii="PT Astra Serif" w:hAnsi="PT Astra Serif" w:cs="Times New Roman"/>
        </w:rPr>
        <w:t xml:space="preserve"> "Права пользования программным обеспечением и базами данных" по стоимости, указанной в лицензионном договоре (</w:t>
      </w:r>
      <w:hyperlink r:id="rId106" w:history="1">
        <w:r w:rsidRPr="00ED7960">
          <w:rPr>
            <w:rFonts w:ascii="PT Astra Serif" w:hAnsi="PT Astra Serif" w:cs="Times New Roman"/>
          </w:rPr>
          <w:t>п. п. 151.1</w:t>
        </w:r>
      </w:hyperlink>
      <w:r w:rsidRPr="00ED7960">
        <w:rPr>
          <w:rFonts w:ascii="PT Astra Serif" w:hAnsi="PT Astra Serif" w:cs="Times New Roman"/>
        </w:rPr>
        <w:t xml:space="preserve">, </w:t>
      </w:r>
      <w:hyperlink r:id="rId107" w:history="1">
        <w:r w:rsidRPr="00ED7960">
          <w:rPr>
            <w:rFonts w:ascii="PT Astra Serif" w:hAnsi="PT Astra Serif" w:cs="Times New Roman"/>
          </w:rPr>
          <w:t>151.2</w:t>
        </w:r>
      </w:hyperlink>
      <w:r w:rsidRPr="00ED7960">
        <w:rPr>
          <w:rFonts w:ascii="PT Astra Serif" w:hAnsi="PT Astra Serif" w:cs="Times New Roman"/>
        </w:rPr>
        <w:t xml:space="preserve"> Инструкции 157н).</w:t>
      </w:r>
      <w:r w:rsidR="0046556E" w:rsidRPr="00ED7960">
        <w:rPr>
          <w:rFonts w:ascii="PT Astra Serif" w:hAnsi="PT Astra Serif" w:cs="Times New Roman"/>
        </w:rPr>
        <w:t xml:space="preserve"> </w:t>
      </w:r>
    </w:p>
    <w:p w:rsidR="00504AF9" w:rsidRPr="00ED7960" w:rsidRDefault="00504AF9" w:rsidP="00ED7960">
      <w:pPr>
        <w:rPr>
          <w:rFonts w:ascii="PT Astra Serif" w:hAnsi="PT Astra Serif" w:cs="Times New Roman"/>
        </w:rPr>
      </w:pPr>
    </w:p>
    <w:p w:rsidR="002328AA" w:rsidRDefault="002328AA" w:rsidP="00ED7960">
      <w:pPr>
        <w:pStyle w:val="1"/>
        <w:spacing w:before="0" w:after="0"/>
        <w:rPr>
          <w:rFonts w:ascii="PT Astra Serif" w:hAnsi="PT Astra Serif" w:cs="Times New Roman"/>
          <w:bCs w:val="0"/>
          <w:color w:val="auto"/>
        </w:rPr>
      </w:pPr>
      <w:bookmarkStart w:id="36" w:name="sub_1013"/>
      <w:r w:rsidRPr="00ED7960">
        <w:rPr>
          <w:rFonts w:ascii="PT Astra Serif" w:hAnsi="PT Astra Serif" w:cs="Times New Roman"/>
          <w:bCs w:val="0"/>
          <w:color w:val="auto"/>
        </w:rPr>
        <w:t>9. Учет финансовых активов</w:t>
      </w:r>
    </w:p>
    <w:p w:rsidR="00ED7960" w:rsidRPr="00ED7960" w:rsidRDefault="00ED7960" w:rsidP="00ED7960"/>
    <w:bookmarkEnd w:id="36"/>
    <w:p w:rsidR="002328AA" w:rsidRPr="00ED7960" w:rsidRDefault="002328AA" w:rsidP="00ED7960">
      <w:pPr>
        <w:ind w:firstLine="709"/>
        <w:rPr>
          <w:rFonts w:ascii="PT Astra Serif" w:hAnsi="PT Astra Serif" w:cs="Times New Roman"/>
        </w:rPr>
      </w:pPr>
      <w:r w:rsidRPr="00ED7960">
        <w:rPr>
          <w:rFonts w:ascii="PT Astra Serif" w:hAnsi="PT Astra Serif" w:cs="Times New Roman"/>
        </w:rPr>
        <w:t>9.1. Операции с денежными средствами осуществляются с использованием лицевых счетов открытых У</w:t>
      </w:r>
      <w:r w:rsidR="003F56EE" w:rsidRPr="00ED7960">
        <w:rPr>
          <w:rFonts w:ascii="PT Astra Serif" w:hAnsi="PT Astra Serif" w:cs="Times New Roman"/>
        </w:rPr>
        <w:t>чреждению</w:t>
      </w:r>
      <w:r w:rsidRPr="00ED7960">
        <w:rPr>
          <w:rFonts w:ascii="PT Astra Serif" w:hAnsi="PT Astra Serif" w:cs="Times New Roman"/>
        </w:rPr>
        <w:t xml:space="preserve"> в </w:t>
      </w:r>
      <w:r w:rsidR="00A15461" w:rsidRPr="00ED7960">
        <w:rPr>
          <w:rFonts w:ascii="PT Astra Serif" w:hAnsi="PT Astra Serif" w:cs="Times New Roman"/>
        </w:rPr>
        <w:t>Департаменте финансов по Томской области</w:t>
      </w:r>
      <w:r w:rsidRPr="00ED7960">
        <w:rPr>
          <w:rFonts w:ascii="PT Astra Serif" w:hAnsi="PT Astra Serif" w:cs="Times New Roman"/>
        </w:rPr>
        <w:t>.</w:t>
      </w:r>
    </w:p>
    <w:p w:rsidR="002328AA" w:rsidRPr="00ED7960" w:rsidRDefault="002328AA" w:rsidP="00ED7960">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PT Astra Serif" w:hAnsi="PT Astra Serif"/>
          <w:sz w:val="24"/>
          <w:szCs w:val="24"/>
        </w:rPr>
      </w:pPr>
      <w:r w:rsidRPr="00ED7960">
        <w:rPr>
          <w:rFonts w:ascii="PT Astra Serif" w:hAnsi="PT Astra Serif"/>
          <w:sz w:val="24"/>
          <w:szCs w:val="24"/>
        </w:rPr>
        <w:t>9.</w:t>
      </w:r>
      <w:r w:rsidR="004818A1" w:rsidRPr="00ED7960">
        <w:rPr>
          <w:rFonts w:ascii="PT Astra Serif" w:hAnsi="PT Astra Serif"/>
          <w:sz w:val="24"/>
          <w:szCs w:val="24"/>
        </w:rPr>
        <w:t>2</w:t>
      </w:r>
      <w:r w:rsidRPr="00ED7960">
        <w:rPr>
          <w:rFonts w:ascii="PT Astra Serif" w:hAnsi="PT Astra Serif"/>
          <w:sz w:val="24"/>
          <w:szCs w:val="24"/>
        </w:rPr>
        <w:t xml:space="preserve">. </w:t>
      </w:r>
      <w:r w:rsidR="00F0108D" w:rsidRPr="00ED7960">
        <w:rPr>
          <w:rFonts w:ascii="PT Astra Serif" w:hAnsi="PT Astra Serif"/>
          <w:sz w:val="24"/>
          <w:szCs w:val="24"/>
        </w:rPr>
        <w:t>Перечисление</w:t>
      </w:r>
      <w:r w:rsidRPr="00ED7960">
        <w:rPr>
          <w:rFonts w:ascii="PT Astra Serif" w:hAnsi="PT Astra Serif"/>
          <w:sz w:val="24"/>
          <w:szCs w:val="24"/>
        </w:rPr>
        <w:t xml:space="preserve"> </w:t>
      </w:r>
      <w:r w:rsidR="003F1D38" w:rsidRPr="00ED7960">
        <w:rPr>
          <w:rFonts w:ascii="PT Astra Serif" w:hAnsi="PT Astra Serif"/>
          <w:sz w:val="24"/>
          <w:szCs w:val="24"/>
        </w:rPr>
        <w:t>денежных средств</w:t>
      </w:r>
      <w:r w:rsidRPr="00ED7960">
        <w:rPr>
          <w:rFonts w:ascii="PT Astra Serif" w:hAnsi="PT Astra Serif"/>
          <w:sz w:val="24"/>
          <w:szCs w:val="24"/>
        </w:rPr>
        <w:t xml:space="preserve"> на расходы работнику п</w:t>
      </w:r>
      <w:r w:rsidR="005A58B4" w:rsidRPr="00ED7960">
        <w:rPr>
          <w:rFonts w:ascii="PT Astra Serif" w:hAnsi="PT Astra Serif"/>
          <w:sz w:val="24"/>
          <w:szCs w:val="24"/>
        </w:rPr>
        <w:t xml:space="preserve">од отчет, производится </w:t>
      </w:r>
      <w:r w:rsidRPr="00ED7960">
        <w:rPr>
          <w:rFonts w:ascii="PT Astra Serif" w:hAnsi="PT Astra Serif"/>
          <w:sz w:val="24"/>
          <w:szCs w:val="24"/>
        </w:rPr>
        <w:t xml:space="preserve">согласно письменному заявлению подотчетного лица, составленному в произвольной форме и содержащему запись о сумме денег и сроке, на который </w:t>
      </w:r>
      <w:r w:rsidR="00F0108D" w:rsidRPr="00ED7960">
        <w:rPr>
          <w:rFonts w:ascii="PT Astra Serif" w:hAnsi="PT Astra Serif"/>
          <w:sz w:val="24"/>
          <w:szCs w:val="24"/>
        </w:rPr>
        <w:t>перечисляются</w:t>
      </w:r>
      <w:r w:rsidRPr="00ED7960">
        <w:rPr>
          <w:rFonts w:ascii="PT Astra Serif" w:hAnsi="PT Astra Serif"/>
          <w:sz w:val="24"/>
          <w:szCs w:val="24"/>
        </w:rPr>
        <w:t xml:space="preserve"> ден</w:t>
      </w:r>
      <w:r w:rsidR="003F1D38" w:rsidRPr="00ED7960">
        <w:rPr>
          <w:rFonts w:ascii="PT Astra Serif" w:hAnsi="PT Astra Serif"/>
          <w:sz w:val="24"/>
          <w:szCs w:val="24"/>
        </w:rPr>
        <w:t>ежные средства</w:t>
      </w:r>
      <w:r w:rsidRPr="00ED7960">
        <w:rPr>
          <w:rFonts w:ascii="PT Astra Serif" w:hAnsi="PT Astra Serif"/>
          <w:sz w:val="24"/>
          <w:szCs w:val="24"/>
        </w:rPr>
        <w:t>, подпись руководителя и дату.</w:t>
      </w:r>
    </w:p>
    <w:p w:rsidR="002328AA" w:rsidRPr="00ED7960" w:rsidRDefault="00A903EB" w:rsidP="00ED79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PT Astra Serif" w:hAnsi="PT Astra Serif" w:cs="Times New Roman"/>
        </w:rPr>
      </w:pPr>
      <w:r w:rsidRPr="00ED7960">
        <w:rPr>
          <w:rFonts w:ascii="PT Astra Serif" w:hAnsi="PT Astra Serif" w:cs="Times New Roman"/>
        </w:rPr>
        <w:t>9.</w:t>
      </w:r>
      <w:r w:rsidR="004818A1" w:rsidRPr="00ED7960">
        <w:rPr>
          <w:rFonts w:ascii="PT Astra Serif" w:hAnsi="PT Astra Serif" w:cs="Times New Roman"/>
        </w:rPr>
        <w:t>3</w:t>
      </w:r>
      <w:r w:rsidR="002328AA" w:rsidRPr="00ED7960">
        <w:rPr>
          <w:rFonts w:ascii="PT Astra Serif" w:hAnsi="PT Astra Serif" w:cs="Times New Roman"/>
        </w:rPr>
        <w:t xml:space="preserve">. Срок выдачи денежных средств под отчет на хозяйственные расходы не может превышать 3 </w:t>
      </w:r>
      <w:r w:rsidR="00433F93" w:rsidRPr="00ED7960">
        <w:rPr>
          <w:rFonts w:ascii="PT Astra Serif" w:hAnsi="PT Astra Serif" w:cs="Times New Roman"/>
        </w:rPr>
        <w:t xml:space="preserve"> рабочих </w:t>
      </w:r>
      <w:r w:rsidR="002328AA" w:rsidRPr="00ED7960">
        <w:rPr>
          <w:rFonts w:ascii="PT Astra Serif" w:hAnsi="PT Astra Serif" w:cs="Times New Roman"/>
        </w:rPr>
        <w:t>дней, за исключением случаев выезда в командировку.</w:t>
      </w:r>
      <w:r w:rsidR="00433F93" w:rsidRPr="00ED7960">
        <w:rPr>
          <w:rFonts w:ascii="PT Astra Serif" w:hAnsi="PT Astra Serif" w:cs="Times New Roman"/>
        </w:rPr>
        <w:t xml:space="preserve"> При этом подотчетное лицо обязано полностью отчитаться за выданный аванс по истечении срока, на который они выданы.</w:t>
      </w:r>
    </w:p>
    <w:p w:rsidR="00A15461" w:rsidRDefault="00A15461" w:rsidP="00ED7960">
      <w:pPr>
        <w:pStyle w:val="1"/>
        <w:spacing w:before="0" w:after="0"/>
        <w:rPr>
          <w:rFonts w:ascii="PT Astra Serif" w:hAnsi="PT Astra Serif" w:cs="Times New Roman"/>
          <w:bCs w:val="0"/>
          <w:color w:val="auto"/>
        </w:rPr>
      </w:pPr>
      <w:bookmarkStart w:id="37" w:name="sub_900"/>
    </w:p>
    <w:p w:rsidR="00ED7960" w:rsidRPr="00ED7960" w:rsidRDefault="00ED7960" w:rsidP="00ED7960"/>
    <w:p w:rsidR="002328AA" w:rsidRPr="00ED7960" w:rsidRDefault="002328AA" w:rsidP="00ED7960">
      <w:pPr>
        <w:pStyle w:val="1"/>
        <w:spacing w:before="0" w:after="0"/>
        <w:rPr>
          <w:rFonts w:ascii="PT Astra Serif" w:hAnsi="PT Astra Serif" w:cs="Times New Roman"/>
          <w:bCs w:val="0"/>
          <w:color w:val="auto"/>
        </w:rPr>
      </w:pPr>
      <w:r w:rsidRPr="00ED7960">
        <w:rPr>
          <w:rFonts w:ascii="PT Astra Serif" w:hAnsi="PT Astra Serif" w:cs="Times New Roman"/>
          <w:bCs w:val="0"/>
          <w:color w:val="auto"/>
        </w:rPr>
        <w:lastRenderedPageBreak/>
        <w:t>10. Учет расчетов с подотчетными лицами</w:t>
      </w:r>
    </w:p>
    <w:bookmarkEnd w:id="37"/>
    <w:p w:rsidR="002328AA" w:rsidRPr="00ED7960" w:rsidRDefault="002328AA" w:rsidP="00ED7960">
      <w:pPr>
        <w:rPr>
          <w:rFonts w:ascii="PT Astra Serif" w:hAnsi="PT Astra Serif" w:cs="Times New Roman"/>
        </w:rPr>
      </w:pPr>
    </w:p>
    <w:p w:rsidR="002328AA" w:rsidRPr="00ED7960" w:rsidRDefault="002328AA" w:rsidP="00ED7960">
      <w:pPr>
        <w:rPr>
          <w:rFonts w:ascii="PT Astra Serif" w:hAnsi="PT Astra Serif" w:cs="Times New Roman"/>
        </w:rPr>
      </w:pPr>
      <w:r w:rsidRPr="00ED7960">
        <w:rPr>
          <w:rFonts w:ascii="PT Astra Serif" w:hAnsi="PT Astra Serif" w:cs="Times New Roman"/>
        </w:rPr>
        <w:t>10.1. Отражение в учете операций по расходам, произведенным подотчетным лицом, допустимо только в объеме расходов, утвержденных руководителем согласно авансовому отчету.</w:t>
      </w:r>
    </w:p>
    <w:p w:rsidR="002328AA" w:rsidRPr="00ED7960" w:rsidRDefault="002328AA" w:rsidP="00ED7960">
      <w:pPr>
        <w:rPr>
          <w:rFonts w:ascii="PT Astra Serif" w:hAnsi="PT Astra Serif" w:cs="Times New Roman"/>
        </w:rPr>
      </w:pPr>
      <w:r w:rsidRPr="00ED7960">
        <w:rPr>
          <w:rFonts w:ascii="PT Astra Serif" w:hAnsi="PT Astra Serif" w:cs="Times New Roman"/>
        </w:rPr>
        <w:t>Дата авансового отчета не может быть ранее самой поздней даты, указанной в прилагаемых к отчету документах о произведенных расходах.</w:t>
      </w:r>
    </w:p>
    <w:p w:rsidR="002328AA" w:rsidRPr="00ED7960" w:rsidRDefault="002328AA" w:rsidP="00ED7960">
      <w:pPr>
        <w:rPr>
          <w:rFonts w:ascii="PT Astra Serif" w:hAnsi="PT Astra Serif" w:cs="Times New Roman"/>
        </w:rPr>
      </w:pPr>
      <w:r w:rsidRPr="00ED7960">
        <w:rPr>
          <w:rFonts w:ascii="PT Astra Serif" w:hAnsi="PT Astra Serif" w:cs="Times New Roman"/>
        </w:rPr>
        <w:t xml:space="preserve">Нумерация авансовых отчетов </w:t>
      </w:r>
      <w:r w:rsidRPr="00ED7960">
        <w:rPr>
          <w:rFonts w:ascii="PT Astra Serif" w:hAnsi="PT Astra Serif" w:cs="Times New Roman"/>
          <w:bCs/>
        </w:rPr>
        <w:t>сквозная по всем источникам финансового обеспечения.</w:t>
      </w:r>
    </w:p>
    <w:p w:rsidR="002328AA" w:rsidRPr="00ED7960" w:rsidRDefault="002328AA" w:rsidP="00ED7960">
      <w:pPr>
        <w:rPr>
          <w:rFonts w:ascii="PT Astra Serif" w:hAnsi="PT Astra Serif" w:cs="Times New Roman"/>
        </w:rPr>
      </w:pPr>
      <w:bookmarkStart w:id="38" w:name="sub_92"/>
      <w:r w:rsidRPr="00ED7960">
        <w:rPr>
          <w:rFonts w:ascii="PT Astra Serif" w:hAnsi="PT Astra Serif" w:cs="Times New Roman"/>
        </w:rPr>
        <w:t>10.2. Расчеты по выданным под отчет сотрудникам учреждения денежным средствам, а также расчеты по выплате подотчетным лицам перерасходов (в том числе и в тех случаях, когда денежные средства под отчет не выдавались) подлежат учету на счете 0 208 00 000 "Расчеты с подотчетными лицами".</w:t>
      </w:r>
    </w:p>
    <w:bookmarkEnd w:id="38"/>
    <w:p w:rsidR="002328AA" w:rsidRPr="00ED7960" w:rsidRDefault="002328AA" w:rsidP="00ED7960">
      <w:pPr>
        <w:rPr>
          <w:rFonts w:ascii="PT Astra Serif" w:hAnsi="PT Astra Serif" w:cs="Times New Roman"/>
        </w:rPr>
      </w:pPr>
      <w:r w:rsidRPr="00ED7960">
        <w:rPr>
          <w:rFonts w:ascii="PT Astra Serif" w:hAnsi="PT Astra Serif" w:cs="Times New Roman"/>
        </w:rPr>
        <w:t>По своевременно не возвращенным и не удержанным из заработной платы (денежного содержания) суммам задолженности подотчетных лиц (в том числе уволенных сотрудников) в установленном порядке ведется претензионная работа, а задолженность подлежит учету на счете 0 209 30 000.</w:t>
      </w:r>
    </w:p>
    <w:p w:rsidR="002328AA" w:rsidRPr="00ED7960" w:rsidRDefault="002328AA" w:rsidP="00ED7960">
      <w:pPr>
        <w:pStyle w:val="a9"/>
        <w:spacing w:before="0"/>
        <w:jc w:val="both"/>
        <w:rPr>
          <w:rFonts w:ascii="PT Astra Serif" w:hAnsi="PT Astra Serif" w:cs="Times New Roman"/>
          <w:sz w:val="24"/>
          <w:szCs w:val="24"/>
        </w:rPr>
      </w:pPr>
      <w:r w:rsidRPr="00ED7960">
        <w:rPr>
          <w:rFonts w:ascii="PT Astra Serif" w:hAnsi="PT Astra Serif" w:cs="Times New Roman"/>
          <w:sz w:val="24"/>
          <w:szCs w:val="24"/>
        </w:rPr>
        <w:t xml:space="preserve">(Основание: </w:t>
      </w:r>
      <w:hyperlink r:id="rId108" w:history="1">
        <w:r w:rsidRPr="00ED7960">
          <w:rPr>
            <w:rFonts w:ascii="PT Astra Serif" w:hAnsi="PT Astra Serif" w:cs="Times New Roman"/>
            <w:sz w:val="24"/>
            <w:szCs w:val="24"/>
          </w:rPr>
          <w:t>п.п. 212</w:t>
        </w:r>
      </w:hyperlink>
      <w:r w:rsidRPr="00ED7960">
        <w:rPr>
          <w:rFonts w:ascii="PT Astra Serif" w:hAnsi="PT Astra Serif" w:cs="Times New Roman"/>
          <w:sz w:val="24"/>
          <w:szCs w:val="24"/>
        </w:rPr>
        <w:t xml:space="preserve">, </w:t>
      </w:r>
      <w:hyperlink r:id="rId109" w:history="1">
        <w:r w:rsidRPr="00ED7960">
          <w:rPr>
            <w:rFonts w:ascii="PT Astra Serif" w:hAnsi="PT Astra Serif" w:cs="Times New Roman"/>
            <w:sz w:val="24"/>
            <w:szCs w:val="24"/>
          </w:rPr>
          <w:t>213</w:t>
        </w:r>
      </w:hyperlink>
      <w:r w:rsidRPr="00ED7960">
        <w:rPr>
          <w:rFonts w:ascii="PT Astra Serif" w:hAnsi="PT Astra Serif" w:cs="Times New Roman"/>
          <w:sz w:val="24"/>
          <w:szCs w:val="24"/>
        </w:rPr>
        <w:t xml:space="preserve">, </w:t>
      </w:r>
      <w:hyperlink r:id="rId110" w:history="1">
        <w:r w:rsidRPr="00ED7960">
          <w:rPr>
            <w:rFonts w:ascii="PT Astra Serif" w:hAnsi="PT Astra Serif" w:cs="Times New Roman"/>
            <w:sz w:val="24"/>
            <w:szCs w:val="24"/>
          </w:rPr>
          <w:t>216</w:t>
        </w:r>
      </w:hyperlink>
      <w:r w:rsidRPr="00ED7960">
        <w:rPr>
          <w:rFonts w:ascii="PT Astra Serif" w:hAnsi="PT Astra Serif" w:cs="Times New Roman"/>
          <w:sz w:val="24"/>
          <w:szCs w:val="24"/>
        </w:rPr>
        <w:t xml:space="preserve"> Инструкции N 157н)</w:t>
      </w:r>
    </w:p>
    <w:p w:rsidR="00F63F89" w:rsidRPr="00ED7960" w:rsidRDefault="002328AA" w:rsidP="00ED7960">
      <w:pPr>
        <w:rPr>
          <w:rFonts w:ascii="PT Astra Serif" w:hAnsi="PT Astra Serif" w:cs="Times New Roman"/>
        </w:rPr>
      </w:pPr>
      <w:r w:rsidRPr="00ED7960">
        <w:rPr>
          <w:rFonts w:ascii="PT Astra Serif" w:hAnsi="PT Astra Serif" w:cs="Times New Roman"/>
        </w:rPr>
        <w:t xml:space="preserve">10.3. На счете 208 00 "Расчеты с подотчетными лицами" подлежат отражению, только расчеты с работниками учреждения. </w:t>
      </w:r>
    </w:p>
    <w:p w:rsidR="002328AA" w:rsidRPr="00ED7960" w:rsidRDefault="002328AA" w:rsidP="00ED7960">
      <w:pPr>
        <w:rPr>
          <w:rFonts w:ascii="PT Astra Serif" w:hAnsi="PT Astra Serif" w:cs="Times New Roman"/>
        </w:rPr>
      </w:pPr>
      <w:r w:rsidRPr="00ED7960">
        <w:rPr>
          <w:rFonts w:ascii="PT Astra Serif" w:hAnsi="PT Astra Serif" w:cs="Times New Roman"/>
        </w:rPr>
        <w:t xml:space="preserve">10.4. При направлении работников </w:t>
      </w:r>
      <w:r w:rsidR="00F63F89" w:rsidRPr="00ED7960">
        <w:rPr>
          <w:rFonts w:ascii="PT Astra Serif" w:hAnsi="PT Astra Serif" w:cs="Times New Roman"/>
        </w:rPr>
        <w:t>Учреждения</w:t>
      </w:r>
      <w:r w:rsidRPr="00ED7960">
        <w:rPr>
          <w:rFonts w:ascii="PT Astra Serif" w:hAnsi="PT Astra Serif" w:cs="Times New Roman"/>
        </w:rPr>
        <w:t xml:space="preserve"> в служебные командировки расходы, связанные со служебными командировками на территории России, возмещаются в размере, установленном законодательством, за исключением случаев, предусмотренных локальными нормативными актами У</w:t>
      </w:r>
      <w:r w:rsidR="00F63F89" w:rsidRPr="00ED7960">
        <w:rPr>
          <w:rFonts w:ascii="PT Astra Serif" w:hAnsi="PT Astra Serif" w:cs="Times New Roman"/>
        </w:rPr>
        <w:t>чреждения</w:t>
      </w:r>
      <w:r w:rsidRPr="00ED7960">
        <w:rPr>
          <w:rFonts w:ascii="PT Astra Serif" w:hAnsi="PT Astra Serif" w:cs="Times New Roman"/>
        </w:rPr>
        <w:t xml:space="preserve">. Возмещение расходов, связанных со служебными командировками, превышающих размер, установленный законодательством и локальными актами, производится по фактическим расходам за счет средств от приносящей доход деятельности, с разрешения </w:t>
      </w:r>
      <w:r w:rsidR="00F63F89" w:rsidRPr="00ED7960">
        <w:rPr>
          <w:rFonts w:ascii="PT Astra Serif" w:hAnsi="PT Astra Serif" w:cs="Times New Roman"/>
        </w:rPr>
        <w:t>директора</w:t>
      </w:r>
      <w:r w:rsidRPr="00ED7960">
        <w:rPr>
          <w:rFonts w:ascii="PT Astra Serif" w:hAnsi="PT Astra Serif" w:cs="Times New Roman"/>
        </w:rPr>
        <w:t>.</w:t>
      </w:r>
    </w:p>
    <w:p w:rsidR="002328AA" w:rsidRPr="00ED7960" w:rsidRDefault="002328AA" w:rsidP="00ED79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00"/>
        <w:rPr>
          <w:rFonts w:ascii="PT Astra Serif" w:hAnsi="PT Astra Serif" w:cs="Times New Roman"/>
        </w:rPr>
      </w:pPr>
      <w:r w:rsidRPr="00ED7960">
        <w:rPr>
          <w:rFonts w:ascii="PT Astra Serif" w:hAnsi="PT Astra Serif" w:cs="Times New Roman"/>
        </w:rPr>
        <w:t xml:space="preserve">Срок пребывания работника в служебной командировке указывается </w:t>
      </w:r>
      <w:r w:rsidR="006D186B" w:rsidRPr="00ED7960">
        <w:rPr>
          <w:rFonts w:ascii="PT Astra Serif" w:hAnsi="PT Astra Serif" w:cs="Times New Roman"/>
        </w:rPr>
        <w:t>в</w:t>
      </w:r>
      <w:r w:rsidRPr="00ED7960">
        <w:rPr>
          <w:rFonts w:ascii="PT Astra Serif" w:hAnsi="PT Astra Serif" w:cs="Times New Roman"/>
        </w:rPr>
        <w:t xml:space="preserve"> приказе о направлении работника в служебную командировку.</w:t>
      </w:r>
    </w:p>
    <w:p w:rsidR="002328AA" w:rsidRPr="00ED7960" w:rsidRDefault="002328AA" w:rsidP="00ED79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PT Astra Serif" w:hAnsi="PT Astra Serif" w:cs="Times New Roman"/>
        </w:rPr>
      </w:pPr>
      <w:r w:rsidRPr="00ED7960">
        <w:rPr>
          <w:rFonts w:ascii="PT Astra Serif" w:hAnsi="PT Astra Serif" w:cs="Times New Roman"/>
        </w:rPr>
        <w:t>10.5. Срок представления отчетности по командировочным расходам – не позднее трех дней после прибытия из командировки.</w:t>
      </w:r>
    </w:p>
    <w:p w:rsidR="002328AA" w:rsidRPr="00ED7960" w:rsidRDefault="002328AA" w:rsidP="00ED79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PT Astra Serif" w:hAnsi="PT Astra Serif" w:cs="Times New Roman"/>
        </w:rPr>
      </w:pPr>
      <w:r w:rsidRPr="00ED7960">
        <w:rPr>
          <w:rFonts w:ascii="PT Astra Serif" w:hAnsi="PT Astra Serif" w:cs="Times New Roman"/>
        </w:rPr>
        <w:t>10.6. Предельные сроки отчета по выданным доверенностям устанавливаются следующие:</w:t>
      </w:r>
    </w:p>
    <w:p w:rsidR="002328AA" w:rsidRPr="00ED7960" w:rsidRDefault="002328AA" w:rsidP="00ED79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00"/>
        <w:rPr>
          <w:rFonts w:ascii="PT Astra Serif" w:hAnsi="PT Astra Serif" w:cs="Times New Roman"/>
        </w:rPr>
      </w:pPr>
      <w:r w:rsidRPr="00ED7960">
        <w:rPr>
          <w:rFonts w:ascii="PT Astra Serif" w:hAnsi="PT Astra Serif" w:cs="Times New Roman"/>
        </w:rPr>
        <w:t>- в течение 1</w:t>
      </w:r>
      <w:r w:rsidR="00F63F89" w:rsidRPr="00ED7960">
        <w:rPr>
          <w:rFonts w:ascii="PT Astra Serif" w:hAnsi="PT Astra Serif" w:cs="Times New Roman"/>
        </w:rPr>
        <w:t>0</w:t>
      </w:r>
      <w:r w:rsidRPr="00ED7960">
        <w:rPr>
          <w:rFonts w:ascii="PT Astra Serif" w:hAnsi="PT Astra Serif" w:cs="Times New Roman"/>
        </w:rPr>
        <w:t xml:space="preserve"> календарных дней с момента получения доверенности;</w:t>
      </w:r>
    </w:p>
    <w:p w:rsidR="002328AA" w:rsidRPr="00ED7960" w:rsidRDefault="002328AA" w:rsidP="00ED79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00"/>
        <w:rPr>
          <w:rFonts w:ascii="PT Astra Serif" w:hAnsi="PT Astra Serif" w:cs="Times New Roman"/>
        </w:rPr>
      </w:pPr>
      <w:r w:rsidRPr="00ED7960">
        <w:rPr>
          <w:rFonts w:ascii="PT Astra Serif" w:hAnsi="PT Astra Serif" w:cs="Times New Roman"/>
        </w:rPr>
        <w:t>- в течение трех рабочих дней с момента получения материальных ценностей.</w:t>
      </w:r>
    </w:p>
    <w:p w:rsidR="002328AA" w:rsidRDefault="002328AA" w:rsidP="00ED79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00"/>
        <w:rPr>
          <w:rFonts w:ascii="PT Astra Serif" w:hAnsi="PT Astra Serif" w:cs="Times New Roman"/>
        </w:rPr>
      </w:pPr>
      <w:r w:rsidRPr="00ED7960">
        <w:rPr>
          <w:rFonts w:ascii="PT Astra Serif" w:hAnsi="PT Astra Serif" w:cs="Times New Roman"/>
        </w:rPr>
        <w:t>Выдача доверенностей производится ответственным лицом с обязательной регистрацией в книге регистрации доверенностей.</w:t>
      </w:r>
    </w:p>
    <w:p w:rsidR="00ED7960" w:rsidRPr="00ED7960" w:rsidRDefault="00ED7960" w:rsidP="00ED79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00"/>
        <w:rPr>
          <w:rFonts w:ascii="PT Astra Serif" w:hAnsi="PT Astra Serif" w:cs="Times New Roman"/>
        </w:rPr>
      </w:pPr>
    </w:p>
    <w:p w:rsidR="002328AA" w:rsidRPr="00ED7960" w:rsidRDefault="002328AA" w:rsidP="00ED7960">
      <w:pPr>
        <w:pStyle w:val="1"/>
        <w:spacing w:before="0" w:after="0"/>
        <w:rPr>
          <w:rFonts w:ascii="PT Astra Serif" w:hAnsi="PT Astra Serif" w:cs="Times New Roman"/>
          <w:b w:val="0"/>
          <w:bCs w:val="0"/>
          <w:color w:val="auto"/>
        </w:rPr>
      </w:pPr>
      <w:bookmarkStart w:id="39" w:name="sub_1014"/>
      <w:r w:rsidRPr="00ED7960">
        <w:rPr>
          <w:rFonts w:ascii="PT Astra Serif" w:hAnsi="PT Astra Serif" w:cs="Times New Roman"/>
          <w:bCs w:val="0"/>
          <w:color w:val="auto"/>
        </w:rPr>
        <w:t>11. Учет расчетов с учредителем</w:t>
      </w:r>
      <w:r w:rsidRPr="00ED7960">
        <w:rPr>
          <w:rFonts w:ascii="PT Astra Serif" w:hAnsi="PT Astra Serif" w:cs="Times New Roman"/>
          <w:b w:val="0"/>
          <w:bCs w:val="0"/>
          <w:color w:val="auto"/>
        </w:rPr>
        <w:t xml:space="preserve"> </w:t>
      </w:r>
    </w:p>
    <w:bookmarkEnd w:id="39"/>
    <w:p w:rsidR="002328AA" w:rsidRPr="00ED7960" w:rsidRDefault="002328AA" w:rsidP="00ED7960">
      <w:pPr>
        <w:rPr>
          <w:rFonts w:ascii="PT Astra Serif" w:hAnsi="PT Astra Serif" w:cs="Times New Roman"/>
        </w:rPr>
      </w:pPr>
    </w:p>
    <w:p w:rsidR="002328AA" w:rsidRPr="00ED7960" w:rsidRDefault="002328AA" w:rsidP="00ED7960">
      <w:pPr>
        <w:rPr>
          <w:rFonts w:ascii="PT Astra Serif" w:hAnsi="PT Astra Serif" w:cs="Times New Roman"/>
        </w:rPr>
      </w:pPr>
      <w:r w:rsidRPr="00ED7960">
        <w:rPr>
          <w:rFonts w:ascii="PT Astra Serif" w:hAnsi="PT Astra Serif" w:cs="Times New Roman"/>
        </w:rPr>
        <w:t>11.1. На счете 0 210 06 000 "Расчеты с учредителем" подлежит учету балансовая стоимость имущества, которым согласно действующему законодательству учреждение:</w:t>
      </w:r>
    </w:p>
    <w:p w:rsidR="002328AA" w:rsidRPr="00ED7960" w:rsidRDefault="002328AA" w:rsidP="00ED7960">
      <w:pPr>
        <w:rPr>
          <w:rFonts w:ascii="PT Astra Serif" w:hAnsi="PT Astra Serif" w:cs="Times New Roman"/>
        </w:rPr>
      </w:pPr>
      <w:r w:rsidRPr="00ED7960">
        <w:rPr>
          <w:rFonts w:ascii="PT Astra Serif" w:hAnsi="PT Astra Serif" w:cs="Times New Roman"/>
        </w:rPr>
        <w:t>- может распоряжаться только по согласованию с собственником;</w:t>
      </w:r>
    </w:p>
    <w:p w:rsidR="002328AA" w:rsidRPr="00ED7960" w:rsidRDefault="002328AA" w:rsidP="00ED7960">
      <w:pPr>
        <w:rPr>
          <w:rFonts w:ascii="PT Astra Serif" w:hAnsi="PT Astra Serif" w:cs="Times New Roman"/>
        </w:rPr>
      </w:pPr>
      <w:r w:rsidRPr="00ED7960">
        <w:rPr>
          <w:rFonts w:ascii="PT Astra Serif" w:hAnsi="PT Astra Serif" w:cs="Times New Roman"/>
        </w:rPr>
        <w:t>- не отвечает по своим обязательствам.</w:t>
      </w:r>
    </w:p>
    <w:p w:rsidR="002328AA" w:rsidRPr="00ED7960" w:rsidRDefault="002328AA" w:rsidP="00ED7960">
      <w:pPr>
        <w:pStyle w:val="a9"/>
        <w:spacing w:before="0"/>
        <w:ind w:firstLine="720"/>
        <w:jc w:val="both"/>
        <w:rPr>
          <w:rFonts w:ascii="PT Astra Serif" w:hAnsi="PT Astra Serif" w:cs="Times New Roman"/>
          <w:sz w:val="24"/>
          <w:szCs w:val="24"/>
        </w:rPr>
      </w:pPr>
      <w:r w:rsidRPr="00ED7960">
        <w:rPr>
          <w:rFonts w:ascii="PT Astra Serif" w:hAnsi="PT Astra Serif" w:cs="Times New Roman"/>
          <w:sz w:val="24"/>
          <w:szCs w:val="24"/>
        </w:rPr>
        <w:t xml:space="preserve">(Основание: </w:t>
      </w:r>
      <w:hyperlink r:id="rId111" w:history="1">
        <w:r w:rsidRPr="00ED7960">
          <w:rPr>
            <w:rFonts w:ascii="PT Astra Serif" w:hAnsi="PT Astra Serif" w:cs="Times New Roman"/>
            <w:sz w:val="24"/>
            <w:szCs w:val="24"/>
          </w:rPr>
          <w:t>п. 238</w:t>
        </w:r>
      </w:hyperlink>
      <w:r w:rsidRPr="00ED7960">
        <w:rPr>
          <w:rFonts w:ascii="PT Astra Serif" w:hAnsi="PT Astra Serif" w:cs="Times New Roman"/>
          <w:sz w:val="24"/>
          <w:szCs w:val="24"/>
        </w:rPr>
        <w:t xml:space="preserve"> Инструкции N 157н)</w:t>
      </w:r>
    </w:p>
    <w:p w:rsidR="002328AA" w:rsidRPr="00ED7960" w:rsidRDefault="002328AA" w:rsidP="00ED7960">
      <w:pPr>
        <w:rPr>
          <w:rFonts w:ascii="PT Astra Serif" w:hAnsi="PT Astra Serif" w:cs="Times New Roman"/>
        </w:rPr>
      </w:pPr>
      <w:r w:rsidRPr="00ED7960">
        <w:rPr>
          <w:rFonts w:ascii="PT Astra Serif" w:hAnsi="PT Astra Serif" w:cs="Times New Roman"/>
        </w:rPr>
        <w:t>11.2. Операции, связанные с движением имущества (в том числе недвижимого и особо ценного движимого) между органом, осуществляющим в отношении учреждения функции и полномочия учредителя, и учреждением, отражаются (в части балансовой стоимости объектов):</w:t>
      </w:r>
    </w:p>
    <w:p w:rsidR="002328AA" w:rsidRPr="00ED7960" w:rsidRDefault="002328AA" w:rsidP="00ED7960">
      <w:pPr>
        <w:rPr>
          <w:rFonts w:ascii="PT Astra Serif" w:hAnsi="PT Astra Serif" w:cs="Times New Roman"/>
        </w:rPr>
      </w:pPr>
      <w:r w:rsidRPr="00ED7960">
        <w:rPr>
          <w:rFonts w:ascii="PT Astra Serif" w:hAnsi="PT Astra Serif" w:cs="Times New Roman"/>
        </w:rPr>
        <w:t>- при поступлении имущества: по дебету соответствующих аналитических счетов счета 0 100 00 000 "Нефинансовые активы" и кредиту счета 0 401 10 189 "Иные доходы";</w:t>
      </w:r>
    </w:p>
    <w:p w:rsidR="002328AA" w:rsidRPr="00ED7960" w:rsidRDefault="002328AA" w:rsidP="00ED7960">
      <w:pPr>
        <w:rPr>
          <w:rFonts w:ascii="PT Astra Serif" w:hAnsi="PT Astra Serif" w:cs="Times New Roman"/>
        </w:rPr>
      </w:pPr>
      <w:r w:rsidRPr="00ED7960">
        <w:rPr>
          <w:rFonts w:ascii="PT Astra Serif" w:hAnsi="PT Astra Serif" w:cs="Times New Roman"/>
        </w:rPr>
        <w:t>- при выбытии имущества: по дебету счета 0 401 20 241 "Расходы на безвозмездные перечисления государственным и муниципальным организациям" и кредиту соответствующих аналитических счетов счета 0 100 00 000 "Нефинансовые активы".</w:t>
      </w:r>
    </w:p>
    <w:p w:rsidR="002328AA" w:rsidRPr="00ED7960" w:rsidRDefault="002328AA" w:rsidP="00ED7960">
      <w:pPr>
        <w:rPr>
          <w:rFonts w:ascii="PT Astra Serif" w:hAnsi="PT Astra Serif" w:cs="Times New Roman"/>
        </w:rPr>
      </w:pPr>
      <w:r w:rsidRPr="00ED7960">
        <w:rPr>
          <w:rFonts w:ascii="PT Astra Serif" w:hAnsi="PT Astra Serif" w:cs="Times New Roman"/>
        </w:rPr>
        <w:t xml:space="preserve">11.3. Изменение (корректировка) показателя счета 0 210 06 000 "Расчеты с учредителем" осуществляется в корреспонденции со счетом 0 401 10 172 "Доходы от операций с активами" </w:t>
      </w:r>
      <w:r w:rsidRPr="00ED7960">
        <w:rPr>
          <w:rFonts w:ascii="PT Astra Serif" w:hAnsi="PT Astra Serif" w:cs="Times New Roman"/>
          <w:bCs/>
        </w:rPr>
        <w:t>один раз в год (перед составлением годовой отчетности).</w:t>
      </w:r>
    </w:p>
    <w:p w:rsidR="002328AA" w:rsidRPr="00ED7960" w:rsidRDefault="002328AA" w:rsidP="00ED7960">
      <w:pPr>
        <w:pStyle w:val="a9"/>
        <w:spacing w:before="0"/>
        <w:ind w:firstLine="720"/>
        <w:jc w:val="both"/>
        <w:rPr>
          <w:rFonts w:ascii="PT Astra Serif" w:hAnsi="PT Astra Serif" w:cs="Times New Roman"/>
          <w:sz w:val="24"/>
          <w:szCs w:val="24"/>
        </w:rPr>
      </w:pPr>
      <w:r w:rsidRPr="00ED7960">
        <w:rPr>
          <w:rFonts w:ascii="PT Astra Serif" w:hAnsi="PT Astra Serif" w:cs="Times New Roman"/>
          <w:sz w:val="24"/>
          <w:szCs w:val="24"/>
        </w:rPr>
        <w:t xml:space="preserve"> (Основание: </w:t>
      </w:r>
      <w:hyperlink r:id="rId112" w:history="1">
        <w:r w:rsidRPr="00ED7960">
          <w:rPr>
            <w:rFonts w:ascii="PT Astra Serif" w:hAnsi="PT Astra Serif" w:cs="Times New Roman"/>
            <w:sz w:val="24"/>
            <w:szCs w:val="24"/>
          </w:rPr>
          <w:t>п. 116</w:t>
        </w:r>
      </w:hyperlink>
      <w:r w:rsidRPr="00ED7960">
        <w:rPr>
          <w:rFonts w:ascii="PT Astra Serif" w:hAnsi="PT Astra Serif" w:cs="Times New Roman"/>
          <w:sz w:val="24"/>
          <w:szCs w:val="24"/>
        </w:rPr>
        <w:t xml:space="preserve"> Инструкции N 174н, </w:t>
      </w:r>
      <w:hyperlink r:id="rId113" w:history="1">
        <w:r w:rsidRPr="00ED7960">
          <w:rPr>
            <w:rFonts w:ascii="PT Astra Serif" w:hAnsi="PT Astra Serif" w:cs="Times New Roman"/>
            <w:sz w:val="24"/>
            <w:szCs w:val="24"/>
          </w:rPr>
          <w:t>п. 119</w:t>
        </w:r>
      </w:hyperlink>
      <w:r w:rsidRPr="00ED7960">
        <w:rPr>
          <w:rFonts w:ascii="PT Astra Serif" w:hAnsi="PT Astra Serif" w:cs="Times New Roman"/>
          <w:sz w:val="24"/>
          <w:szCs w:val="24"/>
        </w:rPr>
        <w:t xml:space="preserve"> Инструкции N 183н)</w:t>
      </w:r>
    </w:p>
    <w:p w:rsidR="00475D0A" w:rsidRPr="00ED7960" w:rsidRDefault="00475D0A" w:rsidP="00ED7960">
      <w:pPr>
        <w:pStyle w:val="1"/>
        <w:spacing w:before="0" w:after="0"/>
        <w:rPr>
          <w:rFonts w:ascii="PT Astra Serif" w:hAnsi="PT Astra Serif" w:cs="Times New Roman"/>
          <w:bCs w:val="0"/>
          <w:color w:val="auto"/>
        </w:rPr>
      </w:pPr>
      <w:bookmarkStart w:id="40" w:name="sub_1016"/>
    </w:p>
    <w:p w:rsidR="002328AA" w:rsidRPr="00ED7960" w:rsidRDefault="002328AA" w:rsidP="00ED7960">
      <w:pPr>
        <w:pStyle w:val="1"/>
        <w:spacing w:before="0" w:after="0"/>
        <w:rPr>
          <w:rFonts w:ascii="PT Astra Serif" w:hAnsi="PT Astra Serif" w:cs="Times New Roman"/>
          <w:bCs w:val="0"/>
          <w:color w:val="auto"/>
        </w:rPr>
      </w:pPr>
      <w:r w:rsidRPr="00ED7960">
        <w:rPr>
          <w:rFonts w:ascii="PT Astra Serif" w:hAnsi="PT Astra Serif" w:cs="Times New Roman"/>
          <w:bCs w:val="0"/>
          <w:color w:val="auto"/>
        </w:rPr>
        <w:lastRenderedPageBreak/>
        <w:t>12. Учет обязательств</w:t>
      </w:r>
    </w:p>
    <w:p w:rsidR="002328AA" w:rsidRPr="00ED7960" w:rsidRDefault="002328AA" w:rsidP="00ED7960">
      <w:pPr>
        <w:rPr>
          <w:rFonts w:ascii="PT Astra Serif" w:hAnsi="PT Astra Serif"/>
        </w:rPr>
      </w:pPr>
    </w:p>
    <w:bookmarkEnd w:id="40"/>
    <w:p w:rsidR="002328AA" w:rsidRPr="00ED7960" w:rsidRDefault="002328AA" w:rsidP="00ED79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PT Astra Serif" w:hAnsi="PT Astra Serif" w:cs="Times New Roman"/>
        </w:rPr>
      </w:pPr>
      <w:r w:rsidRPr="00ED7960">
        <w:rPr>
          <w:rFonts w:ascii="PT Astra Serif" w:hAnsi="PT Astra Serif" w:cs="Times New Roman"/>
        </w:rPr>
        <w:t>12.1. Аналитический учет расчетов с поставщиками (подрядчиками)</w:t>
      </w:r>
      <w:r w:rsidR="000607D4" w:rsidRPr="00ED7960">
        <w:rPr>
          <w:rFonts w:ascii="PT Astra Serif" w:hAnsi="PT Astra Serif" w:cs="Times New Roman"/>
        </w:rPr>
        <w:t xml:space="preserve"> ведется в разрезе контрагентов, в разрезе договорных обязательств.</w:t>
      </w:r>
    </w:p>
    <w:p w:rsidR="002328AA" w:rsidRPr="00ED7960" w:rsidRDefault="002328AA" w:rsidP="00ED79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PT Astra Serif" w:hAnsi="PT Astra Serif" w:cs="Times New Roman"/>
        </w:rPr>
      </w:pPr>
      <w:r w:rsidRPr="00ED7960">
        <w:rPr>
          <w:rFonts w:ascii="PT Astra Serif" w:hAnsi="PT Astra Serif" w:cs="Times New Roman"/>
        </w:rPr>
        <w:t>12.2. Аналитический учет расчетов по пособиям и иным социальным выплатам ведется в разрезе физических лиц – получателей социальных выплат.</w:t>
      </w:r>
    </w:p>
    <w:p w:rsidR="002328AA" w:rsidRPr="00ED7960" w:rsidRDefault="002328AA" w:rsidP="00ED79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PT Astra Serif" w:hAnsi="PT Astra Serif" w:cs="Times New Roman"/>
        </w:rPr>
      </w:pPr>
      <w:r w:rsidRPr="00ED7960">
        <w:rPr>
          <w:rFonts w:ascii="PT Astra Serif" w:hAnsi="PT Astra Serif" w:cs="Times New Roman"/>
        </w:rPr>
        <w:t>12.3. Аналитический учет расчетов по оплате труда ведется в разрезе работников и других физических лиц, с которыми заключены гражданско-правовые договоры.</w:t>
      </w:r>
    </w:p>
    <w:p w:rsidR="002328AA" w:rsidRPr="00ED7960" w:rsidRDefault="002328AA" w:rsidP="00ED7960">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PT Astra Serif" w:hAnsi="PT Astra Serif"/>
          <w:sz w:val="24"/>
          <w:szCs w:val="24"/>
        </w:rPr>
      </w:pPr>
      <w:r w:rsidRPr="00ED7960">
        <w:rPr>
          <w:rFonts w:ascii="PT Astra Serif" w:hAnsi="PT Astra Serif"/>
          <w:sz w:val="24"/>
          <w:szCs w:val="24"/>
        </w:rPr>
        <w:t xml:space="preserve">Дебиторскую и кредиторскую задолженность, по которой срок исковой давности истек, списывать с балансового учета на финансовый результат по истечении 3 лет на основании решения инвентаризационной комиссии и приказа </w:t>
      </w:r>
      <w:r w:rsidR="00745CC4" w:rsidRPr="00ED7960">
        <w:rPr>
          <w:rFonts w:ascii="PT Astra Serif" w:hAnsi="PT Astra Serif"/>
          <w:sz w:val="24"/>
          <w:szCs w:val="24"/>
        </w:rPr>
        <w:t>директора</w:t>
      </w:r>
      <w:r w:rsidRPr="00ED7960">
        <w:rPr>
          <w:rFonts w:ascii="PT Astra Serif" w:hAnsi="PT Astra Serif"/>
          <w:sz w:val="24"/>
          <w:szCs w:val="24"/>
        </w:rPr>
        <w:t xml:space="preserve">. </w:t>
      </w:r>
    </w:p>
    <w:p w:rsidR="002328AA" w:rsidRPr="00ED7960" w:rsidRDefault="002328AA" w:rsidP="00ED7960">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PT Astra Serif" w:hAnsi="PT Astra Serif"/>
          <w:sz w:val="24"/>
          <w:szCs w:val="24"/>
        </w:rPr>
      </w:pPr>
      <w:r w:rsidRPr="00ED7960">
        <w:rPr>
          <w:rFonts w:ascii="PT Astra Serif" w:hAnsi="PT Astra Serif"/>
          <w:sz w:val="24"/>
          <w:szCs w:val="24"/>
        </w:rPr>
        <w:t xml:space="preserve">Списанную с балансового учета задолженность отражать на </w:t>
      </w:r>
      <w:proofErr w:type="spellStart"/>
      <w:r w:rsidRPr="00ED7960">
        <w:rPr>
          <w:rFonts w:ascii="PT Astra Serif" w:hAnsi="PT Astra Serif"/>
          <w:sz w:val="24"/>
          <w:szCs w:val="24"/>
        </w:rPr>
        <w:t>забалансовом</w:t>
      </w:r>
      <w:proofErr w:type="spellEnd"/>
      <w:r w:rsidRPr="00ED7960">
        <w:rPr>
          <w:rFonts w:ascii="PT Astra Serif" w:hAnsi="PT Astra Serif"/>
          <w:sz w:val="24"/>
          <w:szCs w:val="24"/>
        </w:rPr>
        <w:t xml:space="preserve"> счете 04 «Задолженность неплатежеспособных дебиторов» в течени</w:t>
      </w:r>
      <w:proofErr w:type="gramStart"/>
      <w:r w:rsidRPr="00ED7960">
        <w:rPr>
          <w:rFonts w:ascii="PT Astra Serif" w:hAnsi="PT Astra Serif"/>
          <w:sz w:val="24"/>
          <w:szCs w:val="24"/>
        </w:rPr>
        <w:t>и</w:t>
      </w:r>
      <w:proofErr w:type="gramEnd"/>
      <w:r w:rsidRPr="00ED7960">
        <w:rPr>
          <w:rFonts w:ascii="PT Astra Serif" w:hAnsi="PT Astra Serif"/>
          <w:sz w:val="24"/>
          <w:szCs w:val="24"/>
        </w:rPr>
        <w:t xml:space="preserve"> срока возможного возобновления процедуры взыскания в сумме задолженности списанной с балансового учета, кредиторскую задолженность – на </w:t>
      </w:r>
      <w:proofErr w:type="spellStart"/>
      <w:r w:rsidRPr="00ED7960">
        <w:rPr>
          <w:rFonts w:ascii="PT Astra Serif" w:hAnsi="PT Astra Serif"/>
          <w:sz w:val="24"/>
          <w:szCs w:val="24"/>
        </w:rPr>
        <w:t>забалансовом</w:t>
      </w:r>
      <w:proofErr w:type="spellEnd"/>
      <w:r w:rsidRPr="00ED7960">
        <w:rPr>
          <w:rFonts w:ascii="PT Astra Serif" w:hAnsi="PT Astra Serif"/>
          <w:sz w:val="24"/>
          <w:szCs w:val="24"/>
        </w:rPr>
        <w:t xml:space="preserve"> счете 20 «Задолженность, не востребованная кредиторами» для наблюдения в течении срока исковой давности в сумме задолженности, списанной с балансового учета.</w:t>
      </w:r>
    </w:p>
    <w:p w:rsidR="002328AA" w:rsidRPr="00ED7960" w:rsidRDefault="002328AA" w:rsidP="00ED7960">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PT Astra Serif" w:hAnsi="PT Astra Serif"/>
          <w:sz w:val="24"/>
          <w:szCs w:val="24"/>
        </w:rPr>
      </w:pPr>
      <w:r w:rsidRPr="00ED7960">
        <w:rPr>
          <w:rFonts w:ascii="PT Astra Serif" w:hAnsi="PT Astra Serif"/>
          <w:sz w:val="24"/>
          <w:szCs w:val="24"/>
        </w:rPr>
        <w:t xml:space="preserve">В случае возобновления процедуры взыскания или поступления средств, в погашение задолженности неплатежеспособных дебиторов на дату возобновления взыскания или на дату зачисления на счета (лицевые счета) </w:t>
      </w:r>
      <w:r w:rsidR="00D25768" w:rsidRPr="00ED7960">
        <w:rPr>
          <w:rFonts w:ascii="PT Astra Serif" w:hAnsi="PT Astra Serif"/>
          <w:sz w:val="24"/>
          <w:szCs w:val="24"/>
        </w:rPr>
        <w:t>Учреждения</w:t>
      </w:r>
      <w:r w:rsidRPr="00ED7960">
        <w:rPr>
          <w:rFonts w:ascii="PT Astra Serif" w:hAnsi="PT Astra Serif"/>
          <w:sz w:val="24"/>
          <w:szCs w:val="24"/>
        </w:rPr>
        <w:t xml:space="preserve"> указанных поступлений, такая задолженность списывается с </w:t>
      </w:r>
      <w:proofErr w:type="spellStart"/>
      <w:r w:rsidRPr="00ED7960">
        <w:rPr>
          <w:rFonts w:ascii="PT Astra Serif" w:hAnsi="PT Astra Serif"/>
          <w:sz w:val="24"/>
          <w:szCs w:val="24"/>
        </w:rPr>
        <w:t>забалансового</w:t>
      </w:r>
      <w:proofErr w:type="spellEnd"/>
      <w:r w:rsidRPr="00ED7960">
        <w:rPr>
          <w:rFonts w:ascii="PT Astra Serif" w:hAnsi="PT Astra Serif"/>
          <w:sz w:val="24"/>
          <w:szCs w:val="24"/>
        </w:rPr>
        <w:t xml:space="preserve"> учета с одновременным отражением на соответствующих балансовых счетах учета расчетов по поступлениям.</w:t>
      </w:r>
    </w:p>
    <w:p w:rsidR="002328AA" w:rsidRPr="00ED7960" w:rsidRDefault="002328AA" w:rsidP="00ED7960">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PT Astra Serif" w:hAnsi="PT Astra Serif"/>
          <w:sz w:val="24"/>
          <w:szCs w:val="24"/>
        </w:rPr>
      </w:pPr>
      <w:r w:rsidRPr="00ED7960">
        <w:rPr>
          <w:rFonts w:ascii="PT Astra Serif" w:hAnsi="PT Astra Serif"/>
          <w:sz w:val="24"/>
          <w:szCs w:val="24"/>
        </w:rPr>
        <w:t xml:space="preserve">Списание дебиторской задолженности с </w:t>
      </w:r>
      <w:proofErr w:type="spellStart"/>
      <w:r w:rsidRPr="00ED7960">
        <w:rPr>
          <w:rFonts w:ascii="PT Astra Serif" w:hAnsi="PT Astra Serif"/>
          <w:sz w:val="24"/>
          <w:szCs w:val="24"/>
        </w:rPr>
        <w:t>забалансового</w:t>
      </w:r>
      <w:proofErr w:type="spellEnd"/>
      <w:r w:rsidRPr="00ED7960">
        <w:rPr>
          <w:rFonts w:ascii="PT Astra Serif" w:hAnsi="PT Astra Serif"/>
          <w:sz w:val="24"/>
          <w:szCs w:val="24"/>
        </w:rPr>
        <w:t xml:space="preserve"> учета осуществляется на основании решения комиссии учреждения в случае наличия документов, подтверждающих прекращение обязательства смертью (ликвидацией) дебитора, а также по завершении срока возможного возобновления процедуры взыскания задолженности, согласно действующему законодательству Российской Федерации.</w:t>
      </w:r>
    </w:p>
    <w:p w:rsidR="002328AA" w:rsidRPr="00ED7960" w:rsidRDefault="002328AA" w:rsidP="00ED7960">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PT Astra Serif" w:hAnsi="PT Astra Serif"/>
          <w:sz w:val="24"/>
          <w:szCs w:val="24"/>
        </w:rPr>
      </w:pPr>
      <w:r w:rsidRPr="00ED7960">
        <w:rPr>
          <w:rFonts w:ascii="PT Astra Serif" w:hAnsi="PT Astra Serif"/>
          <w:sz w:val="24"/>
          <w:szCs w:val="24"/>
        </w:rPr>
        <w:t xml:space="preserve">Списание кредиторской задолженности, невостребованной кредиторами, с </w:t>
      </w:r>
      <w:proofErr w:type="spellStart"/>
      <w:r w:rsidRPr="00ED7960">
        <w:rPr>
          <w:rFonts w:ascii="PT Astra Serif" w:hAnsi="PT Astra Serif"/>
          <w:sz w:val="24"/>
          <w:szCs w:val="24"/>
        </w:rPr>
        <w:t>забалансового</w:t>
      </w:r>
      <w:proofErr w:type="spellEnd"/>
      <w:r w:rsidRPr="00ED7960">
        <w:rPr>
          <w:rFonts w:ascii="PT Astra Serif" w:hAnsi="PT Astra Serif"/>
          <w:sz w:val="24"/>
          <w:szCs w:val="24"/>
        </w:rPr>
        <w:t xml:space="preserve"> учета осуществляется согласно решению инвентаризационной комиссии У</w:t>
      </w:r>
      <w:r w:rsidR="00D25768" w:rsidRPr="00ED7960">
        <w:rPr>
          <w:rFonts w:ascii="PT Astra Serif" w:hAnsi="PT Astra Serif"/>
          <w:sz w:val="24"/>
          <w:szCs w:val="24"/>
        </w:rPr>
        <w:t>чреждения</w:t>
      </w:r>
      <w:r w:rsidRPr="00ED7960">
        <w:rPr>
          <w:rFonts w:ascii="PT Astra Serif" w:hAnsi="PT Astra Serif"/>
          <w:sz w:val="24"/>
          <w:szCs w:val="24"/>
        </w:rPr>
        <w:t xml:space="preserve"> на основании акта.</w:t>
      </w:r>
    </w:p>
    <w:p w:rsidR="002328AA" w:rsidRPr="00ED7960" w:rsidRDefault="002328AA" w:rsidP="00ED7960">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PT Astra Serif" w:hAnsi="PT Astra Serif"/>
          <w:sz w:val="24"/>
          <w:szCs w:val="24"/>
        </w:rPr>
      </w:pPr>
      <w:r w:rsidRPr="00ED7960">
        <w:rPr>
          <w:rFonts w:ascii="PT Astra Serif" w:hAnsi="PT Astra Serif"/>
          <w:sz w:val="24"/>
          <w:szCs w:val="24"/>
        </w:rPr>
        <w:t>В случае регистрации У</w:t>
      </w:r>
      <w:r w:rsidR="00D25768" w:rsidRPr="00ED7960">
        <w:rPr>
          <w:rFonts w:ascii="PT Astra Serif" w:hAnsi="PT Astra Serif"/>
          <w:sz w:val="24"/>
          <w:szCs w:val="24"/>
        </w:rPr>
        <w:t>чреждением</w:t>
      </w:r>
      <w:r w:rsidRPr="00ED7960">
        <w:rPr>
          <w:rFonts w:ascii="PT Astra Serif" w:hAnsi="PT Astra Serif"/>
          <w:sz w:val="24"/>
          <w:szCs w:val="24"/>
        </w:rPr>
        <w:t xml:space="preserve"> денежного обязательства по требованию, предъявленному кредитором в порядке, установленном законодательством Российской Федерации, задолженность учреждения, невостребованная кредитором, подлежит списанию с </w:t>
      </w:r>
      <w:proofErr w:type="spellStart"/>
      <w:r w:rsidRPr="00ED7960">
        <w:rPr>
          <w:rFonts w:ascii="PT Astra Serif" w:hAnsi="PT Astra Serif"/>
          <w:sz w:val="24"/>
          <w:szCs w:val="24"/>
        </w:rPr>
        <w:t>забалансового</w:t>
      </w:r>
      <w:proofErr w:type="spellEnd"/>
      <w:r w:rsidRPr="00ED7960">
        <w:rPr>
          <w:rFonts w:ascii="PT Astra Serif" w:hAnsi="PT Astra Serif"/>
          <w:sz w:val="24"/>
          <w:szCs w:val="24"/>
        </w:rPr>
        <w:t xml:space="preserve"> учета и отражению на соответствующих балансовых счетах учета обязательств.</w:t>
      </w:r>
    </w:p>
    <w:p w:rsidR="002328AA" w:rsidRPr="00ED7960" w:rsidRDefault="002328AA" w:rsidP="00ED7960">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PT Astra Serif" w:hAnsi="PT Astra Serif"/>
          <w:sz w:val="24"/>
          <w:szCs w:val="24"/>
        </w:rPr>
      </w:pPr>
      <w:r w:rsidRPr="00ED7960">
        <w:rPr>
          <w:rFonts w:ascii="PT Astra Serif" w:hAnsi="PT Astra Serif"/>
          <w:sz w:val="24"/>
          <w:szCs w:val="24"/>
        </w:rPr>
        <w:t>Основание: пункты 339, 371 Инструкции к Единому плану счетов № 157н.</w:t>
      </w:r>
    </w:p>
    <w:p w:rsidR="002328AA" w:rsidRPr="00ED7960" w:rsidRDefault="002328AA" w:rsidP="00ED7960">
      <w:pPr>
        <w:rPr>
          <w:rFonts w:ascii="PT Astra Serif" w:hAnsi="PT Astra Serif"/>
        </w:rPr>
      </w:pPr>
    </w:p>
    <w:p w:rsidR="002328AA" w:rsidRPr="00ED7960" w:rsidRDefault="002328AA" w:rsidP="00ED7960">
      <w:pPr>
        <w:pStyle w:val="1"/>
        <w:spacing w:before="0" w:after="0"/>
        <w:rPr>
          <w:rFonts w:ascii="PT Astra Serif" w:hAnsi="PT Astra Serif" w:cs="Times New Roman"/>
          <w:bCs w:val="0"/>
          <w:color w:val="auto"/>
        </w:rPr>
      </w:pPr>
      <w:bookmarkStart w:id="41" w:name="sub_1017"/>
      <w:r w:rsidRPr="00ED7960">
        <w:rPr>
          <w:rFonts w:ascii="PT Astra Serif" w:hAnsi="PT Astra Serif" w:cs="Times New Roman"/>
          <w:bCs w:val="0"/>
          <w:color w:val="auto"/>
        </w:rPr>
        <w:t>13. Учет доходов и расходов</w:t>
      </w:r>
    </w:p>
    <w:p w:rsidR="002328AA" w:rsidRPr="00ED7960" w:rsidRDefault="002328AA" w:rsidP="00ED7960">
      <w:pPr>
        <w:rPr>
          <w:rFonts w:ascii="PT Astra Serif" w:hAnsi="PT Astra Serif"/>
        </w:rPr>
      </w:pPr>
    </w:p>
    <w:bookmarkEnd w:id="41"/>
    <w:p w:rsidR="002328AA" w:rsidRPr="00ED7960" w:rsidRDefault="002328AA" w:rsidP="00ED7960">
      <w:pPr>
        <w:rPr>
          <w:rFonts w:ascii="PT Astra Serif" w:hAnsi="PT Astra Serif" w:cs="Times New Roman"/>
        </w:rPr>
      </w:pPr>
      <w:r w:rsidRPr="00ED7960">
        <w:rPr>
          <w:rFonts w:ascii="PT Astra Serif" w:hAnsi="PT Astra Serif" w:cs="Times New Roman"/>
        </w:rPr>
        <w:t>13.1. Формирование раздельного учета по видам доходов (расходов) на счетах финансового результата текущего финансового года осуществляется с учетом налогообложения путем формирования показателей по различным аналитическим счетам бухгалтерского учета, предусмотренным Рабочим планом счетов.</w:t>
      </w:r>
    </w:p>
    <w:p w:rsidR="002328AA" w:rsidRPr="00ED7960" w:rsidRDefault="002328AA" w:rsidP="00ED7960">
      <w:pPr>
        <w:pStyle w:val="a9"/>
        <w:spacing w:before="0"/>
        <w:jc w:val="both"/>
        <w:rPr>
          <w:rFonts w:ascii="PT Astra Serif" w:hAnsi="PT Astra Serif" w:cs="Times New Roman"/>
          <w:sz w:val="24"/>
          <w:szCs w:val="24"/>
        </w:rPr>
      </w:pPr>
      <w:r w:rsidRPr="00ED7960">
        <w:rPr>
          <w:rFonts w:ascii="PT Astra Serif" w:hAnsi="PT Astra Serif" w:cs="Times New Roman"/>
          <w:sz w:val="24"/>
          <w:szCs w:val="24"/>
        </w:rPr>
        <w:t xml:space="preserve">Основание: </w:t>
      </w:r>
      <w:hyperlink r:id="rId114" w:history="1">
        <w:r w:rsidRPr="00ED7960">
          <w:rPr>
            <w:rFonts w:ascii="PT Astra Serif" w:hAnsi="PT Astra Serif" w:cs="Times New Roman"/>
            <w:sz w:val="24"/>
            <w:szCs w:val="24"/>
          </w:rPr>
          <w:t>п. 299</w:t>
        </w:r>
      </w:hyperlink>
      <w:r w:rsidRPr="00ED7960">
        <w:rPr>
          <w:rFonts w:ascii="PT Astra Serif" w:hAnsi="PT Astra Serif" w:cs="Times New Roman"/>
          <w:sz w:val="24"/>
          <w:szCs w:val="24"/>
        </w:rPr>
        <w:t xml:space="preserve"> Инструкции N 1</w:t>
      </w:r>
      <w:r w:rsidR="001D43C6" w:rsidRPr="00ED7960">
        <w:rPr>
          <w:rFonts w:ascii="PT Astra Serif" w:hAnsi="PT Astra Serif" w:cs="Times New Roman"/>
          <w:sz w:val="24"/>
          <w:szCs w:val="24"/>
        </w:rPr>
        <w:t>57н</w:t>
      </w:r>
    </w:p>
    <w:p w:rsidR="002328AA" w:rsidRPr="00ED7960" w:rsidRDefault="002328AA" w:rsidP="00ED7960">
      <w:pPr>
        <w:rPr>
          <w:rFonts w:ascii="PT Astra Serif" w:hAnsi="PT Astra Serif" w:cs="Times New Roman"/>
        </w:rPr>
      </w:pPr>
      <w:r w:rsidRPr="00ED7960">
        <w:rPr>
          <w:rFonts w:ascii="PT Astra Serif" w:hAnsi="PT Astra Serif" w:cs="Times New Roman"/>
        </w:rPr>
        <w:t>13.2.  Доходы от операционной аренды отражаются по дебету счета 0 401 40 121 и кредиту счета 0 401 10 121 и признаются</w:t>
      </w:r>
      <w:r w:rsidRPr="00ED7960">
        <w:rPr>
          <w:rFonts w:ascii="PT Astra Serif" w:hAnsi="PT Astra Serif" w:cs="Times New Roman"/>
          <w:b/>
          <w:bCs/>
        </w:rPr>
        <w:t>:</w:t>
      </w:r>
    </w:p>
    <w:p w:rsidR="002328AA" w:rsidRPr="00ED7960" w:rsidRDefault="002328AA" w:rsidP="00ED7960">
      <w:pPr>
        <w:rPr>
          <w:rFonts w:ascii="PT Astra Serif" w:hAnsi="PT Astra Serif" w:cs="Times New Roman"/>
        </w:rPr>
      </w:pPr>
      <w:r w:rsidRPr="00ED7960">
        <w:rPr>
          <w:rFonts w:ascii="PT Astra Serif" w:hAnsi="PT Astra Serif" w:cs="Times New Roman"/>
          <w:bCs/>
        </w:rPr>
        <w:t>- в соответствии с установленным договором графиком получения арендных платежей</w:t>
      </w:r>
      <w:r w:rsidRPr="00ED7960">
        <w:rPr>
          <w:rFonts w:ascii="PT Astra Serif" w:hAnsi="PT Astra Serif" w:cs="Times New Roman"/>
        </w:rPr>
        <w:t>.</w:t>
      </w:r>
    </w:p>
    <w:p w:rsidR="002328AA" w:rsidRPr="00ED7960" w:rsidRDefault="002328AA" w:rsidP="00ED7960">
      <w:pPr>
        <w:pStyle w:val="a9"/>
        <w:spacing w:before="0"/>
        <w:rPr>
          <w:rFonts w:ascii="PT Astra Serif" w:hAnsi="PT Astra Serif" w:cs="Times New Roman"/>
          <w:sz w:val="24"/>
          <w:szCs w:val="24"/>
        </w:rPr>
      </w:pPr>
      <w:r w:rsidRPr="00ED7960">
        <w:rPr>
          <w:rFonts w:ascii="PT Astra Serif" w:hAnsi="PT Astra Serif" w:cs="Times New Roman"/>
          <w:sz w:val="24"/>
          <w:szCs w:val="24"/>
        </w:rPr>
        <w:t xml:space="preserve">Основание: </w:t>
      </w:r>
      <w:hyperlink r:id="rId115" w:history="1">
        <w:r w:rsidRPr="00ED7960">
          <w:rPr>
            <w:rFonts w:ascii="PT Astra Serif" w:hAnsi="PT Astra Serif" w:cs="Times New Roman"/>
            <w:sz w:val="24"/>
            <w:szCs w:val="24"/>
          </w:rPr>
          <w:t>п. 301</w:t>
        </w:r>
      </w:hyperlink>
      <w:r w:rsidRPr="00ED7960">
        <w:rPr>
          <w:rFonts w:ascii="PT Astra Serif" w:hAnsi="PT Astra Serif" w:cs="Times New Roman"/>
          <w:sz w:val="24"/>
          <w:szCs w:val="24"/>
        </w:rPr>
        <w:t xml:space="preserve"> Инструкции N 157н, </w:t>
      </w:r>
      <w:hyperlink r:id="rId116" w:history="1">
        <w:r w:rsidRPr="00ED7960">
          <w:rPr>
            <w:rFonts w:ascii="PT Astra Serif" w:hAnsi="PT Astra Serif" w:cs="Times New Roman"/>
            <w:sz w:val="24"/>
            <w:szCs w:val="24"/>
          </w:rPr>
          <w:t>п. 25</w:t>
        </w:r>
      </w:hyperlink>
      <w:r w:rsidR="001D43C6" w:rsidRPr="00ED7960">
        <w:rPr>
          <w:rFonts w:ascii="PT Astra Serif" w:hAnsi="PT Astra Serif" w:cs="Times New Roman"/>
          <w:sz w:val="24"/>
          <w:szCs w:val="24"/>
        </w:rPr>
        <w:t xml:space="preserve"> стандарта "Аренда"</w:t>
      </w:r>
    </w:p>
    <w:p w:rsidR="002328AA" w:rsidRPr="00ED7960" w:rsidRDefault="002328AA" w:rsidP="00ED7960">
      <w:pPr>
        <w:rPr>
          <w:rFonts w:ascii="PT Astra Serif" w:hAnsi="PT Astra Serif" w:cs="Times New Roman"/>
        </w:rPr>
      </w:pPr>
      <w:r w:rsidRPr="00ED7960">
        <w:rPr>
          <w:rFonts w:ascii="PT Astra Serif" w:hAnsi="PT Astra Serif" w:cs="Times New Roman"/>
        </w:rPr>
        <w:t>13.</w:t>
      </w:r>
      <w:r w:rsidR="004344BF" w:rsidRPr="00ED7960">
        <w:rPr>
          <w:rFonts w:ascii="PT Astra Serif" w:hAnsi="PT Astra Serif" w:cs="Times New Roman"/>
        </w:rPr>
        <w:t>3</w:t>
      </w:r>
      <w:r w:rsidRPr="00ED7960">
        <w:rPr>
          <w:rFonts w:ascii="PT Astra Serif" w:hAnsi="PT Astra Serif" w:cs="Times New Roman"/>
        </w:rPr>
        <w:t>. Формирование доходов осуществляется методом начисления.</w:t>
      </w:r>
    </w:p>
    <w:p w:rsidR="002328AA" w:rsidRPr="00ED7960" w:rsidRDefault="00E66974" w:rsidP="00ED7960">
      <w:pPr>
        <w:rPr>
          <w:rFonts w:ascii="PT Astra Serif" w:hAnsi="PT Astra Serif" w:cs="Times New Roman"/>
        </w:rPr>
      </w:pPr>
      <w:r w:rsidRPr="00ED7960">
        <w:rPr>
          <w:rFonts w:ascii="PT Astra Serif" w:hAnsi="PT Astra Serif" w:cs="Times New Roman"/>
        </w:rPr>
        <w:t>Оценка доходов производится по сумме, указанной в договоре.</w:t>
      </w:r>
    </w:p>
    <w:p w:rsidR="00243937" w:rsidRPr="00ED7960" w:rsidRDefault="00243937" w:rsidP="00ED7960">
      <w:pPr>
        <w:rPr>
          <w:rFonts w:ascii="PT Astra Serif" w:hAnsi="PT Astra Serif" w:cs="Times New Roman"/>
        </w:rPr>
      </w:pPr>
      <w:r w:rsidRPr="00ED7960">
        <w:rPr>
          <w:rFonts w:ascii="PT Astra Serif" w:hAnsi="PT Astra Serif" w:cs="Times New Roman"/>
        </w:rPr>
        <w:t>Доходы от оказания платных услуг по долгосрочным договорам, срок исполнения которых превышает один год, признаются в учете в составе доходов будущих периодов в сумме договора. Доходы будущих периодов признаются в текущих доходах равномерно в последний день каждого месяца в разрезе каждого договора. Аналогичный порядок признания доходов в текущем периоде применяется к договорам, в соответствии с которыми услуги оказываются неравномерно.</w:t>
      </w:r>
    </w:p>
    <w:p w:rsidR="00243937" w:rsidRPr="00ED7960" w:rsidRDefault="00243937" w:rsidP="00ED7960">
      <w:pPr>
        <w:rPr>
          <w:rFonts w:ascii="PT Astra Serif" w:hAnsi="PT Astra Serif" w:cs="Times New Roman"/>
        </w:rPr>
      </w:pPr>
      <w:r w:rsidRPr="00ED7960">
        <w:rPr>
          <w:rFonts w:ascii="PT Astra Serif" w:hAnsi="PT Astra Serif" w:cs="Times New Roman"/>
        </w:rPr>
        <w:t xml:space="preserve">Основание: пункт 301 Инструкции к Единому плану счетов № 157н, пункт 11 СГС </w:t>
      </w:r>
      <w:r w:rsidRPr="00ED7960">
        <w:rPr>
          <w:rFonts w:ascii="PT Astra Serif" w:hAnsi="PT Astra Serif" w:cs="Times New Roman"/>
        </w:rPr>
        <w:lastRenderedPageBreak/>
        <w:t>«Долгосрочные договоры».</w:t>
      </w:r>
    </w:p>
    <w:p w:rsidR="00243937" w:rsidRPr="00ED7960" w:rsidRDefault="00243937" w:rsidP="00ED7960">
      <w:pPr>
        <w:rPr>
          <w:rFonts w:ascii="PT Astra Serif" w:hAnsi="PT Astra Serif" w:cs="Times New Roman"/>
        </w:rPr>
      </w:pPr>
      <w:r w:rsidRPr="00ED7960">
        <w:rPr>
          <w:rFonts w:ascii="PT Astra Serif" w:hAnsi="PT Astra Serif" w:cs="Times New Roman"/>
        </w:rPr>
        <w:t>В отношении платных услуг, по которым срок действия договора менее года, а даты начала и окончания исполнения договора приходятся на разные отчетные годы, учреждение применяет положения СГС «Долгосрочные договоры».</w:t>
      </w:r>
    </w:p>
    <w:p w:rsidR="00243937" w:rsidRPr="00ED7960" w:rsidRDefault="00243937" w:rsidP="00ED7960">
      <w:pPr>
        <w:rPr>
          <w:rFonts w:ascii="PT Astra Serif" w:hAnsi="PT Astra Serif" w:cs="Times New Roman"/>
        </w:rPr>
      </w:pPr>
      <w:r w:rsidRPr="00ED7960">
        <w:rPr>
          <w:rFonts w:ascii="PT Astra Serif" w:hAnsi="PT Astra Serif" w:cs="Times New Roman"/>
        </w:rPr>
        <w:t>Основание: пункт 5 СГС «Долгосрочные договоры».</w:t>
      </w:r>
    </w:p>
    <w:p w:rsidR="002328AA" w:rsidRPr="00ED7960" w:rsidRDefault="002328AA" w:rsidP="00ED7960">
      <w:pPr>
        <w:rPr>
          <w:rFonts w:ascii="PT Astra Serif" w:hAnsi="PT Astra Serif" w:cs="Times New Roman"/>
        </w:rPr>
      </w:pPr>
      <w:r w:rsidRPr="00ED7960">
        <w:rPr>
          <w:rFonts w:ascii="PT Astra Serif" w:hAnsi="PT Astra Serif" w:cs="Times New Roman"/>
        </w:rPr>
        <w:t>13.</w:t>
      </w:r>
      <w:r w:rsidR="004344BF" w:rsidRPr="00ED7960">
        <w:rPr>
          <w:rFonts w:ascii="PT Astra Serif" w:hAnsi="PT Astra Serif" w:cs="Times New Roman"/>
        </w:rPr>
        <w:t>4</w:t>
      </w:r>
      <w:r w:rsidRPr="00ED7960">
        <w:rPr>
          <w:rFonts w:ascii="PT Astra Serif" w:hAnsi="PT Astra Serif" w:cs="Times New Roman"/>
        </w:rPr>
        <w:t xml:space="preserve">. Начисление дохода в сумме субсидии на выполнение государственного задания отражается на основании заключенного Соглашения. Первичный документ - бухгалтерская справка (ф.0504833), которая составляется на основании соглашения на всю годовую сумму субсидии. </w:t>
      </w:r>
    </w:p>
    <w:p w:rsidR="002328AA" w:rsidRPr="00ED7960" w:rsidRDefault="002328AA" w:rsidP="00ED7960">
      <w:pPr>
        <w:rPr>
          <w:rFonts w:ascii="PT Astra Serif" w:hAnsi="PT Astra Serif" w:cs="Times New Roman"/>
        </w:rPr>
      </w:pPr>
      <w:r w:rsidRPr="00ED7960">
        <w:rPr>
          <w:rFonts w:ascii="PT Astra Serif" w:hAnsi="PT Astra Serif" w:cs="Times New Roman"/>
        </w:rPr>
        <w:t>Доходы текущего (отчетного) года в сумме субсидий на выполнение задания признаются на дату предоставления субсидии в соответствии с условиями соглашения вне зависимости от факта перечисления субсидии на выполнение задания.</w:t>
      </w:r>
    </w:p>
    <w:p w:rsidR="002328AA" w:rsidRPr="00ED7960" w:rsidRDefault="002328AA" w:rsidP="00ED7960">
      <w:pPr>
        <w:ind w:firstLine="0"/>
        <w:rPr>
          <w:rFonts w:ascii="PT Astra Serif" w:hAnsi="PT Astra Serif" w:cs="Times New Roman"/>
        </w:rPr>
      </w:pPr>
      <w:r w:rsidRPr="00ED7960">
        <w:rPr>
          <w:rFonts w:ascii="PT Astra Serif" w:hAnsi="PT Astra Serif" w:cs="Times New Roman"/>
        </w:rPr>
        <w:t xml:space="preserve">Основание: </w:t>
      </w:r>
      <w:hyperlink r:id="rId117" w:history="1">
        <w:r w:rsidRPr="00ED7960">
          <w:rPr>
            <w:rFonts w:ascii="PT Astra Serif" w:hAnsi="PT Astra Serif" w:cs="Times New Roman"/>
          </w:rPr>
          <w:t>п. 93</w:t>
        </w:r>
      </w:hyperlink>
      <w:r w:rsidRPr="00ED7960">
        <w:rPr>
          <w:rFonts w:ascii="PT Astra Serif" w:hAnsi="PT Astra Serif" w:cs="Times New Roman"/>
        </w:rPr>
        <w:t xml:space="preserve"> Инструкции N174н; </w:t>
      </w:r>
      <w:hyperlink r:id="rId118" w:history="1">
        <w:r w:rsidRPr="00ED7960">
          <w:rPr>
            <w:rFonts w:ascii="PT Astra Serif" w:hAnsi="PT Astra Serif" w:cs="Times New Roman"/>
          </w:rPr>
          <w:t>п. 96</w:t>
        </w:r>
      </w:hyperlink>
      <w:r w:rsidRPr="00ED7960">
        <w:rPr>
          <w:rFonts w:ascii="PT Astra Serif" w:hAnsi="PT Astra Serif" w:cs="Times New Roman"/>
        </w:rPr>
        <w:t xml:space="preserve"> Инструкции N</w:t>
      </w:r>
      <w:r w:rsidR="002F3A74" w:rsidRPr="00ED7960">
        <w:rPr>
          <w:rFonts w:ascii="PT Astra Serif" w:hAnsi="PT Astra Serif" w:cs="Times New Roman"/>
        </w:rPr>
        <w:t xml:space="preserve"> 183н</w:t>
      </w:r>
    </w:p>
    <w:p w:rsidR="00AA6197" w:rsidRPr="00ED7960" w:rsidRDefault="002328AA" w:rsidP="00ED7960">
      <w:pPr>
        <w:rPr>
          <w:rFonts w:ascii="PT Astra Serif" w:hAnsi="PT Astra Serif" w:cs="Times New Roman"/>
        </w:rPr>
      </w:pPr>
      <w:r w:rsidRPr="00ED7960">
        <w:rPr>
          <w:rFonts w:ascii="PT Astra Serif" w:hAnsi="PT Astra Serif" w:cs="Times New Roman"/>
        </w:rPr>
        <w:t>13</w:t>
      </w:r>
      <w:r w:rsidRPr="00ED7960">
        <w:rPr>
          <w:rFonts w:ascii="PT Astra Serif" w:hAnsi="PT Astra Serif" w:cs="Times New Roman"/>
          <w:i/>
        </w:rPr>
        <w:t>.</w:t>
      </w:r>
      <w:r w:rsidR="004344BF" w:rsidRPr="00ED7960">
        <w:rPr>
          <w:rFonts w:ascii="PT Astra Serif" w:hAnsi="PT Astra Serif" w:cs="Times New Roman"/>
        </w:rPr>
        <w:t>5</w:t>
      </w:r>
      <w:r w:rsidRPr="00ED7960">
        <w:rPr>
          <w:rFonts w:ascii="PT Astra Serif" w:hAnsi="PT Astra Serif" w:cs="Times New Roman"/>
          <w:i/>
        </w:rPr>
        <w:t>.</w:t>
      </w:r>
      <w:r w:rsidRPr="00ED7960">
        <w:rPr>
          <w:rFonts w:ascii="PT Astra Serif" w:hAnsi="PT Astra Serif"/>
        </w:rPr>
        <w:t xml:space="preserve"> </w:t>
      </w:r>
      <w:r w:rsidR="00AA6197" w:rsidRPr="00ED7960">
        <w:rPr>
          <w:rFonts w:ascii="PT Astra Serif" w:hAnsi="PT Astra Serif" w:cs="Times New Roman"/>
        </w:rPr>
        <w:t>В составе расходов будущих периодов на счете КБК Х.401.50.000 «Расходы будущих периодов» отражаются:</w:t>
      </w:r>
    </w:p>
    <w:p w:rsidR="00AA6197" w:rsidRPr="00ED7960" w:rsidRDefault="00AA6197" w:rsidP="00ED7960">
      <w:pPr>
        <w:widowControl/>
        <w:numPr>
          <w:ilvl w:val="0"/>
          <w:numId w:val="19"/>
        </w:numPr>
        <w:autoSpaceDE/>
        <w:autoSpaceDN/>
        <w:adjustRightInd/>
        <w:ind w:left="780" w:right="180"/>
        <w:contextualSpacing/>
        <w:jc w:val="left"/>
        <w:rPr>
          <w:rFonts w:ascii="PT Astra Serif" w:hAnsi="PT Astra Serif" w:cs="Times New Roman"/>
        </w:rPr>
      </w:pPr>
      <w:r w:rsidRPr="00ED7960">
        <w:rPr>
          <w:rFonts w:ascii="PT Astra Serif" w:hAnsi="PT Astra Serif" w:cs="Times New Roman"/>
        </w:rPr>
        <w:t>расходы на страхование имущества, гражданской ответственности;</w:t>
      </w:r>
    </w:p>
    <w:p w:rsidR="00AA6197" w:rsidRPr="00ED7960" w:rsidRDefault="00AA6197" w:rsidP="00ED7960">
      <w:pPr>
        <w:widowControl/>
        <w:numPr>
          <w:ilvl w:val="0"/>
          <w:numId w:val="19"/>
        </w:numPr>
        <w:autoSpaceDE/>
        <w:autoSpaceDN/>
        <w:adjustRightInd/>
        <w:ind w:left="780" w:right="180"/>
        <w:contextualSpacing/>
        <w:jc w:val="left"/>
        <w:rPr>
          <w:rFonts w:ascii="PT Astra Serif" w:hAnsi="PT Astra Serif" w:cs="Times New Roman"/>
        </w:rPr>
      </w:pPr>
      <w:r w:rsidRPr="00ED7960">
        <w:rPr>
          <w:rFonts w:ascii="PT Astra Serif" w:hAnsi="PT Astra Serif" w:cs="Times New Roman"/>
        </w:rPr>
        <w:t>отпускные, если сотрудник не отработал период, за который предоставили отпуск;</w:t>
      </w:r>
    </w:p>
    <w:p w:rsidR="006352B4" w:rsidRPr="00ED7960" w:rsidRDefault="006352B4" w:rsidP="00ED7960">
      <w:pPr>
        <w:pStyle w:val="ac"/>
        <w:numPr>
          <w:ilvl w:val="0"/>
          <w:numId w:val="19"/>
        </w:numPr>
        <w:tabs>
          <w:tab w:val="clear" w:pos="1353"/>
          <w:tab w:val="num" w:pos="1134"/>
        </w:tabs>
        <w:ind w:left="850" w:hanging="425"/>
        <w:jc w:val="both"/>
        <w:rPr>
          <w:rFonts w:ascii="PT Astra Serif" w:hAnsi="PT Astra Serif" w:cs="Times New Roman"/>
          <w:bCs/>
        </w:rPr>
      </w:pPr>
      <w:r w:rsidRPr="00ED7960">
        <w:rPr>
          <w:rFonts w:ascii="PT Astra Serif" w:hAnsi="PT Astra Serif" w:cs="Times New Roman"/>
          <w:bCs/>
        </w:rPr>
        <w:t>неисключительные права пользования на результаты интеллектуальной деятельности со сроком полезного использования не более 12 месяцев, если этот срок истекает в году, следующем за годом приобретения таких прав пользования (</w:t>
      </w:r>
      <w:hyperlink r:id="rId119" w:history="1">
        <w:r w:rsidRPr="00ED7960">
          <w:rPr>
            <w:rFonts w:ascii="PT Astra Serif" w:hAnsi="PT Astra Serif" w:cs="Times New Roman"/>
            <w:bCs/>
          </w:rPr>
          <w:t>п. 3</w:t>
        </w:r>
      </w:hyperlink>
      <w:r w:rsidRPr="00ED7960">
        <w:rPr>
          <w:rFonts w:ascii="PT Astra Serif" w:hAnsi="PT Astra Serif" w:cs="Times New Roman"/>
          <w:bCs/>
        </w:rPr>
        <w:t xml:space="preserve"> Письма Минфина России от 02.04.2021 N 02-07-07/25218);</w:t>
      </w:r>
    </w:p>
    <w:p w:rsidR="00AA6197" w:rsidRPr="00ED7960" w:rsidRDefault="00AA6197" w:rsidP="00ED7960">
      <w:pPr>
        <w:widowControl/>
        <w:numPr>
          <w:ilvl w:val="0"/>
          <w:numId w:val="19"/>
        </w:numPr>
        <w:autoSpaceDE/>
        <w:autoSpaceDN/>
        <w:adjustRightInd/>
        <w:ind w:left="780" w:right="180"/>
        <w:contextualSpacing/>
        <w:jc w:val="left"/>
        <w:rPr>
          <w:rFonts w:ascii="PT Astra Serif" w:hAnsi="PT Astra Serif" w:cs="Times New Roman"/>
        </w:rPr>
      </w:pPr>
      <w:r w:rsidRPr="00ED7960">
        <w:rPr>
          <w:rFonts w:ascii="PT Astra Serif" w:hAnsi="PT Astra Serif" w:cs="Times New Roman"/>
        </w:rPr>
        <w:t>упущенная выгода от сдачи объектов в аренду на льготных условиях;</w:t>
      </w:r>
    </w:p>
    <w:p w:rsidR="00AA6197" w:rsidRPr="00ED7960" w:rsidRDefault="00AA6197" w:rsidP="00ED7960">
      <w:pPr>
        <w:widowControl/>
        <w:numPr>
          <w:ilvl w:val="0"/>
          <w:numId w:val="19"/>
        </w:numPr>
        <w:autoSpaceDE/>
        <w:autoSpaceDN/>
        <w:adjustRightInd/>
        <w:ind w:left="780" w:right="180"/>
        <w:jc w:val="left"/>
        <w:rPr>
          <w:rFonts w:ascii="PT Astra Serif" w:hAnsi="PT Astra Serif" w:cs="Times New Roman"/>
        </w:rPr>
      </w:pPr>
      <w:r w:rsidRPr="00ED7960">
        <w:rPr>
          <w:rFonts w:ascii="PT Astra Serif" w:hAnsi="PT Astra Serif" w:cs="Times New Roman"/>
        </w:rPr>
        <w:t>иные.</w:t>
      </w:r>
    </w:p>
    <w:p w:rsidR="00AA6197" w:rsidRPr="00ED7960" w:rsidRDefault="00AA6197" w:rsidP="00ED7960">
      <w:pPr>
        <w:rPr>
          <w:rFonts w:ascii="PT Astra Serif" w:hAnsi="PT Astra Serif" w:cs="Times New Roman"/>
        </w:rPr>
      </w:pPr>
      <w:r w:rsidRPr="00ED7960">
        <w:rPr>
          <w:rFonts w:ascii="PT Astra Serif" w:hAnsi="PT Astra Serif" w:cs="Times New Roman"/>
        </w:rPr>
        <w:t>Расходы будущих периодов списываются на финансовый результат текущего финансового года равномерно по 1/12 за месяц в течение периода, к которому они относятся.</w:t>
      </w:r>
    </w:p>
    <w:p w:rsidR="00ED7960" w:rsidRDefault="00ED7960" w:rsidP="00ED7960">
      <w:pPr>
        <w:pStyle w:val="1"/>
        <w:spacing w:before="0" w:after="0"/>
        <w:rPr>
          <w:rFonts w:ascii="PT Astra Serif" w:hAnsi="PT Astra Serif" w:cs="Times New Roman"/>
          <w:bCs w:val="0"/>
          <w:color w:val="auto"/>
        </w:rPr>
      </w:pPr>
      <w:bookmarkStart w:id="42" w:name="sub_1018"/>
    </w:p>
    <w:p w:rsidR="002328AA" w:rsidRPr="00ED7960" w:rsidRDefault="002328AA" w:rsidP="00ED7960">
      <w:pPr>
        <w:pStyle w:val="1"/>
        <w:spacing w:before="0" w:after="0"/>
        <w:rPr>
          <w:rFonts w:ascii="PT Astra Serif" w:hAnsi="PT Astra Serif" w:cs="Times New Roman"/>
          <w:bCs w:val="0"/>
          <w:color w:val="auto"/>
        </w:rPr>
      </w:pPr>
      <w:r w:rsidRPr="00ED7960">
        <w:rPr>
          <w:rFonts w:ascii="PT Astra Serif" w:hAnsi="PT Astra Serif" w:cs="Times New Roman"/>
          <w:bCs w:val="0"/>
          <w:color w:val="auto"/>
        </w:rPr>
        <w:t>14. Санкционирование расходов</w:t>
      </w:r>
    </w:p>
    <w:bookmarkEnd w:id="42"/>
    <w:p w:rsidR="002328AA" w:rsidRPr="00ED7960" w:rsidRDefault="002328AA" w:rsidP="00ED7960">
      <w:pPr>
        <w:rPr>
          <w:rFonts w:ascii="PT Astra Serif" w:hAnsi="PT Astra Serif" w:cs="Times New Roman"/>
        </w:rPr>
      </w:pPr>
    </w:p>
    <w:p w:rsidR="002328AA" w:rsidRPr="00ED7960" w:rsidRDefault="002328AA" w:rsidP="00ED7960">
      <w:pPr>
        <w:rPr>
          <w:rFonts w:ascii="PT Astra Serif" w:hAnsi="PT Astra Serif" w:cs="Times New Roman"/>
        </w:rPr>
      </w:pPr>
      <w:r w:rsidRPr="00ED7960">
        <w:rPr>
          <w:rFonts w:ascii="PT Astra Serif" w:hAnsi="PT Astra Serif" w:cs="Times New Roman"/>
        </w:rPr>
        <w:t>14.1.Учет принятых обязательств и денежных обязательств осуществляется на основании следующих документов, подтверждающих их принятие:</w:t>
      </w: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tblPr>
      <w:tblGrid>
        <w:gridCol w:w="560"/>
        <w:gridCol w:w="4480"/>
        <w:gridCol w:w="5279"/>
      </w:tblGrid>
      <w:tr w:rsidR="002328AA" w:rsidRPr="00ED7960" w:rsidTr="00ED7960">
        <w:tc>
          <w:tcPr>
            <w:tcW w:w="560" w:type="dxa"/>
            <w:tcBorders>
              <w:top w:val="single" w:sz="4" w:space="0" w:color="auto"/>
              <w:bottom w:val="nil"/>
              <w:right w:val="nil"/>
            </w:tcBorders>
          </w:tcPr>
          <w:p w:rsidR="002328AA" w:rsidRPr="00ED7960" w:rsidRDefault="002328AA" w:rsidP="00ED7960">
            <w:pPr>
              <w:pStyle w:val="a7"/>
              <w:jc w:val="center"/>
              <w:rPr>
                <w:rFonts w:ascii="PT Astra Serif" w:hAnsi="PT Astra Serif" w:cs="Times New Roman"/>
              </w:rPr>
            </w:pPr>
            <w:r w:rsidRPr="00ED7960">
              <w:rPr>
                <w:rFonts w:ascii="PT Astra Serif" w:hAnsi="PT Astra Serif" w:cs="Times New Roman"/>
              </w:rPr>
              <w:t>N </w:t>
            </w:r>
          </w:p>
          <w:p w:rsidR="002328AA" w:rsidRPr="00ED7960" w:rsidRDefault="002328AA" w:rsidP="00ED7960">
            <w:pPr>
              <w:pStyle w:val="a7"/>
              <w:jc w:val="center"/>
              <w:rPr>
                <w:rFonts w:ascii="PT Astra Serif" w:hAnsi="PT Astra Serif" w:cs="Times New Roman"/>
              </w:rPr>
            </w:pPr>
            <w:proofErr w:type="spellStart"/>
            <w:proofErr w:type="gramStart"/>
            <w:r w:rsidRPr="00ED7960">
              <w:rPr>
                <w:rFonts w:ascii="PT Astra Serif" w:hAnsi="PT Astra Serif" w:cs="Times New Roman"/>
              </w:rPr>
              <w:t>п</w:t>
            </w:r>
            <w:proofErr w:type="spellEnd"/>
            <w:proofErr w:type="gramEnd"/>
            <w:r w:rsidRPr="00ED7960">
              <w:rPr>
                <w:rFonts w:ascii="PT Astra Serif" w:hAnsi="PT Astra Serif" w:cs="Times New Roman"/>
              </w:rPr>
              <w:t>/</w:t>
            </w:r>
            <w:proofErr w:type="spellStart"/>
            <w:r w:rsidRPr="00ED7960">
              <w:rPr>
                <w:rFonts w:ascii="PT Astra Serif" w:hAnsi="PT Astra Serif" w:cs="Times New Roman"/>
              </w:rPr>
              <w:t>п</w:t>
            </w:r>
            <w:proofErr w:type="spellEnd"/>
          </w:p>
        </w:tc>
        <w:tc>
          <w:tcPr>
            <w:tcW w:w="4480" w:type="dxa"/>
            <w:tcBorders>
              <w:top w:val="single" w:sz="4" w:space="0" w:color="auto"/>
              <w:left w:val="single" w:sz="4" w:space="0" w:color="auto"/>
              <w:bottom w:val="nil"/>
              <w:right w:val="nil"/>
            </w:tcBorders>
          </w:tcPr>
          <w:p w:rsidR="002328AA" w:rsidRPr="00ED7960" w:rsidRDefault="002328AA" w:rsidP="00ED7960">
            <w:pPr>
              <w:pStyle w:val="a7"/>
              <w:jc w:val="center"/>
              <w:rPr>
                <w:rFonts w:ascii="PT Astra Serif" w:hAnsi="PT Astra Serif" w:cs="Times New Roman"/>
              </w:rPr>
            </w:pPr>
            <w:r w:rsidRPr="00ED7960">
              <w:rPr>
                <w:rFonts w:ascii="PT Astra Serif" w:hAnsi="PT Astra Serif" w:cs="Times New Roman"/>
              </w:rPr>
              <w:t>Документ, на основании которого возникает обязательство</w:t>
            </w:r>
          </w:p>
        </w:tc>
        <w:tc>
          <w:tcPr>
            <w:tcW w:w="5279" w:type="dxa"/>
            <w:tcBorders>
              <w:top w:val="single" w:sz="4" w:space="0" w:color="auto"/>
              <w:left w:val="single" w:sz="4" w:space="0" w:color="auto"/>
              <w:bottom w:val="nil"/>
            </w:tcBorders>
          </w:tcPr>
          <w:p w:rsidR="002328AA" w:rsidRPr="00ED7960" w:rsidRDefault="002328AA" w:rsidP="00ED7960">
            <w:pPr>
              <w:pStyle w:val="a7"/>
              <w:jc w:val="center"/>
              <w:rPr>
                <w:rFonts w:ascii="PT Astra Serif" w:hAnsi="PT Astra Serif" w:cs="Times New Roman"/>
              </w:rPr>
            </w:pPr>
            <w:r w:rsidRPr="00ED7960">
              <w:rPr>
                <w:rFonts w:ascii="PT Astra Serif" w:hAnsi="PT Astra Serif" w:cs="Times New Roman"/>
              </w:rPr>
              <w:t>Документ, подтверждающий возникновение денежного обязательства</w:t>
            </w:r>
          </w:p>
        </w:tc>
      </w:tr>
      <w:tr w:rsidR="002328AA" w:rsidRPr="00ED7960" w:rsidTr="00ED7960">
        <w:tc>
          <w:tcPr>
            <w:tcW w:w="560" w:type="dxa"/>
            <w:vMerge w:val="restart"/>
            <w:tcBorders>
              <w:top w:val="single" w:sz="4" w:space="0" w:color="auto"/>
              <w:bottom w:val="nil"/>
              <w:right w:val="single" w:sz="4" w:space="0" w:color="auto"/>
            </w:tcBorders>
          </w:tcPr>
          <w:p w:rsidR="002328AA" w:rsidRPr="00ED7960" w:rsidRDefault="002328AA" w:rsidP="00ED7960">
            <w:pPr>
              <w:pStyle w:val="a7"/>
              <w:rPr>
                <w:rFonts w:ascii="PT Astra Serif" w:hAnsi="PT Astra Serif" w:cs="Times New Roman"/>
              </w:rPr>
            </w:pPr>
            <w:r w:rsidRPr="00ED7960">
              <w:rPr>
                <w:rFonts w:ascii="PT Astra Serif" w:hAnsi="PT Astra Serif" w:cs="Times New Roman"/>
              </w:rPr>
              <w:t>1.</w:t>
            </w:r>
          </w:p>
        </w:tc>
        <w:tc>
          <w:tcPr>
            <w:tcW w:w="4480" w:type="dxa"/>
            <w:vMerge w:val="restart"/>
            <w:tcBorders>
              <w:top w:val="single" w:sz="4" w:space="0" w:color="auto"/>
              <w:left w:val="single" w:sz="4" w:space="0" w:color="auto"/>
              <w:bottom w:val="nil"/>
              <w:right w:val="single" w:sz="4" w:space="0" w:color="auto"/>
            </w:tcBorders>
          </w:tcPr>
          <w:p w:rsidR="002328AA" w:rsidRPr="00ED7960" w:rsidRDefault="002328AA" w:rsidP="00ED7960">
            <w:pPr>
              <w:pStyle w:val="a7"/>
              <w:rPr>
                <w:rFonts w:ascii="PT Astra Serif" w:hAnsi="PT Astra Serif" w:cs="Times New Roman"/>
              </w:rPr>
            </w:pPr>
            <w:r w:rsidRPr="00ED7960">
              <w:rPr>
                <w:rFonts w:ascii="PT Astra Serif" w:hAnsi="PT Astra Serif" w:cs="Times New Roman"/>
              </w:rPr>
              <w:t>Контракт (договор) на поставку товаров, выполнение работ, оказание услуг</w:t>
            </w:r>
          </w:p>
        </w:tc>
        <w:tc>
          <w:tcPr>
            <w:tcW w:w="5279" w:type="dxa"/>
            <w:tcBorders>
              <w:top w:val="single" w:sz="4" w:space="0" w:color="auto"/>
              <w:left w:val="single" w:sz="4" w:space="0" w:color="auto"/>
              <w:bottom w:val="nil"/>
            </w:tcBorders>
          </w:tcPr>
          <w:p w:rsidR="002328AA" w:rsidRPr="00ED7960" w:rsidRDefault="002328AA" w:rsidP="00ED7960">
            <w:pPr>
              <w:pStyle w:val="a7"/>
              <w:rPr>
                <w:rFonts w:ascii="PT Astra Serif" w:hAnsi="PT Astra Serif" w:cs="Times New Roman"/>
              </w:rPr>
            </w:pPr>
            <w:r w:rsidRPr="00ED7960">
              <w:rPr>
                <w:rFonts w:ascii="PT Astra Serif" w:hAnsi="PT Astra Serif" w:cs="Times New Roman"/>
              </w:rPr>
              <w:t>Акт выполненных работ</w:t>
            </w:r>
          </w:p>
        </w:tc>
      </w:tr>
      <w:tr w:rsidR="002328AA" w:rsidRPr="00ED7960" w:rsidTr="00ED7960">
        <w:tc>
          <w:tcPr>
            <w:tcW w:w="560" w:type="dxa"/>
            <w:vMerge/>
            <w:tcBorders>
              <w:top w:val="single" w:sz="4" w:space="0" w:color="auto"/>
              <w:bottom w:val="nil"/>
              <w:right w:val="single" w:sz="4" w:space="0" w:color="auto"/>
            </w:tcBorders>
          </w:tcPr>
          <w:p w:rsidR="002328AA" w:rsidRPr="00ED7960" w:rsidRDefault="002328AA" w:rsidP="00ED7960">
            <w:pPr>
              <w:pStyle w:val="a7"/>
              <w:rPr>
                <w:rFonts w:ascii="PT Astra Serif" w:hAnsi="PT Astra Serif" w:cs="Times New Roman"/>
              </w:rPr>
            </w:pPr>
          </w:p>
        </w:tc>
        <w:tc>
          <w:tcPr>
            <w:tcW w:w="4480" w:type="dxa"/>
            <w:vMerge/>
            <w:tcBorders>
              <w:top w:val="single" w:sz="4" w:space="0" w:color="auto"/>
              <w:left w:val="single" w:sz="4" w:space="0" w:color="auto"/>
              <w:bottom w:val="nil"/>
              <w:right w:val="single" w:sz="4" w:space="0" w:color="auto"/>
            </w:tcBorders>
          </w:tcPr>
          <w:p w:rsidR="002328AA" w:rsidRPr="00ED7960" w:rsidRDefault="002328AA" w:rsidP="00ED7960">
            <w:pPr>
              <w:pStyle w:val="a7"/>
              <w:rPr>
                <w:rFonts w:ascii="PT Astra Serif" w:hAnsi="PT Astra Serif" w:cs="Times New Roman"/>
              </w:rPr>
            </w:pPr>
          </w:p>
        </w:tc>
        <w:tc>
          <w:tcPr>
            <w:tcW w:w="5279" w:type="dxa"/>
            <w:tcBorders>
              <w:top w:val="single" w:sz="4" w:space="0" w:color="auto"/>
              <w:left w:val="single" w:sz="4" w:space="0" w:color="auto"/>
              <w:bottom w:val="nil"/>
            </w:tcBorders>
          </w:tcPr>
          <w:p w:rsidR="002328AA" w:rsidRPr="00ED7960" w:rsidRDefault="002328AA" w:rsidP="00ED7960">
            <w:pPr>
              <w:pStyle w:val="a7"/>
              <w:rPr>
                <w:rFonts w:ascii="PT Astra Serif" w:hAnsi="PT Astra Serif" w:cs="Times New Roman"/>
              </w:rPr>
            </w:pPr>
            <w:r w:rsidRPr="00ED7960">
              <w:rPr>
                <w:rFonts w:ascii="PT Astra Serif" w:hAnsi="PT Astra Serif" w:cs="Times New Roman"/>
              </w:rPr>
              <w:t>Акт об оказании услуг</w:t>
            </w:r>
          </w:p>
        </w:tc>
      </w:tr>
      <w:tr w:rsidR="002328AA" w:rsidRPr="00ED7960" w:rsidTr="00ED7960">
        <w:tc>
          <w:tcPr>
            <w:tcW w:w="560" w:type="dxa"/>
            <w:vMerge/>
            <w:tcBorders>
              <w:top w:val="single" w:sz="4" w:space="0" w:color="auto"/>
              <w:bottom w:val="nil"/>
              <w:right w:val="single" w:sz="4" w:space="0" w:color="auto"/>
            </w:tcBorders>
          </w:tcPr>
          <w:p w:rsidR="002328AA" w:rsidRPr="00ED7960" w:rsidRDefault="002328AA" w:rsidP="00ED7960">
            <w:pPr>
              <w:pStyle w:val="a7"/>
              <w:rPr>
                <w:rFonts w:ascii="PT Astra Serif" w:hAnsi="PT Astra Serif" w:cs="Times New Roman"/>
              </w:rPr>
            </w:pPr>
          </w:p>
        </w:tc>
        <w:tc>
          <w:tcPr>
            <w:tcW w:w="4480" w:type="dxa"/>
            <w:vMerge/>
            <w:tcBorders>
              <w:top w:val="single" w:sz="4" w:space="0" w:color="auto"/>
              <w:left w:val="single" w:sz="4" w:space="0" w:color="auto"/>
              <w:bottom w:val="nil"/>
              <w:right w:val="single" w:sz="4" w:space="0" w:color="auto"/>
            </w:tcBorders>
          </w:tcPr>
          <w:p w:rsidR="002328AA" w:rsidRPr="00ED7960" w:rsidRDefault="002328AA" w:rsidP="00ED7960">
            <w:pPr>
              <w:pStyle w:val="a7"/>
              <w:rPr>
                <w:rFonts w:ascii="PT Astra Serif" w:hAnsi="PT Astra Serif" w:cs="Times New Roman"/>
              </w:rPr>
            </w:pPr>
          </w:p>
        </w:tc>
        <w:tc>
          <w:tcPr>
            <w:tcW w:w="5279" w:type="dxa"/>
            <w:tcBorders>
              <w:top w:val="single" w:sz="4" w:space="0" w:color="auto"/>
              <w:left w:val="single" w:sz="4" w:space="0" w:color="auto"/>
              <w:bottom w:val="nil"/>
            </w:tcBorders>
          </w:tcPr>
          <w:p w:rsidR="002328AA" w:rsidRPr="00ED7960" w:rsidRDefault="002328AA" w:rsidP="00ED7960">
            <w:pPr>
              <w:pStyle w:val="a7"/>
              <w:rPr>
                <w:rFonts w:ascii="PT Astra Serif" w:hAnsi="PT Astra Serif" w:cs="Times New Roman"/>
              </w:rPr>
            </w:pPr>
            <w:r w:rsidRPr="00ED7960">
              <w:rPr>
                <w:rFonts w:ascii="PT Astra Serif" w:hAnsi="PT Astra Serif" w:cs="Times New Roman"/>
              </w:rPr>
              <w:t>Акт приема-передачи</w:t>
            </w:r>
          </w:p>
        </w:tc>
      </w:tr>
      <w:tr w:rsidR="002328AA" w:rsidRPr="00ED7960" w:rsidTr="00ED7960">
        <w:tc>
          <w:tcPr>
            <w:tcW w:w="560" w:type="dxa"/>
            <w:vMerge/>
            <w:tcBorders>
              <w:top w:val="single" w:sz="4" w:space="0" w:color="auto"/>
              <w:bottom w:val="nil"/>
              <w:right w:val="single" w:sz="4" w:space="0" w:color="auto"/>
            </w:tcBorders>
          </w:tcPr>
          <w:p w:rsidR="002328AA" w:rsidRPr="00ED7960" w:rsidRDefault="002328AA" w:rsidP="00ED7960">
            <w:pPr>
              <w:pStyle w:val="a7"/>
              <w:rPr>
                <w:rFonts w:ascii="PT Astra Serif" w:hAnsi="PT Astra Serif" w:cs="Times New Roman"/>
              </w:rPr>
            </w:pPr>
          </w:p>
        </w:tc>
        <w:tc>
          <w:tcPr>
            <w:tcW w:w="4480" w:type="dxa"/>
            <w:vMerge/>
            <w:tcBorders>
              <w:top w:val="single" w:sz="4" w:space="0" w:color="auto"/>
              <w:left w:val="single" w:sz="4" w:space="0" w:color="auto"/>
              <w:bottom w:val="nil"/>
              <w:right w:val="single" w:sz="4" w:space="0" w:color="auto"/>
            </w:tcBorders>
          </w:tcPr>
          <w:p w:rsidR="002328AA" w:rsidRPr="00ED7960" w:rsidRDefault="002328AA" w:rsidP="00ED7960">
            <w:pPr>
              <w:pStyle w:val="a7"/>
              <w:rPr>
                <w:rFonts w:ascii="PT Astra Serif" w:hAnsi="PT Astra Serif" w:cs="Times New Roman"/>
              </w:rPr>
            </w:pPr>
          </w:p>
        </w:tc>
        <w:tc>
          <w:tcPr>
            <w:tcW w:w="5279" w:type="dxa"/>
            <w:tcBorders>
              <w:top w:val="single" w:sz="4" w:space="0" w:color="auto"/>
              <w:left w:val="single" w:sz="4" w:space="0" w:color="auto"/>
              <w:bottom w:val="nil"/>
            </w:tcBorders>
          </w:tcPr>
          <w:p w:rsidR="002328AA" w:rsidRPr="00ED7960" w:rsidRDefault="002328AA" w:rsidP="00ED7960">
            <w:pPr>
              <w:pStyle w:val="a7"/>
              <w:rPr>
                <w:rFonts w:ascii="PT Astra Serif" w:hAnsi="PT Astra Serif" w:cs="Times New Roman"/>
              </w:rPr>
            </w:pPr>
            <w:r w:rsidRPr="00ED7960">
              <w:rPr>
                <w:rFonts w:ascii="PT Astra Serif" w:hAnsi="PT Astra Serif" w:cs="Times New Roman"/>
              </w:rPr>
              <w:t>Контракт (в случае осуществления авансовых платежей в соответствии с условиями контракта, внесение арендной платы)</w:t>
            </w:r>
          </w:p>
        </w:tc>
      </w:tr>
      <w:tr w:rsidR="002328AA" w:rsidRPr="00ED7960" w:rsidTr="00ED7960">
        <w:tc>
          <w:tcPr>
            <w:tcW w:w="560" w:type="dxa"/>
            <w:vMerge/>
            <w:tcBorders>
              <w:top w:val="single" w:sz="4" w:space="0" w:color="auto"/>
              <w:bottom w:val="nil"/>
              <w:right w:val="single" w:sz="4" w:space="0" w:color="auto"/>
            </w:tcBorders>
          </w:tcPr>
          <w:p w:rsidR="002328AA" w:rsidRPr="00ED7960" w:rsidRDefault="002328AA" w:rsidP="00ED7960">
            <w:pPr>
              <w:pStyle w:val="a7"/>
              <w:rPr>
                <w:rFonts w:ascii="PT Astra Serif" w:hAnsi="PT Astra Serif" w:cs="Times New Roman"/>
              </w:rPr>
            </w:pPr>
          </w:p>
        </w:tc>
        <w:tc>
          <w:tcPr>
            <w:tcW w:w="4480" w:type="dxa"/>
            <w:vMerge/>
            <w:tcBorders>
              <w:top w:val="single" w:sz="4" w:space="0" w:color="auto"/>
              <w:left w:val="single" w:sz="4" w:space="0" w:color="auto"/>
              <w:bottom w:val="nil"/>
              <w:right w:val="single" w:sz="4" w:space="0" w:color="auto"/>
            </w:tcBorders>
          </w:tcPr>
          <w:p w:rsidR="002328AA" w:rsidRPr="00ED7960" w:rsidRDefault="002328AA" w:rsidP="00ED7960">
            <w:pPr>
              <w:pStyle w:val="a7"/>
              <w:rPr>
                <w:rFonts w:ascii="PT Astra Serif" w:hAnsi="PT Astra Serif" w:cs="Times New Roman"/>
              </w:rPr>
            </w:pPr>
          </w:p>
        </w:tc>
        <w:tc>
          <w:tcPr>
            <w:tcW w:w="5279" w:type="dxa"/>
            <w:tcBorders>
              <w:top w:val="single" w:sz="4" w:space="0" w:color="auto"/>
              <w:left w:val="single" w:sz="4" w:space="0" w:color="auto"/>
              <w:bottom w:val="nil"/>
            </w:tcBorders>
          </w:tcPr>
          <w:p w:rsidR="002328AA" w:rsidRPr="00ED7960" w:rsidRDefault="002328AA" w:rsidP="00ED7960">
            <w:pPr>
              <w:pStyle w:val="a7"/>
              <w:rPr>
                <w:rFonts w:ascii="PT Astra Serif" w:hAnsi="PT Astra Serif" w:cs="Times New Roman"/>
              </w:rPr>
            </w:pPr>
            <w:r w:rsidRPr="00ED7960">
              <w:rPr>
                <w:rFonts w:ascii="PT Astra Serif" w:hAnsi="PT Astra Serif" w:cs="Times New Roman"/>
              </w:rPr>
              <w:t>Справка-расчет или иной документ, являющийся основанием для оплаты неустойки</w:t>
            </w:r>
          </w:p>
        </w:tc>
      </w:tr>
      <w:tr w:rsidR="002328AA" w:rsidRPr="00ED7960" w:rsidTr="00ED7960">
        <w:tc>
          <w:tcPr>
            <w:tcW w:w="560" w:type="dxa"/>
            <w:vMerge/>
            <w:tcBorders>
              <w:top w:val="single" w:sz="4" w:space="0" w:color="auto"/>
              <w:bottom w:val="single" w:sz="4" w:space="0" w:color="auto"/>
              <w:right w:val="single" w:sz="4" w:space="0" w:color="auto"/>
            </w:tcBorders>
          </w:tcPr>
          <w:p w:rsidR="002328AA" w:rsidRPr="00ED7960" w:rsidRDefault="002328AA" w:rsidP="00ED7960">
            <w:pPr>
              <w:pStyle w:val="a7"/>
              <w:rPr>
                <w:rFonts w:ascii="PT Astra Serif" w:hAnsi="PT Astra Serif" w:cs="Times New Roman"/>
              </w:rPr>
            </w:pPr>
          </w:p>
        </w:tc>
        <w:tc>
          <w:tcPr>
            <w:tcW w:w="4480" w:type="dxa"/>
            <w:vMerge/>
            <w:tcBorders>
              <w:top w:val="single" w:sz="4" w:space="0" w:color="auto"/>
              <w:left w:val="single" w:sz="4" w:space="0" w:color="auto"/>
              <w:bottom w:val="single" w:sz="4" w:space="0" w:color="auto"/>
              <w:right w:val="single" w:sz="4" w:space="0" w:color="auto"/>
            </w:tcBorders>
          </w:tcPr>
          <w:p w:rsidR="002328AA" w:rsidRPr="00ED7960" w:rsidRDefault="002328AA" w:rsidP="00ED7960">
            <w:pPr>
              <w:pStyle w:val="a7"/>
              <w:rPr>
                <w:rFonts w:ascii="PT Astra Serif" w:hAnsi="PT Astra Serif" w:cs="Times New Roman"/>
              </w:rPr>
            </w:pPr>
          </w:p>
        </w:tc>
        <w:tc>
          <w:tcPr>
            <w:tcW w:w="5279" w:type="dxa"/>
            <w:tcBorders>
              <w:top w:val="single" w:sz="4" w:space="0" w:color="auto"/>
              <w:left w:val="single" w:sz="4" w:space="0" w:color="auto"/>
              <w:bottom w:val="single" w:sz="4" w:space="0" w:color="auto"/>
            </w:tcBorders>
          </w:tcPr>
          <w:p w:rsidR="002328AA" w:rsidRPr="00ED7960" w:rsidRDefault="002328AA" w:rsidP="00ED7960">
            <w:pPr>
              <w:pStyle w:val="a7"/>
              <w:rPr>
                <w:rFonts w:ascii="PT Astra Serif" w:hAnsi="PT Astra Serif" w:cs="Times New Roman"/>
              </w:rPr>
            </w:pPr>
            <w:r w:rsidRPr="00ED7960">
              <w:rPr>
                <w:rFonts w:ascii="PT Astra Serif" w:hAnsi="PT Astra Serif" w:cs="Times New Roman"/>
              </w:rPr>
              <w:t>Счет</w:t>
            </w:r>
          </w:p>
        </w:tc>
      </w:tr>
      <w:tr w:rsidR="002328AA" w:rsidRPr="00ED7960" w:rsidTr="00ED7960">
        <w:tc>
          <w:tcPr>
            <w:tcW w:w="560" w:type="dxa"/>
            <w:vMerge/>
            <w:tcBorders>
              <w:top w:val="single" w:sz="4" w:space="0" w:color="auto"/>
              <w:bottom w:val="nil"/>
              <w:right w:val="nil"/>
            </w:tcBorders>
          </w:tcPr>
          <w:p w:rsidR="002328AA" w:rsidRPr="00ED7960" w:rsidRDefault="002328AA" w:rsidP="00ED7960">
            <w:pPr>
              <w:pStyle w:val="a7"/>
              <w:rPr>
                <w:rFonts w:ascii="PT Astra Serif" w:hAnsi="PT Astra Serif" w:cs="Times New Roman"/>
              </w:rPr>
            </w:pPr>
          </w:p>
        </w:tc>
        <w:tc>
          <w:tcPr>
            <w:tcW w:w="4480" w:type="dxa"/>
            <w:vMerge/>
            <w:tcBorders>
              <w:top w:val="single" w:sz="4" w:space="0" w:color="auto"/>
              <w:left w:val="single" w:sz="4" w:space="0" w:color="auto"/>
              <w:bottom w:val="nil"/>
              <w:right w:val="nil"/>
            </w:tcBorders>
          </w:tcPr>
          <w:p w:rsidR="002328AA" w:rsidRPr="00ED7960" w:rsidRDefault="002328AA" w:rsidP="00ED7960">
            <w:pPr>
              <w:pStyle w:val="a7"/>
              <w:rPr>
                <w:rFonts w:ascii="PT Astra Serif" w:hAnsi="PT Astra Serif" w:cs="Times New Roman"/>
              </w:rPr>
            </w:pPr>
          </w:p>
        </w:tc>
        <w:tc>
          <w:tcPr>
            <w:tcW w:w="5279" w:type="dxa"/>
            <w:tcBorders>
              <w:top w:val="single" w:sz="4" w:space="0" w:color="auto"/>
              <w:left w:val="single" w:sz="4" w:space="0" w:color="auto"/>
              <w:bottom w:val="nil"/>
            </w:tcBorders>
          </w:tcPr>
          <w:p w:rsidR="002328AA" w:rsidRPr="00ED7960" w:rsidRDefault="002328AA" w:rsidP="00ED7960">
            <w:pPr>
              <w:pStyle w:val="a7"/>
              <w:rPr>
                <w:rFonts w:ascii="PT Astra Serif" w:hAnsi="PT Astra Serif" w:cs="Times New Roman"/>
              </w:rPr>
            </w:pPr>
            <w:r w:rsidRPr="00ED7960">
              <w:rPr>
                <w:rFonts w:ascii="PT Astra Serif" w:hAnsi="PT Astra Serif" w:cs="Times New Roman"/>
              </w:rPr>
              <w:t>Счет-фактура</w:t>
            </w:r>
          </w:p>
        </w:tc>
      </w:tr>
      <w:tr w:rsidR="002328AA" w:rsidRPr="00ED7960" w:rsidTr="00ED7960">
        <w:tc>
          <w:tcPr>
            <w:tcW w:w="560" w:type="dxa"/>
            <w:vMerge/>
            <w:tcBorders>
              <w:top w:val="single" w:sz="4" w:space="0" w:color="auto"/>
              <w:bottom w:val="nil"/>
              <w:right w:val="single" w:sz="4" w:space="0" w:color="auto"/>
            </w:tcBorders>
          </w:tcPr>
          <w:p w:rsidR="002328AA" w:rsidRPr="00ED7960" w:rsidRDefault="002328AA" w:rsidP="00ED7960">
            <w:pPr>
              <w:pStyle w:val="a7"/>
              <w:rPr>
                <w:rFonts w:ascii="PT Astra Serif" w:hAnsi="PT Astra Serif" w:cs="Times New Roman"/>
              </w:rPr>
            </w:pPr>
          </w:p>
        </w:tc>
        <w:tc>
          <w:tcPr>
            <w:tcW w:w="4480" w:type="dxa"/>
            <w:vMerge/>
            <w:tcBorders>
              <w:top w:val="single" w:sz="4" w:space="0" w:color="auto"/>
              <w:left w:val="single" w:sz="4" w:space="0" w:color="auto"/>
              <w:bottom w:val="nil"/>
              <w:right w:val="single" w:sz="4" w:space="0" w:color="auto"/>
            </w:tcBorders>
          </w:tcPr>
          <w:p w:rsidR="002328AA" w:rsidRPr="00ED7960" w:rsidRDefault="002328AA" w:rsidP="00ED7960">
            <w:pPr>
              <w:pStyle w:val="a7"/>
              <w:rPr>
                <w:rFonts w:ascii="PT Astra Serif" w:hAnsi="PT Astra Serif" w:cs="Times New Roman"/>
              </w:rPr>
            </w:pPr>
          </w:p>
        </w:tc>
        <w:tc>
          <w:tcPr>
            <w:tcW w:w="5279" w:type="dxa"/>
            <w:tcBorders>
              <w:top w:val="single" w:sz="4" w:space="0" w:color="auto"/>
              <w:left w:val="single" w:sz="4" w:space="0" w:color="auto"/>
              <w:bottom w:val="nil"/>
            </w:tcBorders>
          </w:tcPr>
          <w:p w:rsidR="002328AA" w:rsidRPr="00ED7960" w:rsidRDefault="002328AA" w:rsidP="00ED7960">
            <w:pPr>
              <w:pStyle w:val="a7"/>
              <w:rPr>
                <w:rFonts w:ascii="PT Astra Serif" w:hAnsi="PT Astra Serif" w:cs="Times New Roman"/>
              </w:rPr>
            </w:pPr>
            <w:r w:rsidRPr="00ED7960">
              <w:rPr>
                <w:rFonts w:ascii="PT Astra Serif" w:hAnsi="PT Astra Serif" w:cs="Times New Roman"/>
              </w:rPr>
              <w:t>Товарная накладная (унифицированная форма N ТОРГ-12) (ф. 0330212)</w:t>
            </w:r>
          </w:p>
        </w:tc>
      </w:tr>
      <w:tr w:rsidR="002328AA" w:rsidRPr="00ED7960" w:rsidTr="00ED7960">
        <w:tc>
          <w:tcPr>
            <w:tcW w:w="560" w:type="dxa"/>
            <w:vMerge/>
            <w:tcBorders>
              <w:top w:val="single" w:sz="4" w:space="0" w:color="auto"/>
              <w:bottom w:val="nil"/>
              <w:right w:val="single" w:sz="4" w:space="0" w:color="auto"/>
            </w:tcBorders>
          </w:tcPr>
          <w:p w:rsidR="002328AA" w:rsidRPr="00ED7960" w:rsidRDefault="002328AA" w:rsidP="00ED7960">
            <w:pPr>
              <w:pStyle w:val="a7"/>
              <w:rPr>
                <w:rFonts w:ascii="PT Astra Serif" w:hAnsi="PT Astra Serif" w:cs="Times New Roman"/>
              </w:rPr>
            </w:pPr>
          </w:p>
        </w:tc>
        <w:tc>
          <w:tcPr>
            <w:tcW w:w="4480" w:type="dxa"/>
            <w:vMerge/>
            <w:tcBorders>
              <w:top w:val="single" w:sz="4" w:space="0" w:color="auto"/>
              <w:left w:val="single" w:sz="4" w:space="0" w:color="auto"/>
              <w:bottom w:val="nil"/>
              <w:right w:val="single" w:sz="4" w:space="0" w:color="auto"/>
            </w:tcBorders>
          </w:tcPr>
          <w:p w:rsidR="002328AA" w:rsidRPr="00ED7960" w:rsidRDefault="002328AA" w:rsidP="00ED7960">
            <w:pPr>
              <w:pStyle w:val="a7"/>
              <w:rPr>
                <w:rFonts w:ascii="PT Astra Serif" w:hAnsi="PT Astra Serif" w:cs="Times New Roman"/>
              </w:rPr>
            </w:pPr>
          </w:p>
        </w:tc>
        <w:tc>
          <w:tcPr>
            <w:tcW w:w="5279" w:type="dxa"/>
            <w:tcBorders>
              <w:top w:val="single" w:sz="4" w:space="0" w:color="auto"/>
              <w:left w:val="single" w:sz="4" w:space="0" w:color="auto"/>
              <w:bottom w:val="nil"/>
            </w:tcBorders>
          </w:tcPr>
          <w:p w:rsidR="002328AA" w:rsidRPr="00ED7960" w:rsidRDefault="002328AA" w:rsidP="00ED7960">
            <w:pPr>
              <w:pStyle w:val="a7"/>
              <w:rPr>
                <w:rFonts w:ascii="PT Astra Serif" w:hAnsi="PT Astra Serif" w:cs="Times New Roman"/>
              </w:rPr>
            </w:pPr>
            <w:r w:rsidRPr="00ED7960">
              <w:rPr>
                <w:rFonts w:ascii="PT Astra Serif" w:hAnsi="PT Astra Serif" w:cs="Times New Roman"/>
              </w:rPr>
              <w:t>Универсальный передаточный документ</w:t>
            </w:r>
          </w:p>
        </w:tc>
      </w:tr>
      <w:tr w:rsidR="002328AA" w:rsidRPr="00ED7960" w:rsidTr="00ED7960">
        <w:tc>
          <w:tcPr>
            <w:tcW w:w="560" w:type="dxa"/>
            <w:vMerge w:val="restart"/>
            <w:tcBorders>
              <w:top w:val="single" w:sz="4" w:space="0" w:color="auto"/>
              <w:bottom w:val="nil"/>
              <w:right w:val="single" w:sz="4" w:space="0" w:color="auto"/>
            </w:tcBorders>
          </w:tcPr>
          <w:p w:rsidR="002328AA" w:rsidRPr="00ED7960" w:rsidRDefault="002328AA" w:rsidP="00ED7960">
            <w:pPr>
              <w:pStyle w:val="a7"/>
              <w:rPr>
                <w:rFonts w:ascii="PT Astra Serif" w:hAnsi="PT Astra Serif" w:cs="Times New Roman"/>
              </w:rPr>
            </w:pPr>
            <w:r w:rsidRPr="00ED7960">
              <w:rPr>
                <w:rFonts w:ascii="PT Astra Serif" w:hAnsi="PT Astra Serif" w:cs="Times New Roman"/>
              </w:rPr>
              <w:t>2.</w:t>
            </w:r>
          </w:p>
        </w:tc>
        <w:tc>
          <w:tcPr>
            <w:tcW w:w="4480" w:type="dxa"/>
            <w:vMerge w:val="restart"/>
            <w:tcBorders>
              <w:top w:val="single" w:sz="4" w:space="0" w:color="auto"/>
              <w:left w:val="single" w:sz="4" w:space="0" w:color="auto"/>
              <w:bottom w:val="nil"/>
              <w:right w:val="single" w:sz="4" w:space="0" w:color="auto"/>
            </w:tcBorders>
          </w:tcPr>
          <w:p w:rsidR="002328AA" w:rsidRPr="00ED7960" w:rsidRDefault="002328AA" w:rsidP="00ED7960">
            <w:pPr>
              <w:pStyle w:val="a7"/>
              <w:rPr>
                <w:rFonts w:ascii="PT Astra Serif" w:hAnsi="PT Astra Serif" w:cs="Times New Roman"/>
              </w:rPr>
            </w:pPr>
            <w:r w:rsidRPr="00ED7960">
              <w:rPr>
                <w:rFonts w:ascii="PT Astra Serif" w:hAnsi="PT Astra Serif" w:cs="Times New Roman"/>
              </w:rPr>
              <w:t>Приказ об утверждении Штатного расписания с расчетом годового фонда оплаты труда</w:t>
            </w:r>
          </w:p>
          <w:p w:rsidR="002328AA" w:rsidRPr="00ED7960" w:rsidRDefault="002328AA" w:rsidP="00ED7960">
            <w:pPr>
              <w:pStyle w:val="a7"/>
              <w:rPr>
                <w:rFonts w:ascii="PT Astra Serif" w:hAnsi="PT Astra Serif" w:cs="Times New Roman"/>
              </w:rPr>
            </w:pPr>
          </w:p>
          <w:p w:rsidR="002328AA" w:rsidRPr="00ED7960" w:rsidRDefault="002328AA" w:rsidP="00ED7960">
            <w:pPr>
              <w:pStyle w:val="a7"/>
              <w:rPr>
                <w:rFonts w:ascii="PT Astra Serif" w:hAnsi="PT Astra Serif" w:cs="Times New Roman"/>
              </w:rPr>
            </w:pPr>
          </w:p>
        </w:tc>
        <w:tc>
          <w:tcPr>
            <w:tcW w:w="5279" w:type="dxa"/>
            <w:tcBorders>
              <w:top w:val="single" w:sz="4" w:space="0" w:color="auto"/>
              <w:left w:val="single" w:sz="4" w:space="0" w:color="auto"/>
              <w:bottom w:val="nil"/>
            </w:tcBorders>
          </w:tcPr>
          <w:p w:rsidR="002328AA" w:rsidRPr="00ED7960" w:rsidRDefault="002328AA" w:rsidP="00ED7960">
            <w:pPr>
              <w:pStyle w:val="a7"/>
              <w:rPr>
                <w:rFonts w:ascii="PT Astra Serif" w:hAnsi="PT Astra Serif" w:cs="Times New Roman"/>
              </w:rPr>
            </w:pPr>
            <w:r w:rsidRPr="00ED7960">
              <w:rPr>
                <w:rFonts w:ascii="PT Astra Serif" w:hAnsi="PT Astra Serif" w:cs="Times New Roman"/>
              </w:rPr>
              <w:t>Записка-расчет об исчислении среднего заработка при предоставлении отпуска, увольнении и других случаях (ф. 0504425)</w:t>
            </w:r>
          </w:p>
        </w:tc>
      </w:tr>
      <w:tr w:rsidR="002328AA" w:rsidRPr="00ED7960" w:rsidTr="00ED7960">
        <w:tc>
          <w:tcPr>
            <w:tcW w:w="560" w:type="dxa"/>
            <w:vMerge/>
            <w:tcBorders>
              <w:top w:val="single" w:sz="4" w:space="0" w:color="auto"/>
              <w:bottom w:val="single" w:sz="4" w:space="0" w:color="auto"/>
              <w:right w:val="single" w:sz="4" w:space="0" w:color="auto"/>
            </w:tcBorders>
          </w:tcPr>
          <w:p w:rsidR="002328AA" w:rsidRPr="00ED7960" w:rsidRDefault="002328AA" w:rsidP="00ED7960">
            <w:pPr>
              <w:pStyle w:val="a7"/>
              <w:rPr>
                <w:rFonts w:ascii="PT Astra Serif" w:hAnsi="PT Astra Serif" w:cs="Times New Roman"/>
              </w:rPr>
            </w:pPr>
          </w:p>
        </w:tc>
        <w:tc>
          <w:tcPr>
            <w:tcW w:w="4480" w:type="dxa"/>
            <w:vMerge/>
            <w:tcBorders>
              <w:top w:val="single" w:sz="4" w:space="0" w:color="auto"/>
              <w:left w:val="single" w:sz="4" w:space="0" w:color="auto"/>
              <w:bottom w:val="single" w:sz="4" w:space="0" w:color="auto"/>
              <w:right w:val="single" w:sz="4" w:space="0" w:color="auto"/>
            </w:tcBorders>
          </w:tcPr>
          <w:p w:rsidR="002328AA" w:rsidRPr="00ED7960" w:rsidRDefault="002328AA" w:rsidP="00ED7960">
            <w:pPr>
              <w:pStyle w:val="a7"/>
              <w:rPr>
                <w:rFonts w:ascii="PT Astra Serif" w:hAnsi="PT Astra Serif" w:cs="Times New Roman"/>
              </w:rPr>
            </w:pPr>
          </w:p>
        </w:tc>
        <w:tc>
          <w:tcPr>
            <w:tcW w:w="5279" w:type="dxa"/>
            <w:tcBorders>
              <w:top w:val="single" w:sz="4" w:space="0" w:color="auto"/>
              <w:left w:val="single" w:sz="4" w:space="0" w:color="auto"/>
              <w:bottom w:val="single" w:sz="4" w:space="0" w:color="auto"/>
            </w:tcBorders>
          </w:tcPr>
          <w:p w:rsidR="002328AA" w:rsidRPr="00ED7960" w:rsidRDefault="002328AA" w:rsidP="00ED7960">
            <w:pPr>
              <w:pStyle w:val="a7"/>
              <w:rPr>
                <w:rFonts w:ascii="PT Astra Serif" w:hAnsi="PT Astra Serif" w:cs="Times New Roman"/>
              </w:rPr>
            </w:pPr>
            <w:r w:rsidRPr="00ED7960">
              <w:rPr>
                <w:rFonts w:ascii="PT Astra Serif" w:hAnsi="PT Astra Serif" w:cs="Times New Roman"/>
              </w:rPr>
              <w:t>Расчетно-платежная ведомость (ф. 0504401)</w:t>
            </w:r>
          </w:p>
        </w:tc>
      </w:tr>
      <w:tr w:rsidR="002328AA" w:rsidRPr="00ED7960" w:rsidTr="00ED7960">
        <w:tc>
          <w:tcPr>
            <w:tcW w:w="560" w:type="dxa"/>
            <w:vMerge/>
            <w:tcBorders>
              <w:top w:val="single" w:sz="4" w:space="0" w:color="auto"/>
              <w:bottom w:val="nil"/>
              <w:right w:val="nil"/>
            </w:tcBorders>
          </w:tcPr>
          <w:p w:rsidR="002328AA" w:rsidRPr="00ED7960" w:rsidRDefault="002328AA" w:rsidP="00ED7960">
            <w:pPr>
              <w:pStyle w:val="a7"/>
              <w:rPr>
                <w:rFonts w:ascii="PT Astra Serif" w:hAnsi="PT Astra Serif" w:cs="Times New Roman"/>
              </w:rPr>
            </w:pPr>
          </w:p>
        </w:tc>
        <w:tc>
          <w:tcPr>
            <w:tcW w:w="4480" w:type="dxa"/>
            <w:vMerge/>
            <w:tcBorders>
              <w:top w:val="single" w:sz="4" w:space="0" w:color="auto"/>
              <w:left w:val="single" w:sz="4" w:space="0" w:color="auto"/>
              <w:bottom w:val="nil"/>
              <w:right w:val="nil"/>
            </w:tcBorders>
          </w:tcPr>
          <w:p w:rsidR="002328AA" w:rsidRPr="00ED7960" w:rsidRDefault="002328AA" w:rsidP="00ED7960">
            <w:pPr>
              <w:pStyle w:val="a7"/>
              <w:rPr>
                <w:rFonts w:ascii="PT Astra Serif" w:hAnsi="PT Astra Serif" w:cs="Times New Roman"/>
              </w:rPr>
            </w:pPr>
          </w:p>
        </w:tc>
        <w:tc>
          <w:tcPr>
            <w:tcW w:w="5279" w:type="dxa"/>
            <w:tcBorders>
              <w:top w:val="single" w:sz="4" w:space="0" w:color="auto"/>
              <w:left w:val="single" w:sz="4" w:space="0" w:color="auto"/>
              <w:bottom w:val="nil"/>
            </w:tcBorders>
          </w:tcPr>
          <w:p w:rsidR="002328AA" w:rsidRPr="00ED7960" w:rsidRDefault="002328AA" w:rsidP="00ED7960">
            <w:pPr>
              <w:pStyle w:val="a7"/>
              <w:rPr>
                <w:rFonts w:ascii="PT Astra Serif" w:hAnsi="PT Astra Serif" w:cs="Times New Roman"/>
              </w:rPr>
            </w:pPr>
            <w:r w:rsidRPr="00ED7960">
              <w:rPr>
                <w:rFonts w:ascii="PT Astra Serif" w:hAnsi="PT Astra Serif" w:cs="Times New Roman"/>
              </w:rPr>
              <w:t>Расчетная ведомость (ф. 0504402)</w:t>
            </w:r>
          </w:p>
        </w:tc>
      </w:tr>
      <w:tr w:rsidR="002328AA" w:rsidRPr="00ED7960" w:rsidTr="00ED7960">
        <w:tc>
          <w:tcPr>
            <w:tcW w:w="560" w:type="dxa"/>
            <w:vMerge w:val="restart"/>
            <w:tcBorders>
              <w:top w:val="single" w:sz="4" w:space="0" w:color="auto"/>
              <w:bottom w:val="nil"/>
              <w:right w:val="single" w:sz="4" w:space="0" w:color="auto"/>
            </w:tcBorders>
          </w:tcPr>
          <w:p w:rsidR="002328AA" w:rsidRPr="00ED7960" w:rsidRDefault="002328AA" w:rsidP="00ED7960">
            <w:pPr>
              <w:pStyle w:val="a7"/>
              <w:rPr>
                <w:rFonts w:ascii="PT Astra Serif" w:hAnsi="PT Astra Serif" w:cs="Times New Roman"/>
              </w:rPr>
            </w:pPr>
            <w:r w:rsidRPr="00ED7960">
              <w:rPr>
                <w:rFonts w:ascii="PT Astra Serif" w:hAnsi="PT Astra Serif" w:cs="Times New Roman"/>
              </w:rPr>
              <w:t>3.</w:t>
            </w:r>
          </w:p>
        </w:tc>
        <w:tc>
          <w:tcPr>
            <w:tcW w:w="4480" w:type="dxa"/>
            <w:vMerge w:val="restart"/>
            <w:tcBorders>
              <w:top w:val="single" w:sz="4" w:space="0" w:color="auto"/>
              <w:left w:val="single" w:sz="4" w:space="0" w:color="auto"/>
              <w:bottom w:val="nil"/>
              <w:right w:val="single" w:sz="4" w:space="0" w:color="auto"/>
            </w:tcBorders>
          </w:tcPr>
          <w:p w:rsidR="002328AA" w:rsidRPr="00ED7960" w:rsidRDefault="002328AA" w:rsidP="00ED7960">
            <w:pPr>
              <w:pStyle w:val="a7"/>
              <w:rPr>
                <w:rFonts w:ascii="PT Astra Serif" w:hAnsi="PT Astra Serif" w:cs="Times New Roman"/>
              </w:rPr>
            </w:pPr>
            <w:r w:rsidRPr="00ED7960">
              <w:rPr>
                <w:rFonts w:ascii="PT Astra Serif" w:hAnsi="PT Astra Serif" w:cs="Times New Roman"/>
              </w:rPr>
              <w:t>Исполнительный документ (исполнительный лист, судебный приказ)</w:t>
            </w:r>
          </w:p>
        </w:tc>
        <w:tc>
          <w:tcPr>
            <w:tcW w:w="5279" w:type="dxa"/>
            <w:tcBorders>
              <w:top w:val="single" w:sz="4" w:space="0" w:color="auto"/>
              <w:left w:val="single" w:sz="4" w:space="0" w:color="auto"/>
              <w:bottom w:val="nil"/>
            </w:tcBorders>
          </w:tcPr>
          <w:p w:rsidR="002328AA" w:rsidRPr="00ED7960" w:rsidRDefault="002328AA" w:rsidP="00ED7960">
            <w:pPr>
              <w:pStyle w:val="a7"/>
              <w:rPr>
                <w:rFonts w:ascii="PT Astra Serif" w:hAnsi="PT Astra Serif" w:cs="Times New Roman"/>
              </w:rPr>
            </w:pPr>
            <w:r w:rsidRPr="00ED7960">
              <w:rPr>
                <w:rFonts w:ascii="PT Astra Serif" w:hAnsi="PT Astra Serif" w:cs="Times New Roman"/>
              </w:rPr>
              <w:t>Бухгалтерская справка (ф. 0504833)</w:t>
            </w:r>
          </w:p>
        </w:tc>
      </w:tr>
      <w:tr w:rsidR="002328AA" w:rsidRPr="00ED7960" w:rsidTr="00ED7960">
        <w:tc>
          <w:tcPr>
            <w:tcW w:w="560" w:type="dxa"/>
            <w:vMerge/>
            <w:tcBorders>
              <w:top w:val="single" w:sz="4" w:space="0" w:color="auto"/>
              <w:bottom w:val="nil"/>
              <w:right w:val="single" w:sz="4" w:space="0" w:color="auto"/>
            </w:tcBorders>
          </w:tcPr>
          <w:p w:rsidR="002328AA" w:rsidRPr="00ED7960" w:rsidRDefault="002328AA" w:rsidP="00ED7960">
            <w:pPr>
              <w:pStyle w:val="a7"/>
              <w:rPr>
                <w:rFonts w:ascii="PT Astra Serif" w:hAnsi="PT Astra Serif" w:cs="Times New Roman"/>
              </w:rPr>
            </w:pPr>
          </w:p>
        </w:tc>
        <w:tc>
          <w:tcPr>
            <w:tcW w:w="4480" w:type="dxa"/>
            <w:vMerge/>
            <w:tcBorders>
              <w:top w:val="single" w:sz="4" w:space="0" w:color="auto"/>
              <w:left w:val="single" w:sz="4" w:space="0" w:color="auto"/>
              <w:bottom w:val="nil"/>
              <w:right w:val="single" w:sz="4" w:space="0" w:color="auto"/>
            </w:tcBorders>
          </w:tcPr>
          <w:p w:rsidR="002328AA" w:rsidRPr="00ED7960" w:rsidRDefault="002328AA" w:rsidP="00ED7960">
            <w:pPr>
              <w:pStyle w:val="a7"/>
              <w:rPr>
                <w:rFonts w:ascii="PT Astra Serif" w:hAnsi="PT Astra Serif" w:cs="Times New Roman"/>
              </w:rPr>
            </w:pPr>
          </w:p>
        </w:tc>
        <w:tc>
          <w:tcPr>
            <w:tcW w:w="5279" w:type="dxa"/>
            <w:tcBorders>
              <w:top w:val="single" w:sz="4" w:space="0" w:color="auto"/>
              <w:left w:val="single" w:sz="4" w:space="0" w:color="auto"/>
              <w:bottom w:val="nil"/>
            </w:tcBorders>
          </w:tcPr>
          <w:p w:rsidR="002328AA" w:rsidRPr="00ED7960" w:rsidRDefault="002328AA" w:rsidP="00ED7960">
            <w:pPr>
              <w:pStyle w:val="a7"/>
              <w:rPr>
                <w:rFonts w:ascii="PT Astra Serif" w:hAnsi="PT Astra Serif" w:cs="Times New Roman"/>
              </w:rPr>
            </w:pPr>
            <w:r w:rsidRPr="00ED7960">
              <w:rPr>
                <w:rFonts w:ascii="PT Astra Serif" w:hAnsi="PT Astra Serif" w:cs="Times New Roman"/>
              </w:rPr>
              <w:t>График выплат по исполнительному документу, предусматривающему выплаты периодического характера</w:t>
            </w:r>
          </w:p>
        </w:tc>
      </w:tr>
      <w:tr w:rsidR="002328AA" w:rsidRPr="00ED7960" w:rsidTr="00ED7960">
        <w:tc>
          <w:tcPr>
            <w:tcW w:w="560" w:type="dxa"/>
            <w:vMerge/>
            <w:tcBorders>
              <w:top w:val="single" w:sz="4" w:space="0" w:color="auto"/>
              <w:bottom w:val="nil"/>
              <w:right w:val="single" w:sz="4" w:space="0" w:color="auto"/>
            </w:tcBorders>
          </w:tcPr>
          <w:p w:rsidR="002328AA" w:rsidRPr="00ED7960" w:rsidRDefault="002328AA" w:rsidP="00ED7960">
            <w:pPr>
              <w:pStyle w:val="a7"/>
              <w:rPr>
                <w:rFonts w:ascii="PT Astra Serif" w:hAnsi="PT Astra Serif" w:cs="Times New Roman"/>
              </w:rPr>
            </w:pPr>
          </w:p>
        </w:tc>
        <w:tc>
          <w:tcPr>
            <w:tcW w:w="4480" w:type="dxa"/>
            <w:vMerge/>
            <w:tcBorders>
              <w:top w:val="single" w:sz="4" w:space="0" w:color="auto"/>
              <w:left w:val="single" w:sz="4" w:space="0" w:color="auto"/>
              <w:bottom w:val="nil"/>
              <w:right w:val="single" w:sz="4" w:space="0" w:color="auto"/>
            </w:tcBorders>
          </w:tcPr>
          <w:p w:rsidR="002328AA" w:rsidRPr="00ED7960" w:rsidRDefault="002328AA" w:rsidP="00ED7960">
            <w:pPr>
              <w:pStyle w:val="a7"/>
              <w:rPr>
                <w:rFonts w:ascii="PT Astra Serif" w:hAnsi="PT Astra Serif" w:cs="Times New Roman"/>
              </w:rPr>
            </w:pPr>
          </w:p>
        </w:tc>
        <w:tc>
          <w:tcPr>
            <w:tcW w:w="5279" w:type="dxa"/>
            <w:tcBorders>
              <w:top w:val="single" w:sz="4" w:space="0" w:color="auto"/>
              <w:left w:val="single" w:sz="4" w:space="0" w:color="auto"/>
              <w:bottom w:val="nil"/>
            </w:tcBorders>
          </w:tcPr>
          <w:p w:rsidR="002328AA" w:rsidRPr="00ED7960" w:rsidRDefault="002328AA" w:rsidP="00ED7960">
            <w:pPr>
              <w:pStyle w:val="a7"/>
              <w:rPr>
                <w:rFonts w:ascii="PT Astra Serif" w:hAnsi="PT Astra Serif" w:cs="Times New Roman"/>
              </w:rPr>
            </w:pPr>
            <w:r w:rsidRPr="00ED7960">
              <w:rPr>
                <w:rFonts w:ascii="PT Astra Serif" w:hAnsi="PT Astra Serif" w:cs="Times New Roman"/>
              </w:rPr>
              <w:t>Исполнительный документ</w:t>
            </w:r>
          </w:p>
        </w:tc>
      </w:tr>
      <w:tr w:rsidR="002328AA" w:rsidRPr="00ED7960" w:rsidTr="00ED7960">
        <w:tc>
          <w:tcPr>
            <w:tcW w:w="560" w:type="dxa"/>
            <w:vMerge/>
            <w:tcBorders>
              <w:top w:val="single" w:sz="4" w:space="0" w:color="auto"/>
              <w:bottom w:val="nil"/>
              <w:right w:val="single" w:sz="4" w:space="0" w:color="auto"/>
            </w:tcBorders>
          </w:tcPr>
          <w:p w:rsidR="002328AA" w:rsidRPr="00ED7960" w:rsidRDefault="002328AA" w:rsidP="00ED7960">
            <w:pPr>
              <w:pStyle w:val="a7"/>
              <w:rPr>
                <w:rFonts w:ascii="PT Astra Serif" w:hAnsi="PT Astra Serif" w:cs="Times New Roman"/>
              </w:rPr>
            </w:pPr>
          </w:p>
        </w:tc>
        <w:tc>
          <w:tcPr>
            <w:tcW w:w="4480" w:type="dxa"/>
            <w:vMerge/>
            <w:tcBorders>
              <w:top w:val="single" w:sz="4" w:space="0" w:color="auto"/>
              <w:left w:val="single" w:sz="4" w:space="0" w:color="auto"/>
              <w:bottom w:val="nil"/>
              <w:right w:val="single" w:sz="4" w:space="0" w:color="auto"/>
            </w:tcBorders>
          </w:tcPr>
          <w:p w:rsidR="002328AA" w:rsidRPr="00ED7960" w:rsidRDefault="002328AA" w:rsidP="00ED7960">
            <w:pPr>
              <w:pStyle w:val="a7"/>
              <w:rPr>
                <w:rFonts w:ascii="PT Astra Serif" w:hAnsi="PT Astra Serif" w:cs="Times New Roman"/>
              </w:rPr>
            </w:pPr>
          </w:p>
        </w:tc>
        <w:tc>
          <w:tcPr>
            <w:tcW w:w="5279" w:type="dxa"/>
            <w:tcBorders>
              <w:top w:val="single" w:sz="4" w:space="0" w:color="auto"/>
              <w:left w:val="single" w:sz="4" w:space="0" w:color="auto"/>
              <w:bottom w:val="nil"/>
            </w:tcBorders>
          </w:tcPr>
          <w:p w:rsidR="002328AA" w:rsidRPr="00ED7960" w:rsidRDefault="002328AA" w:rsidP="00ED7960">
            <w:pPr>
              <w:pStyle w:val="a7"/>
              <w:rPr>
                <w:rFonts w:ascii="PT Astra Serif" w:hAnsi="PT Astra Serif" w:cs="Times New Roman"/>
              </w:rPr>
            </w:pPr>
            <w:r w:rsidRPr="00ED7960">
              <w:rPr>
                <w:rFonts w:ascii="PT Astra Serif" w:hAnsi="PT Astra Serif" w:cs="Times New Roman"/>
              </w:rPr>
              <w:t>Справка-расчет</w:t>
            </w:r>
          </w:p>
        </w:tc>
      </w:tr>
      <w:tr w:rsidR="002328AA" w:rsidRPr="00ED7960" w:rsidTr="00ED7960">
        <w:tc>
          <w:tcPr>
            <w:tcW w:w="560" w:type="dxa"/>
            <w:vMerge w:val="restart"/>
            <w:tcBorders>
              <w:top w:val="single" w:sz="4" w:space="0" w:color="auto"/>
              <w:bottom w:val="nil"/>
              <w:right w:val="single" w:sz="4" w:space="0" w:color="auto"/>
            </w:tcBorders>
          </w:tcPr>
          <w:p w:rsidR="002328AA" w:rsidRPr="00ED7960" w:rsidRDefault="002328AA" w:rsidP="00ED7960">
            <w:pPr>
              <w:pStyle w:val="a7"/>
              <w:rPr>
                <w:rFonts w:ascii="PT Astra Serif" w:hAnsi="PT Astra Serif" w:cs="Times New Roman"/>
              </w:rPr>
            </w:pPr>
            <w:r w:rsidRPr="00ED7960">
              <w:rPr>
                <w:rFonts w:ascii="PT Astra Serif" w:hAnsi="PT Astra Serif" w:cs="Times New Roman"/>
              </w:rPr>
              <w:t>4.</w:t>
            </w:r>
          </w:p>
        </w:tc>
        <w:tc>
          <w:tcPr>
            <w:tcW w:w="4480" w:type="dxa"/>
            <w:vMerge w:val="restart"/>
            <w:tcBorders>
              <w:top w:val="single" w:sz="4" w:space="0" w:color="auto"/>
              <w:left w:val="single" w:sz="4" w:space="0" w:color="auto"/>
              <w:bottom w:val="nil"/>
              <w:right w:val="single" w:sz="4" w:space="0" w:color="auto"/>
            </w:tcBorders>
          </w:tcPr>
          <w:p w:rsidR="002328AA" w:rsidRPr="00ED7960" w:rsidRDefault="002328AA" w:rsidP="00ED7960">
            <w:pPr>
              <w:pStyle w:val="a7"/>
              <w:rPr>
                <w:rFonts w:ascii="PT Astra Serif" w:hAnsi="PT Astra Serif" w:cs="Times New Roman"/>
              </w:rPr>
            </w:pPr>
            <w:r w:rsidRPr="00ED7960">
              <w:rPr>
                <w:rFonts w:ascii="PT Astra Serif" w:hAnsi="PT Astra Serif" w:cs="Times New Roman"/>
              </w:rPr>
              <w:t>Решение налогового органа о взыскании налога, сбора, пеней и штрафов</w:t>
            </w:r>
          </w:p>
        </w:tc>
        <w:tc>
          <w:tcPr>
            <w:tcW w:w="5279" w:type="dxa"/>
            <w:tcBorders>
              <w:top w:val="single" w:sz="4" w:space="0" w:color="auto"/>
              <w:left w:val="single" w:sz="4" w:space="0" w:color="auto"/>
              <w:bottom w:val="nil"/>
            </w:tcBorders>
          </w:tcPr>
          <w:p w:rsidR="002328AA" w:rsidRPr="00ED7960" w:rsidRDefault="002328AA" w:rsidP="00ED7960">
            <w:pPr>
              <w:pStyle w:val="a7"/>
              <w:rPr>
                <w:rFonts w:ascii="PT Astra Serif" w:hAnsi="PT Astra Serif" w:cs="Times New Roman"/>
              </w:rPr>
            </w:pPr>
            <w:r w:rsidRPr="00ED7960">
              <w:rPr>
                <w:rFonts w:ascii="PT Astra Serif" w:hAnsi="PT Astra Serif" w:cs="Times New Roman"/>
              </w:rPr>
              <w:t>Бухгалтерская справка (ф. 0504833)</w:t>
            </w:r>
          </w:p>
        </w:tc>
      </w:tr>
      <w:tr w:rsidR="002328AA" w:rsidRPr="00ED7960" w:rsidTr="00ED7960">
        <w:tc>
          <w:tcPr>
            <w:tcW w:w="560" w:type="dxa"/>
            <w:vMerge/>
            <w:tcBorders>
              <w:top w:val="single" w:sz="4" w:space="0" w:color="auto"/>
              <w:bottom w:val="nil"/>
              <w:right w:val="single" w:sz="4" w:space="0" w:color="auto"/>
            </w:tcBorders>
          </w:tcPr>
          <w:p w:rsidR="002328AA" w:rsidRPr="00ED7960" w:rsidRDefault="002328AA" w:rsidP="00ED7960">
            <w:pPr>
              <w:pStyle w:val="a7"/>
              <w:rPr>
                <w:rFonts w:ascii="PT Astra Serif" w:hAnsi="PT Astra Serif" w:cs="Times New Roman"/>
              </w:rPr>
            </w:pPr>
          </w:p>
        </w:tc>
        <w:tc>
          <w:tcPr>
            <w:tcW w:w="4480" w:type="dxa"/>
            <w:vMerge/>
            <w:tcBorders>
              <w:top w:val="single" w:sz="4" w:space="0" w:color="auto"/>
              <w:left w:val="single" w:sz="4" w:space="0" w:color="auto"/>
              <w:bottom w:val="nil"/>
              <w:right w:val="single" w:sz="4" w:space="0" w:color="auto"/>
            </w:tcBorders>
          </w:tcPr>
          <w:p w:rsidR="002328AA" w:rsidRPr="00ED7960" w:rsidRDefault="002328AA" w:rsidP="00ED7960">
            <w:pPr>
              <w:pStyle w:val="a7"/>
              <w:rPr>
                <w:rFonts w:ascii="PT Astra Serif" w:hAnsi="PT Astra Serif" w:cs="Times New Roman"/>
              </w:rPr>
            </w:pPr>
          </w:p>
        </w:tc>
        <w:tc>
          <w:tcPr>
            <w:tcW w:w="5279" w:type="dxa"/>
            <w:tcBorders>
              <w:top w:val="single" w:sz="4" w:space="0" w:color="auto"/>
              <w:left w:val="single" w:sz="4" w:space="0" w:color="auto"/>
              <w:bottom w:val="nil"/>
            </w:tcBorders>
          </w:tcPr>
          <w:p w:rsidR="002328AA" w:rsidRPr="00ED7960" w:rsidRDefault="002328AA" w:rsidP="00ED7960">
            <w:pPr>
              <w:pStyle w:val="a7"/>
              <w:rPr>
                <w:rFonts w:ascii="PT Astra Serif" w:hAnsi="PT Astra Serif" w:cs="Times New Roman"/>
              </w:rPr>
            </w:pPr>
            <w:r w:rsidRPr="00ED7960">
              <w:rPr>
                <w:rFonts w:ascii="PT Astra Serif" w:hAnsi="PT Astra Serif" w:cs="Times New Roman"/>
              </w:rPr>
              <w:t>Решение налогового органа</w:t>
            </w:r>
          </w:p>
        </w:tc>
      </w:tr>
      <w:tr w:rsidR="002328AA" w:rsidRPr="00ED7960" w:rsidTr="00ED7960">
        <w:tc>
          <w:tcPr>
            <w:tcW w:w="560" w:type="dxa"/>
            <w:vMerge/>
            <w:tcBorders>
              <w:top w:val="single" w:sz="4" w:space="0" w:color="auto"/>
              <w:bottom w:val="nil"/>
              <w:right w:val="single" w:sz="4" w:space="0" w:color="auto"/>
            </w:tcBorders>
          </w:tcPr>
          <w:p w:rsidR="002328AA" w:rsidRPr="00ED7960" w:rsidRDefault="002328AA" w:rsidP="00ED7960">
            <w:pPr>
              <w:pStyle w:val="a7"/>
              <w:rPr>
                <w:rFonts w:ascii="PT Astra Serif" w:hAnsi="PT Astra Serif" w:cs="Times New Roman"/>
              </w:rPr>
            </w:pPr>
          </w:p>
        </w:tc>
        <w:tc>
          <w:tcPr>
            <w:tcW w:w="4480" w:type="dxa"/>
            <w:vMerge/>
            <w:tcBorders>
              <w:top w:val="single" w:sz="4" w:space="0" w:color="auto"/>
              <w:left w:val="single" w:sz="4" w:space="0" w:color="auto"/>
              <w:bottom w:val="nil"/>
              <w:right w:val="single" w:sz="4" w:space="0" w:color="auto"/>
            </w:tcBorders>
          </w:tcPr>
          <w:p w:rsidR="002328AA" w:rsidRPr="00ED7960" w:rsidRDefault="002328AA" w:rsidP="00ED7960">
            <w:pPr>
              <w:pStyle w:val="a7"/>
              <w:rPr>
                <w:rFonts w:ascii="PT Astra Serif" w:hAnsi="PT Astra Serif" w:cs="Times New Roman"/>
              </w:rPr>
            </w:pPr>
          </w:p>
        </w:tc>
        <w:tc>
          <w:tcPr>
            <w:tcW w:w="5279" w:type="dxa"/>
            <w:tcBorders>
              <w:top w:val="single" w:sz="4" w:space="0" w:color="auto"/>
              <w:left w:val="single" w:sz="4" w:space="0" w:color="auto"/>
              <w:bottom w:val="nil"/>
            </w:tcBorders>
          </w:tcPr>
          <w:p w:rsidR="002328AA" w:rsidRPr="00ED7960" w:rsidRDefault="002328AA" w:rsidP="00ED7960">
            <w:pPr>
              <w:pStyle w:val="a7"/>
              <w:rPr>
                <w:rFonts w:ascii="PT Astra Serif" w:hAnsi="PT Astra Serif" w:cs="Times New Roman"/>
              </w:rPr>
            </w:pPr>
            <w:r w:rsidRPr="00ED7960">
              <w:rPr>
                <w:rFonts w:ascii="PT Astra Serif" w:hAnsi="PT Astra Serif" w:cs="Times New Roman"/>
              </w:rPr>
              <w:t>Справка-расчет</w:t>
            </w:r>
          </w:p>
        </w:tc>
      </w:tr>
      <w:tr w:rsidR="002328AA" w:rsidRPr="00ED7960" w:rsidTr="00ED7960">
        <w:tc>
          <w:tcPr>
            <w:tcW w:w="560" w:type="dxa"/>
            <w:vMerge w:val="restart"/>
            <w:tcBorders>
              <w:top w:val="single" w:sz="4" w:space="0" w:color="auto"/>
              <w:bottom w:val="nil"/>
              <w:right w:val="single" w:sz="4" w:space="0" w:color="auto"/>
            </w:tcBorders>
          </w:tcPr>
          <w:p w:rsidR="002328AA" w:rsidRPr="00ED7960" w:rsidRDefault="002328AA" w:rsidP="00ED7960">
            <w:pPr>
              <w:pStyle w:val="a7"/>
              <w:rPr>
                <w:rFonts w:ascii="PT Astra Serif" w:hAnsi="PT Astra Serif" w:cs="Times New Roman"/>
              </w:rPr>
            </w:pPr>
            <w:r w:rsidRPr="00ED7960">
              <w:rPr>
                <w:rFonts w:ascii="PT Astra Serif" w:hAnsi="PT Astra Serif" w:cs="Times New Roman"/>
              </w:rPr>
              <w:t>5.</w:t>
            </w:r>
          </w:p>
        </w:tc>
        <w:tc>
          <w:tcPr>
            <w:tcW w:w="4480" w:type="dxa"/>
            <w:vMerge w:val="restart"/>
            <w:tcBorders>
              <w:top w:val="single" w:sz="4" w:space="0" w:color="auto"/>
              <w:left w:val="single" w:sz="4" w:space="0" w:color="auto"/>
              <w:bottom w:val="nil"/>
              <w:right w:val="single" w:sz="4" w:space="0" w:color="auto"/>
            </w:tcBorders>
          </w:tcPr>
          <w:p w:rsidR="002328AA" w:rsidRPr="00ED7960" w:rsidRDefault="002328AA" w:rsidP="00ED7960">
            <w:pPr>
              <w:pStyle w:val="a7"/>
              <w:rPr>
                <w:rFonts w:ascii="PT Astra Serif" w:hAnsi="PT Astra Serif" w:cs="Times New Roman"/>
              </w:rPr>
            </w:pPr>
            <w:r w:rsidRPr="00ED7960">
              <w:rPr>
                <w:rFonts w:ascii="PT Astra Serif" w:hAnsi="PT Astra Serif" w:cs="Times New Roman"/>
              </w:rPr>
              <w:t>Документ, не определенный выше, в соответствии с которым возникает обязательство:</w:t>
            </w:r>
          </w:p>
          <w:p w:rsidR="002328AA" w:rsidRPr="00ED7960" w:rsidRDefault="002328AA" w:rsidP="00ED7960">
            <w:pPr>
              <w:pStyle w:val="a7"/>
              <w:rPr>
                <w:rFonts w:ascii="PT Astra Serif" w:hAnsi="PT Astra Serif" w:cs="Times New Roman"/>
              </w:rPr>
            </w:pPr>
            <w:r w:rsidRPr="00ED7960">
              <w:rPr>
                <w:rFonts w:ascii="PT Astra Serif" w:hAnsi="PT Astra Serif" w:cs="Times New Roman"/>
              </w:rPr>
              <w:t xml:space="preserve">- закон, иной нормативный правовой акт, в соответствии с </w:t>
            </w:r>
            <w:proofErr w:type="gramStart"/>
            <w:r w:rsidRPr="00ED7960">
              <w:rPr>
                <w:rFonts w:ascii="PT Astra Serif" w:hAnsi="PT Astra Serif" w:cs="Times New Roman"/>
              </w:rPr>
              <w:t>которыми</w:t>
            </w:r>
            <w:proofErr w:type="gramEnd"/>
            <w:r w:rsidRPr="00ED7960">
              <w:rPr>
                <w:rFonts w:ascii="PT Astra Serif" w:hAnsi="PT Astra Serif" w:cs="Times New Roman"/>
              </w:rPr>
              <w:t xml:space="preserve"> возникают обязательства перед международными организациям, обязательства по уплате взносов, безвозмездных перечислений субъектам международного права, а также обязательства по уплате платежей в бюджет (не требующие заключения договора);</w:t>
            </w:r>
          </w:p>
          <w:p w:rsidR="002328AA" w:rsidRPr="00ED7960" w:rsidRDefault="002328AA" w:rsidP="00ED7960">
            <w:pPr>
              <w:pStyle w:val="a7"/>
              <w:rPr>
                <w:rFonts w:ascii="PT Astra Serif" w:hAnsi="PT Astra Serif" w:cs="Times New Roman"/>
              </w:rPr>
            </w:pPr>
            <w:r w:rsidRPr="00ED7960">
              <w:rPr>
                <w:rFonts w:ascii="PT Astra Serif" w:hAnsi="PT Astra Serif" w:cs="Times New Roman"/>
              </w:rPr>
              <w:t>- договор, расчет по которому осуществляется наличными деньгами;</w:t>
            </w:r>
          </w:p>
          <w:p w:rsidR="002328AA" w:rsidRPr="00ED7960" w:rsidRDefault="002328AA" w:rsidP="00ED7960">
            <w:pPr>
              <w:pStyle w:val="a7"/>
              <w:rPr>
                <w:rFonts w:ascii="PT Astra Serif" w:hAnsi="PT Astra Serif" w:cs="Times New Roman"/>
              </w:rPr>
            </w:pPr>
            <w:r w:rsidRPr="00ED7960">
              <w:rPr>
                <w:rFonts w:ascii="PT Astra Serif" w:hAnsi="PT Astra Serif" w:cs="Times New Roman"/>
              </w:rPr>
              <w:t>- договор на оказание услуг, выполнение работ, заключенный с физическим лицом, не являющимся индивидуальным предпринимателем.</w:t>
            </w:r>
          </w:p>
          <w:p w:rsidR="002328AA" w:rsidRPr="00ED7960" w:rsidRDefault="002328AA" w:rsidP="00ED7960">
            <w:pPr>
              <w:pStyle w:val="a7"/>
              <w:rPr>
                <w:rFonts w:ascii="PT Astra Serif" w:hAnsi="PT Astra Serif" w:cs="Times New Roman"/>
              </w:rPr>
            </w:pPr>
          </w:p>
        </w:tc>
        <w:tc>
          <w:tcPr>
            <w:tcW w:w="5279" w:type="dxa"/>
            <w:tcBorders>
              <w:top w:val="single" w:sz="4" w:space="0" w:color="auto"/>
              <w:left w:val="single" w:sz="4" w:space="0" w:color="auto"/>
              <w:bottom w:val="nil"/>
            </w:tcBorders>
          </w:tcPr>
          <w:p w:rsidR="002328AA" w:rsidRPr="00ED7960" w:rsidRDefault="002328AA" w:rsidP="00ED7960">
            <w:pPr>
              <w:pStyle w:val="a7"/>
              <w:rPr>
                <w:rFonts w:ascii="PT Astra Serif" w:hAnsi="PT Astra Serif" w:cs="Times New Roman"/>
              </w:rPr>
            </w:pPr>
            <w:r w:rsidRPr="00ED7960">
              <w:rPr>
                <w:rFonts w:ascii="PT Astra Serif" w:hAnsi="PT Astra Serif" w:cs="Times New Roman"/>
              </w:rPr>
              <w:t>Авансовый отчет (ф. 0504505)</w:t>
            </w:r>
          </w:p>
        </w:tc>
      </w:tr>
      <w:tr w:rsidR="002328AA" w:rsidRPr="00ED7960" w:rsidTr="00ED7960">
        <w:tc>
          <w:tcPr>
            <w:tcW w:w="560" w:type="dxa"/>
            <w:vMerge/>
            <w:tcBorders>
              <w:top w:val="single" w:sz="4" w:space="0" w:color="auto"/>
              <w:bottom w:val="nil"/>
              <w:right w:val="single" w:sz="4" w:space="0" w:color="auto"/>
            </w:tcBorders>
          </w:tcPr>
          <w:p w:rsidR="002328AA" w:rsidRPr="00ED7960" w:rsidRDefault="002328AA" w:rsidP="00ED7960">
            <w:pPr>
              <w:pStyle w:val="a7"/>
              <w:rPr>
                <w:rFonts w:ascii="PT Astra Serif" w:hAnsi="PT Astra Serif" w:cs="Times New Roman"/>
              </w:rPr>
            </w:pPr>
          </w:p>
        </w:tc>
        <w:tc>
          <w:tcPr>
            <w:tcW w:w="4480" w:type="dxa"/>
            <w:vMerge/>
            <w:tcBorders>
              <w:top w:val="single" w:sz="4" w:space="0" w:color="auto"/>
              <w:left w:val="single" w:sz="4" w:space="0" w:color="auto"/>
              <w:bottom w:val="nil"/>
              <w:right w:val="single" w:sz="4" w:space="0" w:color="auto"/>
            </w:tcBorders>
          </w:tcPr>
          <w:p w:rsidR="002328AA" w:rsidRPr="00ED7960" w:rsidRDefault="002328AA" w:rsidP="00ED7960">
            <w:pPr>
              <w:pStyle w:val="a7"/>
              <w:rPr>
                <w:rFonts w:ascii="PT Astra Serif" w:hAnsi="PT Astra Serif" w:cs="Times New Roman"/>
              </w:rPr>
            </w:pPr>
          </w:p>
        </w:tc>
        <w:tc>
          <w:tcPr>
            <w:tcW w:w="5279" w:type="dxa"/>
            <w:tcBorders>
              <w:top w:val="single" w:sz="4" w:space="0" w:color="auto"/>
              <w:left w:val="single" w:sz="4" w:space="0" w:color="auto"/>
              <w:bottom w:val="nil"/>
            </w:tcBorders>
          </w:tcPr>
          <w:p w:rsidR="002328AA" w:rsidRPr="00ED7960" w:rsidRDefault="002328AA" w:rsidP="00ED7960">
            <w:pPr>
              <w:pStyle w:val="a7"/>
              <w:rPr>
                <w:rFonts w:ascii="PT Astra Serif" w:hAnsi="PT Astra Serif" w:cs="Times New Roman"/>
              </w:rPr>
            </w:pPr>
            <w:r w:rsidRPr="00ED7960">
              <w:rPr>
                <w:rFonts w:ascii="PT Astra Serif" w:hAnsi="PT Astra Serif" w:cs="Times New Roman"/>
              </w:rPr>
              <w:t>Акт выполненных работ</w:t>
            </w:r>
          </w:p>
        </w:tc>
      </w:tr>
      <w:tr w:rsidR="002328AA" w:rsidRPr="00ED7960" w:rsidTr="00ED7960">
        <w:tc>
          <w:tcPr>
            <w:tcW w:w="560" w:type="dxa"/>
            <w:vMerge/>
            <w:tcBorders>
              <w:top w:val="single" w:sz="4" w:space="0" w:color="auto"/>
              <w:bottom w:val="nil"/>
              <w:right w:val="single" w:sz="4" w:space="0" w:color="auto"/>
            </w:tcBorders>
          </w:tcPr>
          <w:p w:rsidR="002328AA" w:rsidRPr="00ED7960" w:rsidRDefault="002328AA" w:rsidP="00ED7960">
            <w:pPr>
              <w:pStyle w:val="a7"/>
              <w:rPr>
                <w:rFonts w:ascii="PT Astra Serif" w:hAnsi="PT Astra Serif" w:cs="Times New Roman"/>
              </w:rPr>
            </w:pPr>
          </w:p>
        </w:tc>
        <w:tc>
          <w:tcPr>
            <w:tcW w:w="4480" w:type="dxa"/>
            <w:vMerge/>
            <w:tcBorders>
              <w:top w:val="single" w:sz="4" w:space="0" w:color="auto"/>
              <w:left w:val="single" w:sz="4" w:space="0" w:color="auto"/>
              <w:bottom w:val="nil"/>
              <w:right w:val="single" w:sz="4" w:space="0" w:color="auto"/>
            </w:tcBorders>
          </w:tcPr>
          <w:p w:rsidR="002328AA" w:rsidRPr="00ED7960" w:rsidRDefault="002328AA" w:rsidP="00ED7960">
            <w:pPr>
              <w:pStyle w:val="a7"/>
              <w:rPr>
                <w:rFonts w:ascii="PT Astra Serif" w:hAnsi="PT Astra Serif" w:cs="Times New Roman"/>
              </w:rPr>
            </w:pPr>
          </w:p>
        </w:tc>
        <w:tc>
          <w:tcPr>
            <w:tcW w:w="5279" w:type="dxa"/>
            <w:tcBorders>
              <w:top w:val="single" w:sz="4" w:space="0" w:color="auto"/>
              <w:left w:val="single" w:sz="4" w:space="0" w:color="auto"/>
              <w:bottom w:val="nil"/>
            </w:tcBorders>
          </w:tcPr>
          <w:p w:rsidR="002328AA" w:rsidRPr="00ED7960" w:rsidRDefault="002328AA" w:rsidP="00ED7960">
            <w:pPr>
              <w:pStyle w:val="a7"/>
              <w:rPr>
                <w:rFonts w:ascii="PT Astra Serif" w:hAnsi="PT Astra Serif" w:cs="Times New Roman"/>
              </w:rPr>
            </w:pPr>
            <w:r w:rsidRPr="00ED7960">
              <w:rPr>
                <w:rFonts w:ascii="PT Astra Serif" w:hAnsi="PT Astra Serif" w:cs="Times New Roman"/>
              </w:rPr>
              <w:t>Акт приема-передачи</w:t>
            </w:r>
          </w:p>
        </w:tc>
      </w:tr>
      <w:tr w:rsidR="002328AA" w:rsidRPr="00ED7960" w:rsidTr="00ED7960">
        <w:tc>
          <w:tcPr>
            <w:tcW w:w="560" w:type="dxa"/>
            <w:vMerge/>
            <w:tcBorders>
              <w:top w:val="single" w:sz="4" w:space="0" w:color="auto"/>
              <w:bottom w:val="nil"/>
              <w:right w:val="single" w:sz="4" w:space="0" w:color="auto"/>
            </w:tcBorders>
          </w:tcPr>
          <w:p w:rsidR="002328AA" w:rsidRPr="00ED7960" w:rsidRDefault="002328AA" w:rsidP="00ED7960">
            <w:pPr>
              <w:pStyle w:val="a7"/>
              <w:rPr>
                <w:rFonts w:ascii="PT Astra Serif" w:hAnsi="PT Astra Serif" w:cs="Times New Roman"/>
              </w:rPr>
            </w:pPr>
          </w:p>
        </w:tc>
        <w:tc>
          <w:tcPr>
            <w:tcW w:w="4480" w:type="dxa"/>
            <w:vMerge/>
            <w:tcBorders>
              <w:top w:val="single" w:sz="4" w:space="0" w:color="auto"/>
              <w:left w:val="single" w:sz="4" w:space="0" w:color="auto"/>
              <w:bottom w:val="nil"/>
              <w:right w:val="single" w:sz="4" w:space="0" w:color="auto"/>
            </w:tcBorders>
          </w:tcPr>
          <w:p w:rsidR="002328AA" w:rsidRPr="00ED7960" w:rsidRDefault="002328AA" w:rsidP="00ED7960">
            <w:pPr>
              <w:pStyle w:val="a7"/>
              <w:rPr>
                <w:rFonts w:ascii="PT Astra Serif" w:hAnsi="PT Astra Serif" w:cs="Times New Roman"/>
              </w:rPr>
            </w:pPr>
          </w:p>
        </w:tc>
        <w:tc>
          <w:tcPr>
            <w:tcW w:w="5279" w:type="dxa"/>
            <w:tcBorders>
              <w:top w:val="single" w:sz="4" w:space="0" w:color="auto"/>
              <w:left w:val="single" w:sz="4" w:space="0" w:color="auto"/>
              <w:bottom w:val="nil"/>
            </w:tcBorders>
          </w:tcPr>
          <w:p w:rsidR="002328AA" w:rsidRPr="00ED7960" w:rsidRDefault="002328AA" w:rsidP="00ED7960">
            <w:pPr>
              <w:pStyle w:val="a7"/>
              <w:rPr>
                <w:rFonts w:ascii="PT Astra Serif" w:hAnsi="PT Astra Serif" w:cs="Times New Roman"/>
              </w:rPr>
            </w:pPr>
            <w:r w:rsidRPr="00ED7960">
              <w:rPr>
                <w:rFonts w:ascii="PT Astra Serif" w:hAnsi="PT Astra Serif" w:cs="Times New Roman"/>
              </w:rPr>
              <w:t>Акт об оказании услуг</w:t>
            </w:r>
          </w:p>
        </w:tc>
      </w:tr>
      <w:tr w:rsidR="002328AA" w:rsidRPr="00ED7960" w:rsidTr="00ED7960">
        <w:tc>
          <w:tcPr>
            <w:tcW w:w="560" w:type="dxa"/>
            <w:vMerge/>
            <w:tcBorders>
              <w:top w:val="single" w:sz="4" w:space="0" w:color="auto"/>
              <w:bottom w:val="nil"/>
              <w:right w:val="single" w:sz="4" w:space="0" w:color="auto"/>
            </w:tcBorders>
          </w:tcPr>
          <w:p w:rsidR="002328AA" w:rsidRPr="00ED7960" w:rsidRDefault="002328AA" w:rsidP="00ED7960">
            <w:pPr>
              <w:pStyle w:val="a7"/>
              <w:rPr>
                <w:rFonts w:ascii="PT Astra Serif" w:hAnsi="PT Astra Serif" w:cs="Times New Roman"/>
              </w:rPr>
            </w:pPr>
          </w:p>
        </w:tc>
        <w:tc>
          <w:tcPr>
            <w:tcW w:w="4480" w:type="dxa"/>
            <w:vMerge/>
            <w:tcBorders>
              <w:top w:val="single" w:sz="4" w:space="0" w:color="auto"/>
              <w:left w:val="single" w:sz="4" w:space="0" w:color="auto"/>
              <w:bottom w:val="nil"/>
              <w:right w:val="single" w:sz="4" w:space="0" w:color="auto"/>
            </w:tcBorders>
          </w:tcPr>
          <w:p w:rsidR="002328AA" w:rsidRPr="00ED7960" w:rsidRDefault="002328AA" w:rsidP="00ED7960">
            <w:pPr>
              <w:pStyle w:val="a7"/>
              <w:rPr>
                <w:rFonts w:ascii="PT Astra Serif" w:hAnsi="PT Astra Serif" w:cs="Times New Roman"/>
              </w:rPr>
            </w:pPr>
          </w:p>
        </w:tc>
        <w:tc>
          <w:tcPr>
            <w:tcW w:w="5279" w:type="dxa"/>
            <w:tcBorders>
              <w:top w:val="single" w:sz="4" w:space="0" w:color="auto"/>
              <w:left w:val="single" w:sz="4" w:space="0" w:color="auto"/>
              <w:bottom w:val="nil"/>
            </w:tcBorders>
          </w:tcPr>
          <w:p w:rsidR="002328AA" w:rsidRPr="00ED7960" w:rsidRDefault="002328AA" w:rsidP="00ED7960">
            <w:pPr>
              <w:pStyle w:val="a7"/>
              <w:rPr>
                <w:rFonts w:ascii="PT Astra Serif" w:hAnsi="PT Astra Serif" w:cs="Times New Roman"/>
              </w:rPr>
            </w:pPr>
            <w:r w:rsidRPr="00ED7960">
              <w:rPr>
                <w:rFonts w:ascii="PT Astra Serif" w:hAnsi="PT Astra Serif" w:cs="Times New Roman"/>
              </w:rPr>
              <w:t>Договор на оказание услуг, выполнение работ, заключенный с физическим лицом, не являющимся индивидуальным предпринимателем</w:t>
            </w:r>
          </w:p>
        </w:tc>
      </w:tr>
      <w:tr w:rsidR="002328AA" w:rsidRPr="00ED7960" w:rsidTr="00ED7960">
        <w:tc>
          <w:tcPr>
            <w:tcW w:w="560" w:type="dxa"/>
            <w:vMerge/>
            <w:tcBorders>
              <w:top w:val="single" w:sz="4" w:space="0" w:color="auto"/>
              <w:bottom w:val="nil"/>
              <w:right w:val="single" w:sz="4" w:space="0" w:color="auto"/>
            </w:tcBorders>
          </w:tcPr>
          <w:p w:rsidR="002328AA" w:rsidRPr="00ED7960" w:rsidRDefault="002328AA" w:rsidP="00ED7960">
            <w:pPr>
              <w:pStyle w:val="a7"/>
              <w:rPr>
                <w:rFonts w:ascii="PT Astra Serif" w:hAnsi="PT Astra Serif" w:cs="Times New Roman"/>
              </w:rPr>
            </w:pPr>
          </w:p>
        </w:tc>
        <w:tc>
          <w:tcPr>
            <w:tcW w:w="4480" w:type="dxa"/>
            <w:vMerge/>
            <w:tcBorders>
              <w:top w:val="single" w:sz="4" w:space="0" w:color="auto"/>
              <w:left w:val="single" w:sz="4" w:space="0" w:color="auto"/>
              <w:bottom w:val="nil"/>
              <w:right w:val="single" w:sz="4" w:space="0" w:color="auto"/>
            </w:tcBorders>
          </w:tcPr>
          <w:p w:rsidR="002328AA" w:rsidRPr="00ED7960" w:rsidRDefault="002328AA" w:rsidP="00ED7960">
            <w:pPr>
              <w:pStyle w:val="a7"/>
              <w:rPr>
                <w:rFonts w:ascii="PT Astra Serif" w:hAnsi="PT Astra Serif" w:cs="Times New Roman"/>
              </w:rPr>
            </w:pPr>
          </w:p>
        </w:tc>
        <w:tc>
          <w:tcPr>
            <w:tcW w:w="5279" w:type="dxa"/>
            <w:tcBorders>
              <w:top w:val="single" w:sz="4" w:space="0" w:color="auto"/>
              <w:left w:val="single" w:sz="4" w:space="0" w:color="auto"/>
              <w:bottom w:val="nil"/>
            </w:tcBorders>
          </w:tcPr>
          <w:p w:rsidR="002328AA" w:rsidRPr="00ED7960" w:rsidRDefault="002328AA" w:rsidP="00ED7960">
            <w:pPr>
              <w:pStyle w:val="a7"/>
              <w:rPr>
                <w:rFonts w:ascii="PT Astra Serif" w:hAnsi="PT Astra Serif" w:cs="Times New Roman"/>
              </w:rPr>
            </w:pPr>
            <w:r w:rsidRPr="00ED7960">
              <w:rPr>
                <w:rFonts w:ascii="PT Astra Serif" w:hAnsi="PT Astra Serif" w:cs="Times New Roman"/>
              </w:rPr>
              <w:t>Заявление на выдачу денежных средств под отчет</w:t>
            </w:r>
          </w:p>
        </w:tc>
      </w:tr>
      <w:tr w:rsidR="002328AA" w:rsidRPr="00ED7960" w:rsidTr="00ED7960">
        <w:tc>
          <w:tcPr>
            <w:tcW w:w="560" w:type="dxa"/>
            <w:vMerge/>
            <w:tcBorders>
              <w:top w:val="single" w:sz="4" w:space="0" w:color="auto"/>
              <w:bottom w:val="nil"/>
              <w:right w:val="single" w:sz="4" w:space="0" w:color="auto"/>
            </w:tcBorders>
          </w:tcPr>
          <w:p w:rsidR="002328AA" w:rsidRPr="00ED7960" w:rsidRDefault="002328AA" w:rsidP="00ED7960">
            <w:pPr>
              <w:pStyle w:val="a7"/>
              <w:rPr>
                <w:rFonts w:ascii="PT Astra Serif" w:hAnsi="PT Astra Serif" w:cs="Times New Roman"/>
              </w:rPr>
            </w:pPr>
          </w:p>
        </w:tc>
        <w:tc>
          <w:tcPr>
            <w:tcW w:w="4480" w:type="dxa"/>
            <w:vMerge/>
            <w:tcBorders>
              <w:top w:val="single" w:sz="4" w:space="0" w:color="auto"/>
              <w:left w:val="single" w:sz="4" w:space="0" w:color="auto"/>
              <w:bottom w:val="nil"/>
              <w:right w:val="single" w:sz="4" w:space="0" w:color="auto"/>
            </w:tcBorders>
          </w:tcPr>
          <w:p w:rsidR="002328AA" w:rsidRPr="00ED7960" w:rsidRDefault="002328AA" w:rsidP="00ED7960">
            <w:pPr>
              <w:pStyle w:val="a7"/>
              <w:rPr>
                <w:rFonts w:ascii="PT Astra Serif" w:hAnsi="PT Astra Serif" w:cs="Times New Roman"/>
              </w:rPr>
            </w:pPr>
          </w:p>
        </w:tc>
        <w:tc>
          <w:tcPr>
            <w:tcW w:w="5279" w:type="dxa"/>
            <w:tcBorders>
              <w:top w:val="single" w:sz="4" w:space="0" w:color="auto"/>
              <w:left w:val="single" w:sz="4" w:space="0" w:color="auto"/>
              <w:bottom w:val="nil"/>
            </w:tcBorders>
          </w:tcPr>
          <w:p w:rsidR="002328AA" w:rsidRPr="00ED7960" w:rsidRDefault="002328AA" w:rsidP="00ED7960">
            <w:pPr>
              <w:pStyle w:val="a7"/>
              <w:rPr>
                <w:rFonts w:ascii="PT Astra Serif" w:hAnsi="PT Astra Serif" w:cs="Times New Roman"/>
              </w:rPr>
            </w:pPr>
            <w:r w:rsidRPr="00ED7960">
              <w:rPr>
                <w:rFonts w:ascii="PT Astra Serif" w:hAnsi="PT Astra Serif" w:cs="Times New Roman"/>
              </w:rPr>
              <w:t>Заявление физического лица</w:t>
            </w:r>
          </w:p>
        </w:tc>
      </w:tr>
      <w:tr w:rsidR="002328AA" w:rsidRPr="00ED7960" w:rsidTr="00ED7960">
        <w:tc>
          <w:tcPr>
            <w:tcW w:w="560" w:type="dxa"/>
            <w:vMerge/>
            <w:tcBorders>
              <w:top w:val="single" w:sz="4" w:space="0" w:color="auto"/>
              <w:bottom w:val="nil"/>
              <w:right w:val="single" w:sz="4" w:space="0" w:color="auto"/>
            </w:tcBorders>
          </w:tcPr>
          <w:p w:rsidR="002328AA" w:rsidRPr="00ED7960" w:rsidRDefault="002328AA" w:rsidP="00ED7960">
            <w:pPr>
              <w:pStyle w:val="a7"/>
              <w:rPr>
                <w:rFonts w:ascii="PT Astra Serif" w:hAnsi="PT Astra Serif" w:cs="Times New Roman"/>
              </w:rPr>
            </w:pPr>
          </w:p>
        </w:tc>
        <w:tc>
          <w:tcPr>
            <w:tcW w:w="4480" w:type="dxa"/>
            <w:vMerge/>
            <w:tcBorders>
              <w:top w:val="single" w:sz="4" w:space="0" w:color="auto"/>
              <w:left w:val="single" w:sz="4" w:space="0" w:color="auto"/>
              <w:bottom w:val="nil"/>
              <w:right w:val="single" w:sz="4" w:space="0" w:color="auto"/>
            </w:tcBorders>
          </w:tcPr>
          <w:p w:rsidR="002328AA" w:rsidRPr="00ED7960" w:rsidRDefault="002328AA" w:rsidP="00ED7960">
            <w:pPr>
              <w:pStyle w:val="a7"/>
              <w:rPr>
                <w:rFonts w:ascii="PT Astra Serif" w:hAnsi="PT Astra Serif" w:cs="Times New Roman"/>
              </w:rPr>
            </w:pPr>
          </w:p>
        </w:tc>
        <w:tc>
          <w:tcPr>
            <w:tcW w:w="5279" w:type="dxa"/>
            <w:tcBorders>
              <w:top w:val="single" w:sz="4" w:space="0" w:color="auto"/>
              <w:left w:val="single" w:sz="4" w:space="0" w:color="auto"/>
              <w:bottom w:val="nil"/>
            </w:tcBorders>
          </w:tcPr>
          <w:p w:rsidR="002328AA" w:rsidRPr="00ED7960" w:rsidRDefault="002328AA" w:rsidP="00ED7960">
            <w:pPr>
              <w:pStyle w:val="a7"/>
              <w:rPr>
                <w:rFonts w:ascii="PT Astra Serif" w:hAnsi="PT Astra Serif" w:cs="Times New Roman"/>
              </w:rPr>
            </w:pPr>
            <w:r w:rsidRPr="00ED7960">
              <w:rPr>
                <w:rFonts w:ascii="PT Astra Serif" w:hAnsi="PT Astra Serif" w:cs="Times New Roman"/>
              </w:rPr>
              <w:t>Квитанция</w:t>
            </w:r>
          </w:p>
        </w:tc>
      </w:tr>
      <w:tr w:rsidR="002328AA" w:rsidRPr="00ED7960" w:rsidTr="00ED7960">
        <w:tc>
          <w:tcPr>
            <w:tcW w:w="560" w:type="dxa"/>
            <w:vMerge/>
            <w:tcBorders>
              <w:top w:val="single" w:sz="4" w:space="0" w:color="auto"/>
              <w:bottom w:val="nil"/>
              <w:right w:val="single" w:sz="4" w:space="0" w:color="auto"/>
            </w:tcBorders>
          </w:tcPr>
          <w:p w:rsidR="002328AA" w:rsidRPr="00ED7960" w:rsidRDefault="002328AA" w:rsidP="00ED7960">
            <w:pPr>
              <w:pStyle w:val="a7"/>
              <w:rPr>
                <w:rFonts w:ascii="PT Astra Serif" w:hAnsi="PT Astra Serif" w:cs="Times New Roman"/>
              </w:rPr>
            </w:pPr>
          </w:p>
        </w:tc>
        <w:tc>
          <w:tcPr>
            <w:tcW w:w="4480" w:type="dxa"/>
            <w:vMerge/>
            <w:tcBorders>
              <w:top w:val="single" w:sz="4" w:space="0" w:color="auto"/>
              <w:left w:val="single" w:sz="4" w:space="0" w:color="auto"/>
              <w:bottom w:val="nil"/>
              <w:right w:val="single" w:sz="4" w:space="0" w:color="auto"/>
            </w:tcBorders>
          </w:tcPr>
          <w:p w:rsidR="002328AA" w:rsidRPr="00ED7960" w:rsidRDefault="002328AA" w:rsidP="00ED7960">
            <w:pPr>
              <w:pStyle w:val="a7"/>
              <w:rPr>
                <w:rFonts w:ascii="PT Astra Serif" w:hAnsi="PT Astra Serif" w:cs="Times New Roman"/>
              </w:rPr>
            </w:pPr>
          </w:p>
        </w:tc>
        <w:tc>
          <w:tcPr>
            <w:tcW w:w="5279" w:type="dxa"/>
            <w:tcBorders>
              <w:top w:val="single" w:sz="4" w:space="0" w:color="auto"/>
              <w:left w:val="single" w:sz="4" w:space="0" w:color="auto"/>
              <w:bottom w:val="nil"/>
            </w:tcBorders>
          </w:tcPr>
          <w:p w:rsidR="002328AA" w:rsidRPr="00ED7960" w:rsidRDefault="002328AA" w:rsidP="00ED7960">
            <w:pPr>
              <w:pStyle w:val="a7"/>
              <w:rPr>
                <w:rFonts w:ascii="PT Astra Serif" w:hAnsi="PT Astra Serif" w:cs="Times New Roman"/>
              </w:rPr>
            </w:pPr>
            <w:r w:rsidRPr="00ED7960">
              <w:rPr>
                <w:rFonts w:ascii="PT Astra Serif" w:hAnsi="PT Astra Serif" w:cs="Times New Roman"/>
              </w:rPr>
              <w:t>Приказ о направлении в командировку, с прилагаемым расчетом командировочных сумм</w:t>
            </w:r>
          </w:p>
        </w:tc>
      </w:tr>
      <w:tr w:rsidR="002328AA" w:rsidRPr="00ED7960" w:rsidTr="00ED7960">
        <w:tc>
          <w:tcPr>
            <w:tcW w:w="560" w:type="dxa"/>
            <w:vMerge/>
            <w:tcBorders>
              <w:top w:val="single" w:sz="4" w:space="0" w:color="auto"/>
              <w:bottom w:val="nil"/>
              <w:right w:val="single" w:sz="4" w:space="0" w:color="auto"/>
            </w:tcBorders>
          </w:tcPr>
          <w:p w:rsidR="002328AA" w:rsidRPr="00ED7960" w:rsidRDefault="002328AA" w:rsidP="00ED7960">
            <w:pPr>
              <w:pStyle w:val="a7"/>
              <w:rPr>
                <w:rFonts w:ascii="PT Astra Serif" w:hAnsi="PT Astra Serif" w:cs="Times New Roman"/>
              </w:rPr>
            </w:pPr>
          </w:p>
        </w:tc>
        <w:tc>
          <w:tcPr>
            <w:tcW w:w="4480" w:type="dxa"/>
            <w:vMerge/>
            <w:tcBorders>
              <w:top w:val="single" w:sz="4" w:space="0" w:color="auto"/>
              <w:left w:val="single" w:sz="4" w:space="0" w:color="auto"/>
              <w:bottom w:val="nil"/>
              <w:right w:val="single" w:sz="4" w:space="0" w:color="auto"/>
            </w:tcBorders>
          </w:tcPr>
          <w:p w:rsidR="002328AA" w:rsidRPr="00ED7960" w:rsidRDefault="002328AA" w:rsidP="00ED7960">
            <w:pPr>
              <w:pStyle w:val="a7"/>
              <w:rPr>
                <w:rFonts w:ascii="PT Astra Serif" w:hAnsi="PT Astra Serif" w:cs="Times New Roman"/>
              </w:rPr>
            </w:pPr>
          </w:p>
        </w:tc>
        <w:tc>
          <w:tcPr>
            <w:tcW w:w="5279" w:type="dxa"/>
            <w:tcBorders>
              <w:top w:val="single" w:sz="4" w:space="0" w:color="auto"/>
              <w:left w:val="single" w:sz="4" w:space="0" w:color="auto"/>
              <w:bottom w:val="nil"/>
            </w:tcBorders>
          </w:tcPr>
          <w:p w:rsidR="002328AA" w:rsidRPr="00ED7960" w:rsidRDefault="002328AA" w:rsidP="00ED7960">
            <w:pPr>
              <w:pStyle w:val="a7"/>
              <w:rPr>
                <w:rFonts w:ascii="PT Astra Serif" w:hAnsi="PT Astra Serif" w:cs="Times New Roman"/>
              </w:rPr>
            </w:pPr>
            <w:r w:rsidRPr="00ED7960">
              <w:rPr>
                <w:rFonts w:ascii="PT Astra Serif" w:hAnsi="PT Astra Serif" w:cs="Times New Roman"/>
              </w:rPr>
              <w:t>Служебная записка</w:t>
            </w:r>
          </w:p>
        </w:tc>
      </w:tr>
      <w:tr w:rsidR="002328AA" w:rsidRPr="00ED7960" w:rsidTr="00ED7960">
        <w:tc>
          <w:tcPr>
            <w:tcW w:w="560" w:type="dxa"/>
            <w:vMerge/>
            <w:tcBorders>
              <w:top w:val="single" w:sz="4" w:space="0" w:color="auto"/>
              <w:bottom w:val="nil"/>
              <w:right w:val="single" w:sz="4" w:space="0" w:color="auto"/>
            </w:tcBorders>
          </w:tcPr>
          <w:p w:rsidR="002328AA" w:rsidRPr="00ED7960" w:rsidRDefault="002328AA" w:rsidP="00ED7960">
            <w:pPr>
              <w:pStyle w:val="a7"/>
              <w:rPr>
                <w:rFonts w:ascii="PT Astra Serif" w:hAnsi="PT Astra Serif" w:cs="Times New Roman"/>
              </w:rPr>
            </w:pPr>
          </w:p>
        </w:tc>
        <w:tc>
          <w:tcPr>
            <w:tcW w:w="4480" w:type="dxa"/>
            <w:vMerge/>
            <w:tcBorders>
              <w:top w:val="single" w:sz="4" w:space="0" w:color="auto"/>
              <w:left w:val="single" w:sz="4" w:space="0" w:color="auto"/>
              <w:bottom w:val="nil"/>
              <w:right w:val="single" w:sz="4" w:space="0" w:color="auto"/>
            </w:tcBorders>
          </w:tcPr>
          <w:p w:rsidR="002328AA" w:rsidRPr="00ED7960" w:rsidRDefault="002328AA" w:rsidP="00ED7960">
            <w:pPr>
              <w:pStyle w:val="a7"/>
              <w:rPr>
                <w:rFonts w:ascii="PT Astra Serif" w:hAnsi="PT Astra Serif" w:cs="Times New Roman"/>
              </w:rPr>
            </w:pPr>
          </w:p>
        </w:tc>
        <w:tc>
          <w:tcPr>
            <w:tcW w:w="5279" w:type="dxa"/>
            <w:tcBorders>
              <w:top w:val="single" w:sz="4" w:space="0" w:color="auto"/>
              <w:left w:val="single" w:sz="4" w:space="0" w:color="auto"/>
              <w:bottom w:val="nil"/>
            </w:tcBorders>
          </w:tcPr>
          <w:p w:rsidR="002328AA" w:rsidRPr="00ED7960" w:rsidRDefault="002328AA" w:rsidP="00ED7960">
            <w:pPr>
              <w:pStyle w:val="a7"/>
              <w:rPr>
                <w:rFonts w:ascii="PT Astra Serif" w:hAnsi="PT Astra Serif" w:cs="Times New Roman"/>
              </w:rPr>
            </w:pPr>
            <w:r w:rsidRPr="00ED7960">
              <w:rPr>
                <w:rFonts w:ascii="PT Astra Serif" w:hAnsi="PT Astra Serif" w:cs="Times New Roman"/>
              </w:rPr>
              <w:t>Справка-расчет</w:t>
            </w:r>
          </w:p>
        </w:tc>
      </w:tr>
      <w:tr w:rsidR="002328AA" w:rsidRPr="00ED7960" w:rsidTr="00ED7960">
        <w:tc>
          <w:tcPr>
            <w:tcW w:w="560" w:type="dxa"/>
            <w:vMerge/>
            <w:tcBorders>
              <w:top w:val="single" w:sz="4" w:space="0" w:color="auto"/>
              <w:bottom w:val="nil"/>
              <w:right w:val="single" w:sz="4" w:space="0" w:color="auto"/>
            </w:tcBorders>
          </w:tcPr>
          <w:p w:rsidR="002328AA" w:rsidRPr="00ED7960" w:rsidRDefault="002328AA" w:rsidP="00ED7960">
            <w:pPr>
              <w:pStyle w:val="a7"/>
              <w:rPr>
                <w:rFonts w:ascii="PT Astra Serif" w:hAnsi="PT Astra Serif" w:cs="Times New Roman"/>
              </w:rPr>
            </w:pPr>
          </w:p>
        </w:tc>
        <w:tc>
          <w:tcPr>
            <w:tcW w:w="4480" w:type="dxa"/>
            <w:vMerge/>
            <w:tcBorders>
              <w:top w:val="single" w:sz="4" w:space="0" w:color="auto"/>
              <w:left w:val="single" w:sz="4" w:space="0" w:color="auto"/>
              <w:bottom w:val="nil"/>
              <w:right w:val="single" w:sz="4" w:space="0" w:color="auto"/>
            </w:tcBorders>
          </w:tcPr>
          <w:p w:rsidR="002328AA" w:rsidRPr="00ED7960" w:rsidRDefault="002328AA" w:rsidP="00ED7960">
            <w:pPr>
              <w:pStyle w:val="a7"/>
              <w:rPr>
                <w:rFonts w:ascii="PT Astra Serif" w:hAnsi="PT Astra Serif" w:cs="Times New Roman"/>
              </w:rPr>
            </w:pPr>
          </w:p>
        </w:tc>
        <w:tc>
          <w:tcPr>
            <w:tcW w:w="5279" w:type="dxa"/>
            <w:tcBorders>
              <w:top w:val="single" w:sz="4" w:space="0" w:color="auto"/>
              <w:left w:val="single" w:sz="4" w:space="0" w:color="auto"/>
              <w:bottom w:val="nil"/>
            </w:tcBorders>
          </w:tcPr>
          <w:p w:rsidR="002328AA" w:rsidRPr="00ED7960" w:rsidRDefault="002328AA" w:rsidP="00ED7960">
            <w:pPr>
              <w:pStyle w:val="a7"/>
              <w:rPr>
                <w:rFonts w:ascii="PT Astra Serif" w:hAnsi="PT Astra Serif" w:cs="Times New Roman"/>
              </w:rPr>
            </w:pPr>
            <w:r w:rsidRPr="00ED7960">
              <w:rPr>
                <w:rFonts w:ascii="PT Astra Serif" w:hAnsi="PT Astra Serif" w:cs="Times New Roman"/>
              </w:rPr>
              <w:t>Счет</w:t>
            </w:r>
          </w:p>
        </w:tc>
      </w:tr>
      <w:tr w:rsidR="002328AA" w:rsidRPr="00ED7960" w:rsidTr="00ED7960">
        <w:tc>
          <w:tcPr>
            <w:tcW w:w="560" w:type="dxa"/>
            <w:vMerge/>
            <w:tcBorders>
              <w:top w:val="single" w:sz="4" w:space="0" w:color="auto"/>
              <w:bottom w:val="nil"/>
              <w:right w:val="single" w:sz="4" w:space="0" w:color="auto"/>
            </w:tcBorders>
          </w:tcPr>
          <w:p w:rsidR="002328AA" w:rsidRPr="00ED7960" w:rsidRDefault="002328AA" w:rsidP="00ED7960">
            <w:pPr>
              <w:pStyle w:val="a7"/>
              <w:rPr>
                <w:rFonts w:ascii="PT Astra Serif" w:hAnsi="PT Astra Serif" w:cs="Times New Roman"/>
              </w:rPr>
            </w:pPr>
          </w:p>
        </w:tc>
        <w:tc>
          <w:tcPr>
            <w:tcW w:w="4480" w:type="dxa"/>
            <w:vMerge/>
            <w:tcBorders>
              <w:top w:val="single" w:sz="4" w:space="0" w:color="auto"/>
              <w:left w:val="single" w:sz="4" w:space="0" w:color="auto"/>
              <w:bottom w:val="nil"/>
              <w:right w:val="single" w:sz="4" w:space="0" w:color="auto"/>
            </w:tcBorders>
          </w:tcPr>
          <w:p w:rsidR="002328AA" w:rsidRPr="00ED7960" w:rsidRDefault="002328AA" w:rsidP="00ED7960">
            <w:pPr>
              <w:pStyle w:val="a7"/>
              <w:rPr>
                <w:rFonts w:ascii="PT Astra Serif" w:hAnsi="PT Astra Serif" w:cs="Times New Roman"/>
              </w:rPr>
            </w:pPr>
          </w:p>
        </w:tc>
        <w:tc>
          <w:tcPr>
            <w:tcW w:w="5279" w:type="dxa"/>
            <w:tcBorders>
              <w:top w:val="single" w:sz="4" w:space="0" w:color="auto"/>
              <w:left w:val="single" w:sz="4" w:space="0" w:color="auto"/>
              <w:bottom w:val="nil"/>
            </w:tcBorders>
          </w:tcPr>
          <w:p w:rsidR="002328AA" w:rsidRPr="00ED7960" w:rsidRDefault="002328AA" w:rsidP="00ED7960">
            <w:pPr>
              <w:pStyle w:val="a7"/>
              <w:rPr>
                <w:rFonts w:ascii="PT Astra Serif" w:hAnsi="PT Astra Serif" w:cs="Times New Roman"/>
              </w:rPr>
            </w:pPr>
            <w:r w:rsidRPr="00ED7960">
              <w:rPr>
                <w:rFonts w:ascii="PT Astra Serif" w:hAnsi="PT Astra Serif" w:cs="Times New Roman"/>
              </w:rPr>
              <w:t>Счет-фактура</w:t>
            </w:r>
          </w:p>
        </w:tc>
      </w:tr>
      <w:tr w:rsidR="002328AA" w:rsidRPr="00ED7960" w:rsidTr="00ED7960">
        <w:tc>
          <w:tcPr>
            <w:tcW w:w="560" w:type="dxa"/>
            <w:vMerge/>
            <w:tcBorders>
              <w:top w:val="single" w:sz="4" w:space="0" w:color="auto"/>
              <w:bottom w:val="nil"/>
              <w:right w:val="single" w:sz="4" w:space="0" w:color="auto"/>
            </w:tcBorders>
          </w:tcPr>
          <w:p w:rsidR="002328AA" w:rsidRPr="00ED7960" w:rsidRDefault="002328AA" w:rsidP="00ED7960">
            <w:pPr>
              <w:pStyle w:val="a7"/>
              <w:rPr>
                <w:rFonts w:ascii="PT Astra Serif" w:hAnsi="PT Astra Serif" w:cs="Times New Roman"/>
              </w:rPr>
            </w:pPr>
          </w:p>
        </w:tc>
        <w:tc>
          <w:tcPr>
            <w:tcW w:w="4480" w:type="dxa"/>
            <w:vMerge/>
            <w:tcBorders>
              <w:top w:val="single" w:sz="4" w:space="0" w:color="auto"/>
              <w:left w:val="single" w:sz="4" w:space="0" w:color="auto"/>
              <w:bottom w:val="nil"/>
              <w:right w:val="single" w:sz="4" w:space="0" w:color="auto"/>
            </w:tcBorders>
          </w:tcPr>
          <w:p w:rsidR="002328AA" w:rsidRPr="00ED7960" w:rsidRDefault="002328AA" w:rsidP="00ED7960">
            <w:pPr>
              <w:pStyle w:val="a7"/>
              <w:rPr>
                <w:rFonts w:ascii="PT Astra Serif" w:hAnsi="PT Astra Serif" w:cs="Times New Roman"/>
              </w:rPr>
            </w:pPr>
          </w:p>
        </w:tc>
        <w:tc>
          <w:tcPr>
            <w:tcW w:w="5279" w:type="dxa"/>
            <w:tcBorders>
              <w:top w:val="single" w:sz="4" w:space="0" w:color="auto"/>
              <w:left w:val="single" w:sz="4" w:space="0" w:color="auto"/>
              <w:bottom w:val="nil"/>
            </w:tcBorders>
          </w:tcPr>
          <w:p w:rsidR="002328AA" w:rsidRPr="00ED7960" w:rsidRDefault="002328AA" w:rsidP="00ED7960">
            <w:pPr>
              <w:pStyle w:val="a7"/>
              <w:rPr>
                <w:rFonts w:ascii="PT Astra Serif" w:hAnsi="PT Astra Serif" w:cs="Times New Roman"/>
              </w:rPr>
            </w:pPr>
            <w:r w:rsidRPr="00ED7960">
              <w:rPr>
                <w:rFonts w:ascii="PT Astra Serif" w:hAnsi="PT Astra Serif" w:cs="Times New Roman"/>
              </w:rPr>
              <w:t>Товарная накладная (унифицированная форма N ТОРГ-12) (ф.0330212)</w:t>
            </w:r>
          </w:p>
        </w:tc>
      </w:tr>
      <w:tr w:rsidR="002328AA" w:rsidRPr="00ED7960" w:rsidTr="00ED7960">
        <w:tc>
          <w:tcPr>
            <w:tcW w:w="560" w:type="dxa"/>
            <w:vMerge/>
            <w:tcBorders>
              <w:top w:val="single" w:sz="4" w:space="0" w:color="auto"/>
              <w:bottom w:val="nil"/>
              <w:right w:val="single" w:sz="4" w:space="0" w:color="auto"/>
            </w:tcBorders>
          </w:tcPr>
          <w:p w:rsidR="002328AA" w:rsidRPr="00ED7960" w:rsidRDefault="002328AA" w:rsidP="00ED7960">
            <w:pPr>
              <w:pStyle w:val="a7"/>
              <w:rPr>
                <w:rFonts w:ascii="PT Astra Serif" w:hAnsi="PT Astra Serif" w:cs="Times New Roman"/>
              </w:rPr>
            </w:pPr>
          </w:p>
        </w:tc>
        <w:tc>
          <w:tcPr>
            <w:tcW w:w="4480" w:type="dxa"/>
            <w:vMerge/>
            <w:tcBorders>
              <w:top w:val="single" w:sz="4" w:space="0" w:color="auto"/>
              <w:left w:val="single" w:sz="4" w:space="0" w:color="auto"/>
              <w:bottom w:val="nil"/>
              <w:right w:val="single" w:sz="4" w:space="0" w:color="auto"/>
            </w:tcBorders>
          </w:tcPr>
          <w:p w:rsidR="002328AA" w:rsidRPr="00ED7960" w:rsidRDefault="002328AA" w:rsidP="00ED7960">
            <w:pPr>
              <w:pStyle w:val="a7"/>
              <w:rPr>
                <w:rFonts w:ascii="PT Astra Serif" w:hAnsi="PT Astra Serif" w:cs="Times New Roman"/>
              </w:rPr>
            </w:pPr>
          </w:p>
        </w:tc>
        <w:tc>
          <w:tcPr>
            <w:tcW w:w="5279" w:type="dxa"/>
            <w:tcBorders>
              <w:top w:val="single" w:sz="4" w:space="0" w:color="auto"/>
              <w:left w:val="single" w:sz="4" w:space="0" w:color="auto"/>
              <w:bottom w:val="nil"/>
            </w:tcBorders>
          </w:tcPr>
          <w:p w:rsidR="002328AA" w:rsidRPr="00ED7960" w:rsidRDefault="002328AA" w:rsidP="00ED7960">
            <w:pPr>
              <w:pStyle w:val="a7"/>
              <w:rPr>
                <w:rFonts w:ascii="PT Astra Serif" w:hAnsi="PT Astra Serif" w:cs="Times New Roman"/>
              </w:rPr>
            </w:pPr>
            <w:r w:rsidRPr="00ED7960">
              <w:rPr>
                <w:rFonts w:ascii="PT Astra Serif" w:hAnsi="PT Astra Serif" w:cs="Times New Roman"/>
              </w:rPr>
              <w:t>Универсальный передаточный документ</w:t>
            </w:r>
          </w:p>
        </w:tc>
      </w:tr>
      <w:tr w:rsidR="002328AA" w:rsidRPr="00ED7960" w:rsidTr="00ED7960">
        <w:tc>
          <w:tcPr>
            <w:tcW w:w="560" w:type="dxa"/>
            <w:vMerge/>
            <w:tcBorders>
              <w:top w:val="single" w:sz="4" w:space="0" w:color="auto"/>
              <w:bottom w:val="nil"/>
              <w:right w:val="single" w:sz="4" w:space="0" w:color="auto"/>
            </w:tcBorders>
          </w:tcPr>
          <w:p w:rsidR="002328AA" w:rsidRPr="00ED7960" w:rsidRDefault="002328AA" w:rsidP="00ED7960">
            <w:pPr>
              <w:pStyle w:val="a7"/>
              <w:rPr>
                <w:rFonts w:ascii="PT Astra Serif" w:hAnsi="PT Astra Serif" w:cs="Times New Roman"/>
              </w:rPr>
            </w:pPr>
          </w:p>
        </w:tc>
        <w:tc>
          <w:tcPr>
            <w:tcW w:w="4480" w:type="dxa"/>
            <w:vMerge/>
            <w:tcBorders>
              <w:top w:val="single" w:sz="4" w:space="0" w:color="auto"/>
              <w:left w:val="single" w:sz="4" w:space="0" w:color="auto"/>
              <w:bottom w:val="nil"/>
              <w:right w:val="single" w:sz="4" w:space="0" w:color="auto"/>
            </w:tcBorders>
          </w:tcPr>
          <w:p w:rsidR="002328AA" w:rsidRPr="00ED7960" w:rsidRDefault="002328AA" w:rsidP="00ED7960">
            <w:pPr>
              <w:pStyle w:val="a7"/>
              <w:rPr>
                <w:rFonts w:ascii="PT Astra Serif" w:hAnsi="PT Astra Serif" w:cs="Times New Roman"/>
              </w:rPr>
            </w:pPr>
          </w:p>
        </w:tc>
        <w:tc>
          <w:tcPr>
            <w:tcW w:w="5279" w:type="dxa"/>
            <w:tcBorders>
              <w:top w:val="single" w:sz="4" w:space="0" w:color="auto"/>
              <w:left w:val="single" w:sz="4" w:space="0" w:color="auto"/>
              <w:bottom w:val="nil"/>
            </w:tcBorders>
          </w:tcPr>
          <w:p w:rsidR="002328AA" w:rsidRPr="00ED7960" w:rsidRDefault="002328AA" w:rsidP="00ED7960">
            <w:pPr>
              <w:pStyle w:val="a7"/>
              <w:rPr>
                <w:rFonts w:ascii="PT Astra Serif" w:hAnsi="PT Astra Serif" w:cs="Times New Roman"/>
              </w:rPr>
            </w:pPr>
            <w:r w:rsidRPr="00ED7960">
              <w:rPr>
                <w:rFonts w:ascii="PT Astra Serif" w:hAnsi="PT Astra Serif" w:cs="Times New Roman"/>
              </w:rPr>
              <w:t>Чек</w:t>
            </w:r>
          </w:p>
        </w:tc>
      </w:tr>
    </w:tbl>
    <w:p w:rsidR="002328AA" w:rsidRPr="00ED7960" w:rsidRDefault="002328AA" w:rsidP="00ED7960">
      <w:pPr>
        <w:rPr>
          <w:rFonts w:ascii="PT Astra Serif" w:hAnsi="PT Astra Serif" w:cs="Times New Roman"/>
        </w:rPr>
      </w:pPr>
    </w:p>
    <w:p w:rsidR="002328AA" w:rsidRPr="00ED7960" w:rsidRDefault="002328AA" w:rsidP="00ED7960">
      <w:pPr>
        <w:rPr>
          <w:rFonts w:ascii="PT Astra Serif" w:hAnsi="PT Astra Serif" w:cs="Times New Roman"/>
        </w:rPr>
      </w:pPr>
      <w:r w:rsidRPr="00ED7960">
        <w:rPr>
          <w:rFonts w:ascii="PT Astra Serif" w:hAnsi="PT Astra Serif" w:cs="Times New Roman"/>
        </w:rPr>
        <w:t>14.2. Учет принимаемых обязательств осуществляется на основании следующих документов:</w:t>
      </w: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tblPr>
      <w:tblGrid>
        <w:gridCol w:w="5500"/>
        <w:gridCol w:w="4896"/>
      </w:tblGrid>
      <w:tr w:rsidR="002328AA" w:rsidRPr="00ED7960" w:rsidTr="00ED7960">
        <w:tc>
          <w:tcPr>
            <w:tcW w:w="5500" w:type="dxa"/>
            <w:tcBorders>
              <w:top w:val="single" w:sz="4" w:space="0" w:color="auto"/>
              <w:bottom w:val="single" w:sz="4" w:space="0" w:color="auto"/>
              <w:right w:val="nil"/>
            </w:tcBorders>
          </w:tcPr>
          <w:p w:rsidR="002328AA" w:rsidRPr="00ED7960" w:rsidRDefault="002328AA" w:rsidP="00ED7960">
            <w:pPr>
              <w:pStyle w:val="a7"/>
              <w:jc w:val="center"/>
              <w:rPr>
                <w:rFonts w:ascii="PT Astra Serif" w:hAnsi="PT Astra Serif" w:cs="Times New Roman"/>
              </w:rPr>
            </w:pPr>
            <w:r w:rsidRPr="00ED7960">
              <w:rPr>
                <w:rFonts w:ascii="PT Astra Serif" w:hAnsi="PT Astra Serif" w:cs="Times New Roman"/>
              </w:rPr>
              <w:t>Обязательства, отражаемые на счете</w:t>
            </w:r>
          </w:p>
          <w:p w:rsidR="002328AA" w:rsidRPr="00ED7960" w:rsidRDefault="002328AA" w:rsidP="00ED7960">
            <w:pPr>
              <w:pStyle w:val="a7"/>
              <w:jc w:val="center"/>
              <w:rPr>
                <w:rFonts w:ascii="PT Astra Serif" w:hAnsi="PT Astra Serif" w:cs="Times New Roman"/>
              </w:rPr>
            </w:pPr>
            <w:r w:rsidRPr="00ED7960">
              <w:rPr>
                <w:rFonts w:ascii="PT Astra Serif" w:hAnsi="PT Astra Serif" w:cs="Times New Roman"/>
              </w:rPr>
              <w:t>0 502 07 000 "Принимаемые обязательства"</w:t>
            </w:r>
          </w:p>
        </w:tc>
        <w:tc>
          <w:tcPr>
            <w:tcW w:w="4896" w:type="dxa"/>
            <w:tcBorders>
              <w:top w:val="single" w:sz="4" w:space="0" w:color="auto"/>
              <w:left w:val="single" w:sz="4" w:space="0" w:color="auto"/>
              <w:bottom w:val="single" w:sz="4" w:space="0" w:color="auto"/>
            </w:tcBorders>
          </w:tcPr>
          <w:p w:rsidR="002328AA" w:rsidRPr="00ED7960" w:rsidRDefault="002328AA" w:rsidP="00ED7960">
            <w:pPr>
              <w:pStyle w:val="a7"/>
              <w:jc w:val="center"/>
              <w:rPr>
                <w:rFonts w:ascii="PT Astra Serif" w:hAnsi="PT Astra Serif" w:cs="Times New Roman"/>
              </w:rPr>
            </w:pPr>
            <w:r w:rsidRPr="00ED7960">
              <w:rPr>
                <w:rFonts w:ascii="PT Astra Serif" w:hAnsi="PT Astra Serif" w:cs="Times New Roman"/>
              </w:rPr>
              <w:t>Документы-основания для отражения операций</w:t>
            </w:r>
          </w:p>
        </w:tc>
      </w:tr>
      <w:tr w:rsidR="002328AA" w:rsidRPr="00ED7960" w:rsidTr="00ED7960">
        <w:tc>
          <w:tcPr>
            <w:tcW w:w="10396" w:type="dxa"/>
            <w:gridSpan w:val="2"/>
            <w:tcBorders>
              <w:top w:val="nil"/>
              <w:bottom w:val="single" w:sz="4" w:space="0" w:color="auto"/>
            </w:tcBorders>
          </w:tcPr>
          <w:p w:rsidR="002328AA" w:rsidRPr="00ED7960" w:rsidRDefault="002328AA" w:rsidP="00ED7960">
            <w:pPr>
              <w:pStyle w:val="a7"/>
              <w:rPr>
                <w:rFonts w:ascii="PT Astra Serif" w:hAnsi="PT Astra Serif" w:cs="Times New Roman"/>
              </w:rPr>
            </w:pPr>
            <w:r w:rsidRPr="00ED7960">
              <w:rPr>
                <w:rFonts w:ascii="PT Astra Serif" w:hAnsi="PT Astra Serif" w:cs="Times New Roman"/>
              </w:rPr>
              <w:t>Осуществление закупок с использованием конкурентных процедур определения поставщика (подрядчика, исполнителя)</w:t>
            </w:r>
          </w:p>
        </w:tc>
      </w:tr>
      <w:tr w:rsidR="002328AA" w:rsidRPr="00ED7960" w:rsidTr="00ED7960">
        <w:tc>
          <w:tcPr>
            <w:tcW w:w="5500" w:type="dxa"/>
            <w:vMerge w:val="restart"/>
            <w:tcBorders>
              <w:top w:val="single" w:sz="4" w:space="0" w:color="auto"/>
              <w:bottom w:val="single" w:sz="4" w:space="0" w:color="auto"/>
              <w:right w:val="nil"/>
            </w:tcBorders>
          </w:tcPr>
          <w:p w:rsidR="002328AA" w:rsidRPr="00ED7960" w:rsidRDefault="002328AA" w:rsidP="00ED7960">
            <w:pPr>
              <w:pStyle w:val="a7"/>
              <w:rPr>
                <w:rFonts w:ascii="PT Astra Serif" w:hAnsi="PT Astra Serif" w:cs="Times New Roman"/>
              </w:rPr>
            </w:pPr>
          </w:p>
          <w:p w:rsidR="002328AA" w:rsidRPr="00ED7960" w:rsidRDefault="002328AA" w:rsidP="00ED7960">
            <w:pPr>
              <w:pStyle w:val="a7"/>
              <w:rPr>
                <w:rFonts w:ascii="PT Astra Serif" w:hAnsi="PT Astra Serif" w:cs="Times New Roman"/>
              </w:rPr>
            </w:pPr>
            <w:r w:rsidRPr="00ED7960">
              <w:rPr>
                <w:rFonts w:ascii="PT Astra Serif" w:hAnsi="PT Astra Serif" w:cs="Times New Roman"/>
              </w:rPr>
              <w:t>Обязательства, возникающие при объявлении о начале конкурентной процедуры определения поставщика (подрядчика, исполнителя)</w:t>
            </w:r>
          </w:p>
          <w:p w:rsidR="002328AA" w:rsidRPr="00ED7960" w:rsidRDefault="002328AA" w:rsidP="00ED7960">
            <w:pPr>
              <w:pStyle w:val="a7"/>
              <w:rPr>
                <w:rFonts w:ascii="PT Astra Serif" w:hAnsi="PT Astra Serif" w:cs="Times New Roman"/>
              </w:rPr>
            </w:pPr>
            <w:r w:rsidRPr="00ED7960">
              <w:rPr>
                <w:rFonts w:ascii="PT Astra Serif" w:hAnsi="PT Astra Serif" w:cs="Times New Roman"/>
              </w:rPr>
              <w:t>(кредит счета 0 502 07 000)</w:t>
            </w:r>
          </w:p>
        </w:tc>
        <w:tc>
          <w:tcPr>
            <w:tcW w:w="4896" w:type="dxa"/>
            <w:tcBorders>
              <w:top w:val="single" w:sz="4" w:space="0" w:color="auto"/>
              <w:left w:val="single" w:sz="4" w:space="0" w:color="auto"/>
              <w:bottom w:val="single" w:sz="4" w:space="0" w:color="auto"/>
            </w:tcBorders>
          </w:tcPr>
          <w:p w:rsidR="002328AA" w:rsidRPr="00ED7960" w:rsidRDefault="002328AA" w:rsidP="00ED7960">
            <w:pPr>
              <w:pStyle w:val="a7"/>
              <w:rPr>
                <w:rFonts w:ascii="PT Astra Serif" w:hAnsi="PT Astra Serif" w:cs="Times New Roman"/>
              </w:rPr>
            </w:pPr>
            <w:r w:rsidRPr="00ED7960">
              <w:rPr>
                <w:rFonts w:ascii="PT Astra Serif" w:hAnsi="PT Astra Serif" w:cs="Times New Roman"/>
              </w:rPr>
              <w:t>Извещение о проведении конкурса, торгов, запроса котировок, запроса предложений</w:t>
            </w:r>
          </w:p>
        </w:tc>
      </w:tr>
      <w:tr w:rsidR="002328AA" w:rsidRPr="00ED7960" w:rsidTr="00ED7960">
        <w:tc>
          <w:tcPr>
            <w:tcW w:w="5500" w:type="dxa"/>
            <w:vMerge/>
            <w:tcBorders>
              <w:top w:val="single" w:sz="4" w:space="0" w:color="auto"/>
              <w:bottom w:val="single" w:sz="4" w:space="0" w:color="auto"/>
              <w:right w:val="nil"/>
            </w:tcBorders>
          </w:tcPr>
          <w:p w:rsidR="002328AA" w:rsidRPr="00ED7960" w:rsidRDefault="002328AA" w:rsidP="00ED7960">
            <w:pPr>
              <w:pStyle w:val="a7"/>
              <w:rPr>
                <w:rFonts w:ascii="PT Astra Serif" w:hAnsi="PT Astra Serif" w:cs="Times New Roman"/>
              </w:rPr>
            </w:pPr>
          </w:p>
        </w:tc>
        <w:tc>
          <w:tcPr>
            <w:tcW w:w="4896" w:type="dxa"/>
            <w:tcBorders>
              <w:top w:val="single" w:sz="4" w:space="0" w:color="auto"/>
              <w:left w:val="single" w:sz="4" w:space="0" w:color="auto"/>
              <w:bottom w:val="single" w:sz="4" w:space="0" w:color="auto"/>
            </w:tcBorders>
          </w:tcPr>
          <w:p w:rsidR="002328AA" w:rsidRPr="00ED7960" w:rsidRDefault="002328AA" w:rsidP="00ED7960">
            <w:pPr>
              <w:pStyle w:val="a8"/>
              <w:rPr>
                <w:rFonts w:ascii="PT Astra Serif" w:hAnsi="PT Astra Serif" w:cs="Times New Roman"/>
              </w:rPr>
            </w:pPr>
            <w:r w:rsidRPr="00ED7960">
              <w:rPr>
                <w:rFonts w:ascii="PT Astra Serif" w:hAnsi="PT Astra Serif" w:cs="Times New Roman"/>
              </w:rPr>
              <w:t>Приглашения принять участие в определении поставщика (подрядчика, исполнителя)</w:t>
            </w:r>
          </w:p>
        </w:tc>
      </w:tr>
      <w:tr w:rsidR="002328AA" w:rsidRPr="00ED7960" w:rsidTr="00ED7960">
        <w:tc>
          <w:tcPr>
            <w:tcW w:w="5500" w:type="dxa"/>
            <w:tcBorders>
              <w:top w:val="nil"/>
              <w:bottom w:val="single" w:sz="4" w:space="0" w:color="auto"/>
              <w:right w:val="nil"/>
            </w:tcBorders>
          </w:tcPr>
          <w:p w:rsidR="002328AA" w:rsidRPr="00ED7960" w:rsidRDefault="002328AA" w:rsidP="00ED7960">
            <w:pPr>
              <w:pStyle w:val="a7"/>
              <w:rPr>
                <w:rFonts w:ascii="PT Astra Serif" w:hAnsi="PT Astra Serif" w:cs="Times New Roman"/>
              </w:rPr>
            </w:pPr>
            <w:r w:rsidRPr="00ED7960">
              <w:rPr>
                <w:rFonts w:ascii="PT Astra Serif" w:hAnsi="PT Astra Serif" w:cs="Times New Roman"/>
              </w:rPr>
              <w:t>Обязательства, возникающие при заключении контракта по результатам проведения конкурентной процедуры определения поставщика (подрядчика, исполнителя)</w:t>
            </w:r>
          </w:p>
          <w:p w:rsidR="002328AA" w:rsidRPr="00ED7960" w:rsidRDefault="002328AA" w:rsidP="00ED7960">
            <w:pPr>
              <w:pStyle w:val="a7"/>
              <w:rPr>
                <w:rFonts w:ascii="PT Astra Serif" w:hAnsi="PT Astra Serif" w:cs="Times New Roman"/>
              </w:rPr>
            </w:pPr>
            <w:r w:rsidRPr="00ED7960">
              <w:rPr>
                <w:rFonts w:ascii="PT Astra Serif" w:hAnsi="PT Astra Serif" w:cs="Times New Roman"/>
              </w:rPr>
              <w:t>(дебет счета 0 502 07 000)</w:t>
            </w:r>
          </w:p>
        </w:tc>
        <w:tc>
          <w:tcPr>
            <w:tcW w:w="4896" w:type="dxa"/>
            <w:tcBorders>
              <w:top w:val="nil"/>
              <w:left w:val="single" w:sz="4" w:space="0" w:color="auto"/>
              <w:bottom w:val="single" w:sz="4" w:space="0" w:color="auto"/>
            </w:tcBorders>
          </w:tcPr>
          <w:p w:rsidR="002328AA" w:rsidRPr="00ED7960" w:rsidRDefault="00C06DA3" w:rsidP="00ED7960">
            <w:pPr>
              <w:pStyle w:val="a7"/>
              <w:rPr>
                <w:rFonts w:ascii="PT Astra Serif" w:hAnsi="PT Astra Serif" w:cs="Times New Roman"/>
              </w:rPr>
            </w:pPr>
            <w:r w:rsidRPr="00ED7960">
              <w:rPr>
                <w:rFonts w:ascii="PT Astra Serif" w:hAnsi="PT Astra Serif" w:cs="Times New Roman"/>
              </w:rPr>
              <w:t>К</w:t>
            </w:r>
            <w:r w:rsidR="002328AA" w:rsidRPr="00ED7960">
              <w:rPr>
                <w:rFonts w:ascii="PT Astra Serif" w:hAnsi="PT Astra Serif" w:cs="Times New Roman"/>
              </w:rPr>
              <w:t>онтракт, договор</w:t>
            </w:r>
          </w:p>
          <w:p w:rsidR="002328AA" w:rsidRPr="00ED7960" w:rsidRDefault="002328AA" w:rsidP="00ED7960">
            <w:pPr>
              <w:pStyle w:val="a7"/>
              <w:rPr>
                <w:rFonts w:ascii="PT Astra Serif" w:hAnsi="PT Astra Serif" w:cs="Times New Roman"/>
              </w:rPr>
            </w:pPr>
          </w:p>
        </w:tc>
      </w:tr>
      <w:tr w:rsidR="002328AA" w:rsidRPr="00ED7960" w:rsidTr="00ED7960">
        <w:tc>
          <w:tcPr>
            <w:tcW w:w="5500" w:type="dxa"/>
            <w:tcBorders>
              <w:top w:val="nil"/>
              <w:bottom w:val="single" w:sz="4" w:space="0" w:color="auto"/>
              <w:right w:val="nil"/>
            </w:tcBorders>
          </w:tcPr>
          <w:p w:rsidR="002328AA" w:rsidRPr="00ED7960" w:rsidRDefault="002328AA" w:rsidP="00ED7960">
            <w:pPr>
              <w:pStyle w:val="a7"/>
              <w:rPr>
                <w:rFonts w:ascii="PT Astra Serif" w:hAnsi="PT Astra Serif" w:cs="Times New Roman"/>
              </w:rPr>
            </w:pPr>
            <w:r w:rsidRPr="00ED7960">
              <w:rPr>
                <w:rFonts w:ascii="PT Astra Serif" w:hAnsi="PT Astra Serif" w:cs="Times New Roman"/>
              </w:rPr>
              <w:t>Обязательства, возникающие в случае отказа победителя конкурентной процедуры определения поставщика (подрядчика, исполнителя) от заключения контракта либо в случаях, когда конкурентная процедура признана несостоявшейся (кредит счета 0 502 07 00 методом "</w:t>
            </w:r>
            <w:proofErr w:type="gramStart"/>
            <w:r w:rsidRPr="00ED7960">
              <w:rPr>
                <w:rFonts w:ascii="PT Astra Serif" w:hAnsi="PT Astra Serif" w:cs="Times New Roman"/>
              </w:rPr>
              <w:t>Красное</w:t>
            </w:r>
            <w:proofErr w:type="gramEnd"/>
            <w:r w:rsidRPr="00ED7960">
              <w:rPr>
                <w:rFonts w:ascii="PT Astra Serif" w:hAnsi="PT Astra Serif" w:cs="Times New Roman"/>
              </w:rPr>
              <w:t xml:space="preserve"> </w:t>
            </w:r>
            <w:proofErr w:type="spellStart"/>
            <w:r w:rsidRPr="00ED7960">
              <w:rPr>
                <w:rFonts w:ascii="PT Astra Serif" w:hAnsi="PT Astra Serif" w:cs="Times New Roman"/>
              </w:rPr>
              <w:t>сторно</w:t>
            </w:r>
            <w:proofErr w:type="spellEnd"/>
            <w:r w:rsidRPr="00ED7960">
              <w:rPr>
                <w:rFonts w:ascii="PT Astra Serif" w:hAnsi="PT Astra Serif" w:cs="Times New Roman"/>
              </w:rPr>
              <w:t>")</w:t>
            </w:r>
          </w:p>
        </w:tc>
        <w:tc>
          <w:tcPr>
            <w:tcW w:w="4896" w:type="dxa"/>
            <w:tcBorders>
              <w:top w:val="nil"/>
              <w:left w:val="single" w:sz="4" w:space="0" w:color="auto"/>
              <w:bottom w:val="single" w:sz="4" w:space="0" w:color="auto"/>
            </w:tcBorders>
          </w:tcPr>
          <w:p w:rsidR="002328AA" w:rsidRPr="00ED7960" w:rsidRDefault="002328AA" w:rsidP="00ED7960">
            <w:pPr>
              <w:pStyle w:val="a7"/>
              <w:rPr>
                <w:rFonts w:ascii="PT Astra Serif" w:hAnsi="PT Astra Serif" w:cs="Times New Roman"/>
              </w:rPr>
            </w:pPr>
            <w:r w:rsidRPr="00ED7960">
              <w:rPr>
                <w:rFonts w:ascii="PT Astra Serif" w:hAnsi="PT Astra Serif" w:cs="Times New Roman"/>
              </w:rPr>
              <w:t>Протокол комиссии по осуществлению закупок</w:t>
            </w:r>
          </w:p>
          <w:p w:rsidR="002328AA" w:rsidRPr="00ED7960" w:rsidRDefault="002328AA" w:rsidP="00ED7960">
            <w:pPr>
              <w:pStyle w:val="a7"/>
              <w:rPr>
                <w:rFonts w:ascii="PT Astra Serif" w:hAnsi="PT Astra Serif" w:cs="Times New Roman"/>
              </w:rPr>
            </w:pPr>
          </w:p>
        </w:tc>
      </w:tr>
    </w:tbl>
    <w:p w:rsidR="002328AA" w:rsidRPr="00ED7960" w:rsidRDefault="002328AA" w:rsidP="00ED7960">
      <w:pPr>
        <w:rPr>
          <w:rFonts w:ascii="PT Astra Serif" w:hAnsi="PT Astra Serif" w:cs="Times New Roman"/>
        </w:rPr>
      </w:pPr>
    </w:p>
    <w:p w:rsidR="00B764EE" w:rsidRDefault="002328AA" w:rsidP="00ED7960">
      <w:pPr>
        <w:rPr>
          <w:rFonts w:ascii="PT Astra Serif" w:hAnsi="PT Astra Serif" w:cs="Times New Roman"/>
        </w:rPr>
      </w:pPr>
      <w:r w:rsidRPr="00ED7960">
        <w:rPr>
          <w:rFonts w:ascii="PT Astra Serif" w:hAnsi="PT Astra Serif" w:cs="Times New Roman"/>
        </w:rPr>
        <w:t>14.3. </w:t>
      </w:r>
      <w:proofErr w:type="gramStart"/>
      <w:r w:rsidRPr="00ED7960">
        <w:rPr>
          <w:rFonts w:ascii="PT Astra Serif" w:hAnsi="PT Astra Serif" w:cs="Times New Roman"/>
        </w:rPr>
        <w:t xml:space="preserve">Учет плановых назначений (лимитов бюджетных обязательств, бюджетных ассигнований, финансового обеспечения) по доходам, расходам и источникам финансирования дефицита бюджета (средств учреждения) осуществляется на счетах санкционирования в разрезе </w:t>
      </w:r>
      <w:r w:rsidRPr="00ED7960">
        <w:rPr>
          <w:rFonts w:ascii="PT Astra Serif" w:hAnsi="PT Astra Serif" w:cs="Times New Roman"/>
        </w:rPr>
        <w:lastRenderedPageBreak/>
        <w:t>кодов бюджетной классификации (в том числе в разрезе кодов КОСГУ) согласно той детализации доходов, расходов и источников финансирования дефицита бюджета (средств учреждения) по кодам бюджетной классификации (в том числе по кодам КОСГУ), которая предусмотрена</w:t>
      </w:r>
      <w:proofErr w:type="gramEnd"/>
      <w:r w:rsidRPr="00ED7960">
        <w:rPr>
          <w:rFonts w:ascii="PT Astra Serif" w:hAnsi="PT Astra Serif" w:cs="Times New Roman"/>
        </w:rPr>
        <w:t xml:space="preserve"> при доведении (утверждении) плановых назначений (лимитов бюджетных обязательств, бюджетных ассигнований, финансового обеспечения)</w:t>
      </w:r>
      <w:bookmarkStart w:id="43" w:name="sub_1019"/>
      <w:r w:rsidR="00B764EE" w:rsidRPr="00ED7960">
        <w:rPr>
          <w:rFonts w:ascii="PT Astra Serif" w:hAnsi="PT Astra Serif" w:cs="Times New Roman"/>
        </w:rPr>
        <w:t xml:space="preserve"> и отражается в Журнале по прочим операциям на основании первичных документов. </w:t>
      </w:r>
    </w:p>
    <w:p w:rsidR="00ED7960" w:rsidRPr="00ED7960" w:rsidRDefault="00ED7960" w:rsidP="00ED7960">
      <w:pPr>
        <w:rPr>
          <w:rFonts w:ascii="PT Astra Serif" w:hAnsi="PT Astra Serif" w:cs="Times New Roman"/>
        </w:rPr>
      </w:pPr>
    </w:p>
    <w:p w:rsidR="002328AA" w:rsidRPr="00ED7960" w:rsidRDefault="002328AA" w:rsidP="00ED7960">
      <w:pPr>
        <w:pStyle w:val="1"/>
        <w:spacing w:before="0" w:after="0"/>
        <w:rPr>
          <w:rFonts w:ascii="PT Astra Serif" w:hAnsi="PT Astra Serif" w:cs="Times New Roman"/>
          <w:bCs w:val="0"/>
          <w:color w:val="auto"/>
        </w:rPr>
      </w:pPr>
      <w:r w:rsidRPr="00ED7960">
        <w:rPr>
          <w:rFonts w:ascii="PT Astra Serif" w:hAnsi="PT Astra Serif" w:cs="Times New Roman"/>
          <w:bCs w:val="0"/>
          <w:color w:val="auto"/>
        </w:rPr>
        <w:t xml:space="preserve">15. Учет на </w:t>
      </w:r>
      <w:proofErr w:type="spellStart"/>
      <w:r w:rsidRPr="00ED7960">
        <w:rPr>
          <w:rFonts w:ascii="PT Astra Serif" w:hAnsi="PT Astra Serif" w:cs="Times New Roman"/>
          <w:bCs w:val="0"/>
          <w:color w:val="auto"/>
        </w:rPr>
        <w:t>забалансовых</w:t>
      </w:r>
      <w:proofErr w:type="spellEnd"/>
      <w:r w:rsidRPr="00ED7960">
        <w:rPr>
          <w:rFonts w:ascii="PT Astra Serif" w:hAnsi="PT Astra Serif" w:cs="Times New Roman"/>
          <w:bCs w:val="0"/>
          <w:color w:val="auto"/>
        </w:rPr>
        <w:t xml:space="preserve"> счетах</w:t>
      </w:r>
    </w:p>
    <w:bookmarkEnd w:id="43"/>
    <w:p w:rsidR="002328AA" w:rsidRPr="00ED7960" w:rsidRDefault="002328AA" w:rsidP="00ED7960">
      <w:pPr>
        <w:rPr>
          <w:rFonts w:ascii="PT Astra Serif" w:hAnsi="PT Astra Serif" w:cs="Times New Roman"/>
        </w:rPr>
      </w:pPr>
    </w:p>
    <w:p w:rsidR="002328AA" w:rsidRPr="00ED7960" w:rsidRDefault="002328AA" w:rsidP="00ED7960">
      <w:pPr>
        <w:rPr>
          <w:rFonts w:ascii="PT Astra Serif" w:hAnsi="PT Astra Serif" w:cs="Times New Roman"/>
        </w:rPr>
      </w:pPr>
      <w:r w:rsidRPr="00ED7960">
        <w:rPr>
          <w:rFonts w:ascii="PT Astra Serif" w:hAnsi="PT Astra Serif" w:cs="Times New Roman"/>
        </w:rPr>
        <w:t xml:space="preserve">15.1. Учет на </w:t>
      </w:r>
      <w:proofErr w:type="spellStart"/>
      <w:r w:rsidRPr="00ED7960">
        <w:rPr>
          <w:rFonts w:ascii="PT Astra Serif" w:hAnsi="PT Astra Serif" w:cs="Times New Roman"/>
        </w:rPr>
        <w:t>забалансовых</w:t>
      </w:r>
      <w:proofErr w:type="spellEnd"/>
      <w:r w:rsidRPr="00ED7960">
        <w:rPr>
          <w:rFonts w:ascii="PT Astra Serif" w:hAnsi="PT Astra Serif" w:cs="Times New Roman"/>
        </w:rPr>
        <w:t xml:space="preserve"> счетах осуществляется в соответствии с требованиями </w:t>
      </w:r>
      <w:hyperlink r:id="rId120" w:history="1">
        <w:r w:rsidRPr="00ED7960">
          <w:rPr>
            <w:rFonts w:ascii="PT Astra Serif" w:hAnsi="PT Astra Serif" w:cs="Times New Roman"/>
          </w:rPr>
          <w:t>п.п. 332</w:t>
        </w:r>
      </w:hyperlink>
      <w:r w:rsidRPr="00ED7960">
        <w:rPr>
          <w:rFonts w:ascii="PT Astra Serif" w:hAnsi="PT Astra Serif" w:cs="Times New Roman"/>
        </w:rPr>
        <w:t xml:space="preserve"> - </w:t>
      </w:r>
      <w:hyperlink r:id="rId121" w:history="1">
        <w:r w:rsidRPr="00ED7960">
          <w:rPr>
            <w:rFonts w:ascii="PT Astra Serif" w:hAnsi="PT Astra Serif" w:cs="Times New Roman"/>
          </w:rPr>
          <w:t>394</w:t>
        </w:r>
      </w:hyperlink>
      <w:r w:rsidRPr="00ED7960">
        <w:rPr>
          <w:rFonts w:ascii="PT Astra Serif" w:hAnsi="PT Astra Serif" w:cs="Times New Roman"/>
        </w:rPr>
        <w:t xml:space="preserve"> Инструкции N 157н.</w:t>
      </w:r>
    </w:p>
    <w:p w:rsidR="002328AA" w:rsidRPr="00ED7960" w:rsidRDefault="002328AA" w:rsidP="00ED7960">
      <w:pPr>
        <w:rPr>
          <w:rFonts w:ascii="PT Astra Serif" w:hAnsi="PT Astra Serif" w:cs="Times New Roman"/>
        </w:rPr>
      </w:pPr>
      <w:bookmarkStart w:id="44" w:name="sub_1520"/>
      <w:r w:rsidRPr="00ED7960">
        <w:rPr>
          <w:rFonts w:ascii="PT Astra Serif" w:hAnsi="PT Astra Serif" w:cs="Times New Roman"/>
        </w:rPr>
        <w:t xml:space="preserve">15.2. Имущество, учитываемое на </w:t>
      </w:r>
      <w:proofErr w:type="spellStart"/>
      <w:r w:rsidRPr="00ED7960">
        <w:rPr>
          <w:rFonts w:ascii="PT Astra Serif" w:hAnsi="PT Astra Serif" w:cs="Times New Roman"/>
        </w:rPr>
        <w:t>забалансовых</w:t>
      </w:r>
      <w:proofErr w:type="spellEnd"/>
      <w:r w:rsidRPr="00ED7960">
        <w:rPr>
          <w:rFonts w:ascii="PT Astra Serif" w:hAnsi="PT Astra Serif" w:cs="Times New Roman"/>
        </w:rPr>
        <w:t xml:space="preserve"> счетах, отражается</w:t>
      </w:r>
      <w:r w:rsidRPr="00ED7960">
        <w:rPr>
          <w:rFonts w:ascii="PT Astra Serif" w:hAnsi="PT Astra Serif" w:cs="Times New Roman"/>
          <w:b/>
          <w:bCs/>
        </w:rPr>
        <w:t>:</w:t>
      </w:r>
    </w:p>
    <w:bookmarkEnd w:id="44"/>
    <w:p w:rsidR="002328AA" w:rsidRPr="00ED7960" w:rsidRDefault="002328AA" w:rsidP="00ED7960">
      <w:pPr>
        <w:rPr>
          <w:rFonts w:ascii="PT Astra Serif" w:hAnsi="PT Astra Serif" w:cs="Times New Roman"/>
        </w:rPr>
      </w:pPr>
      <w:r w:rsidRPr="00ED7960">
        <w:rPr>
          <w:rFonts w:ascii="PT Astra Serif" w:hAnsi="PT Astra Serif" w:cs="Times New Roman"/>
        </w:rPr>
        <w:t>- по остаточной стоимости объекта учета;</w:t>
      </w:r>
    </w:p>
    <w:p w:rsidR="002328AA" w:rsidRPr="00ED7960" w:rsidRDefault="002328AA" w:rsidP="00ED7960">
      <w:pPr>
        <w:rPr>
          <w:rFonts w:ascii="PT Astra Serif" w:hAnsi="PT Astra Serif" w:cs="Times New Roman"/>
        </w:rPr>
      </w:pPr>
      <w:r w:rsidRPr="00ED7960">
        <w:rPr>
          <w:rFonts w:ascii="PT Astra Serif" w:hAnsi="PT Astra Serif" w:cs="Times New Roman"/>
        </w:rPr>
        <w:t>- в условной оценке 1 объект, 1 рубль - при нулевой остаточной стоимости или при отсутствии стоимостных оценок,</w:t>
      </w:r>
    </w:p>
    <w:p w:rsidR="002328AA" w:rsidRPr="00ED7960" w:rsidRDefault="002328AA" w:rsidP="00ED7960">
      <w:pPr>
        <w:rPr>
          <w:rFonts w:ascii="PT Astra Serif" w:hAnsi="PT Astra Serif" w:cs="Times New Roman"/>
        </w:rPr>
      </w:pPr>
      <w:r w:rsidRPr="00ED7960">
        <w:rPr>
          <w:rFonts w:ascii="PT Astra Serif" w:hAnsi="PT Astra Serif" w:cs="Times New Roman"/>
        </w:rPr>
        <w:t xml:space="preserve">если иное не предусмотрено положениями </w:t>
      </w:r>
      <w:hyperlink r:id="rId122" w:history="1">
        <w:r w:rsidRPr="00ED7960">
          <w:rPr>
            <w:rFonts w:ascii="PT Astra Serif" w:hAnsi="PT Astra Serif" w:cs="Times New Roman"/>
          </w:rPr>
          <w:t>п.п. 332</w:t>
        </w:r>
      </w:hyperlink>
      <w:r w:rsidRPr="00ED7960">
        <w:rPr>
          <w:rFonts w:ascii="PT Astra Serif" w:hAnsi="PT Astra Serif" w:cs="Times New Roman"/>
        </w:rPr>
        <w:t xml:space="preserve"> - </w:t>
      </w:r>
      <w:hyperlink r:id="rId123" w:history="1">
        <w:r w:rsidRPr="00ED7960">
          <w:rPr>
            <w:rFonts w:ascii="PT Astra Serif" w:hAnsi="PT Astra Serif" w:cs="Times New Roman"/>
          </w:rPr>
          <w:t>394</w:t>
        </w:r>
      </w:hyperlink>
      <w:r w:rsidRPr="00ED7960">
        <w:rPr>
          <w:rFonts w:ascii="PT Astra Serif" w:hAnsi="PT Astra Serif" w:cs="Times New Roman"/>
        </w:rPr>
        <w:t xml:space="preserve"> Инструкции N 157н и настоящей Учетной политики.</w:t>
      </w:r>
    </w:p>
    <w:p w:rsidR="002328AA" w:rsidRPr="00ED7960" w:rsidRDefault="002328AA" w:rsidP="00ED7960">
      <w:pPr>
        <w:rPr>
          <w:rFonts w:ascii="PT Astra Serif" w:hAnsi="PT Astra Serif" w:cs="Times New Roman"/>
        </w:rPr>
      </w:pPr>
      <w:r w:rsidRPr="00ED7960">
        <w:rPr>
          <w:rFonts w:ascii="PT Astra Serif" w:hAnsi="PT Astra Serif" w:cs="Times New Roman"/>
        </w:rPr>
        <w:t xml:space="preserve">15.3. Все материальные ценности, а также иные активы и обязательства, учитываемые на </w:t>
      </w:r>
      <w:proofErr w:type="spellStart"/>
      <w:r w:rsidRPr="00ED7960">
        <w:rPr>
          <w:rFonts w:ascii="PT Astra Serif" w:hAnsi="PT Astra Serif" w:cs="Times New Roman"/>
        </w:rPr>
        <w:t>забалансовых</w:t>
      </w:r>
      <w:proofErr w:type="spellEnd"/>
      <w:r w:rsidRPr="00ED7960">
        <w:rPr>
          <w:rFonts w:ascii="PT Astra Serif" w:hAnsi="PT Astra Serif" w:cs="Times New Roman"/>
        </w:rPr>
        <w:t xml:space="preserve"> счетах, инвентаризируются в порядке и в сроки, установленные для объектов, учитываемых на балансе.</w:t>
      </w:r>
    </w:p>
    <w:p w:rsidR="00E0759D" w:rsidRPr="00ED7960" w:rsidRDefault="002328AA" w:rsidP="00ED7960">
      <w:pPr>
        <w:rPr>
          <w:rFonts w:ascii="PT Astra Serif" w:hAnsi="PT Astra Serif" w:cs="Times New Roman"/>
        </w:rPr>
      </w:pPr>
      <w:r w:rsidRPr="00ED7960">
        <w:rPr>
          <w:rFonts w:ascii="PT Astra Serif" w:hAnsi="PT Astra Serif" w:cs="Times New Roman"/>
        </w:rPr>
        <w:t xml:space="preserve">15.4. В целях формирования бухгалтерской отчетности аналитический учет на </w:t>
      </w:r>
      <w:proofErr w:type="spellStart"/>
      <w:r w:rsidRPr="00ED7960">
        <w:rPr>
          <w:rFonts w:ascii="PT Astra Serif" w:hAnsi="PT Astra Serif" w:cs="Times New Roman"/>
        </w:rPr>
        <w:t>забалансовых</w:t>
      </w:r>
      <w:proofErr w:type="spellEnd"/>
      <w:r w:rsidRPr="00ED7960">
        <w:rPr>
          <w:rFonts w:ascii="PT Astra Serif" w:hAnsi="PT Astra Serif" w:cs="Times New Roman"/>
        </w:rPr>
        <w:t xml:space="preserve"> счетах </w:t>
      </w:r>
      <w:hyperlink r:id="rId124" w:history="1">
        <w:r w:rsidRPr="00ED7960">
          <w:rPr>
            <w:rFonts w:ascii="PT Astra Serif" w:hAnsi="PT Astra Serif" w:cs="Times New Roman"/>
          </w:rPr>
          <w:t>17</w:t>
        </w:r>
      </w:hyperlink>
      <w:r w:rsidRPr="00ED7960">
        <w:rPr>
          <w:rFonts w:ascii="PT Astra Serif" w:hAnsi="PT Astra Serif" w:cs="Times New Roman"/>
        </w:rPr>
        <w:t xml:space="preserve"> и </w:t>
      </w:r>
      <w:hyperlink r:id="rId125" w:history="1">
        <w:r w:rsidRPr="00ED7960">
          <w:rPr>
            <w:rFonts w:ascii="PT Astra Serif" w:hAnsi="PT Astra Serif" w:cs="Times New Roman"/>
          </w:rPr>
          <w:t>18</w:t>
        </w:r>
      </w:hyperlink>
      <w:r w:rsidRPr="00ED7960">
        <w:rPr>
          <w:rFonts w:ascii="PT Astra Serif" w:hAnsi="PT Astra Serif" w:cs="Times New Roman"/>
        </w:rPr>
        <w:t xml:space="preserve"> ведется в разрезе соответствующих кодов (составных частей кодов) бюджетной классификации, в том числе в разрезе кодов КОСГУ</w:t>
      </w:r>
      <w:bookmarkStart w:id="45" w:name="sub_588675026"/>
      <w:r w:rsidR="00E0759D" w:rsidRPr="00ED7960">
        <w:rPr>
          <w:rFonts w:ascii="PT Astra Serif" w:hAnsi="PT Astra Serif" w:cs="Times New Roman"/>
        </w:rPr>
        <w:t>.</w:t>
      </w:r>
    </w:p>
    <w:p w:rsidR="002328AA" w:rsidRPr="00ED7960" w:rsidRDefault="002328AA" w:rsidP="00ED7960">
      <w:pPr>
        <w:rPr>
          <w:rFonts w:ascii="PT Astra Serif" w:hAnsi="PT Astra Serif" w:cs="Times New Roman"/>
        </w:rPr>
      </w:pPr>
      <w:r w:rsidRPr="00ED7960">
        <w:rPr>
          <w:rFonts w:ascii="PT Astra Serif" w:hAnsi="PT Astra Serif" w:cs="Times New Roman"/>
        </w:rPr>
        <w:t>15.</w:t>
      </w:r>
      <w:r w:rsidR="00E0759D" w:rsidRPr="00ED7960">
        <w:rPr>
          <w:rFonts w:ascii="PT Astra Serif" w:hAnsi="PT Astra Serif" w:cs="Times New Roman"/>
        </w:rPr>
        <w:t>5</w:t>
      </w:r>
      <w:r w:rsidRPr="00ED7960">
        <w:rPr>
          <w:rFonts w:ascii="PT Astra Serif" w:hAnsi="PT Astra Serif" w:cs="Times New Roman"/>
        </w:rPr>
        <w:t xml:space="preserve">. Материальные ценности, приобретаемые в целях вручения (награждения), дарения, в том числе ценные подарки, сувениры учитываются на счете </w:t>
      </w:r>
      <w:hyperlink r:id="rId126" w:history="1">
        <w:r w:rsidRPr="00ED7960">
          <w:rPr>
            <w:rFonts w:ascii="PT Astra Serif" w:hAnsi="PT Astra Serif" w:cs="Times New Roman"/>
          </w:rPr>
          <w:t>07</w:t>
        </w:r>
      </w:hyperlink>
      <w:r w:rsidRPr="00ED7960">
        <w:rPr>
          <w:rFonts w:ascii="PT Astra Serif" w:hAnsi="PT Astra Serif" w:cs="Times New Roman"/>
        </w:rPr>
        <w:t xml:space="preserve"> "Награды, призы, кубки и ценные подарки, сувениры" до момента вручения.</w:t>
      </w:r>
    </w:p>
    <w:bookmarkEnd w:id="45"/>
    <w:p w:rsidR="002328AA" w:rsidRPr="00ED7960" w:rsidRDefault="002328AA" w:rsidP="00ED7960">
      <w:pPr>
        <w:pStyle w:val="a9"/>
        <w:spacing w:before="0"/>
        <w:jc w:val="both"/>
        <w:rPr>
          <w:rFonts w:ascii="PT Astra Serif" w:hAnsi="PT Astra Serif" w:cs="Times New Roman"/>
          <w:sz w:val="24"/>
          <w:szCs w:val="24"/>
        </w:rPr>
      </w:pPr>
      <w:r w:rsidRPr="00ED7960">
        <w:rPr>
          <w:rFonts w:ascii="PT Astra Serif" w:hAnsi="PT Astra Serif" w:cs="Times New Roman"/>
          <w:sz w:val="24"/>
          <w:szCs w:val="24"/>
        </w:rPr>
        <w:t xml:space="preserve">Основание: </w:t>
      </w:r>
      <w:hyperlink r:id="rId127" w:history="1">
        <w:r w:rsidRPr="00ED7960">
          <w:rPr>
            <w:rFonts w:ascii="PT Astra Serif" w:hAnsi="PT Astra Serif" w:cs="Times New Roman"/>
            <w:sz w:val="24"/>
            <w:szCs w:val="24"/>
          </w:rPr>
          <w:t>п. 345</w:t>
        </w:r>
      </w:hyperlink>
      <w:r w:rsidR="002F3A74" w:rsidRPr="00ED7960">
        <w:rPr>
          <w:rFonts w:ascii="PT Astra Serif" w:hAnsi="PT Astra Serif" w:cs="Times New Roman"/>
          <w:sz w:val="24"/>
          <w:szCs w:val="24"/>
        </w:rPr>
        <w:t xml:space="preserve"> Инструкции N 157н</w:t>
      </w:r>
    </w:p>
    <w:p w:rsidR="002328AA" w:rsidRPr="00ED7960" w:rsidRDefault="002328AA" w:rsidP="00ED79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PT Astra Serif" w:hAnsi="PT Astra Serif" w:cs="Times New Roman"/>
        </w:rPr>
      </w:pPr>
      <w:r w:rsidRPr="00ED7960">
        <w:rPr>
          <w:rFonts w:ascii="PT Astra Serif" w:hAnsi="PT Astra Serif" w:cs="Times New Roman"/>
        </w:rPr>
        <w:t>15.</w:t>
      </w:r>
      <w:r w:rsidR="00E0759D" w:rsidRPr="00ED7960">
        <w:rPr>
          <w:rFonts w:ascii="PT Astra Serif" w:hAnsi="PT Astra Serif" w:cs="Times New Roman"/>
        </w:rPr>
        <w:t>6</w:t>
      </w:r>
      <w:r w:rsidRPr="00ED7960">
        <w:rPr>
          <w:rFonts w:ascii="PT Astra Serif" w:hAnsi="PT Astra Serif" w:cs="Times New Roman"/>
        </w:rPr>
        <w:t>. К бланкам строгой отчетности относятся следующие документы:</w:t>
      </w:r>
    </w:p>
    <w:p w:rsidR="002328AA" w:rsidRPr="00ED7960" w:rsidRDefault="005B01DD" w:rsidP="00ED7960">
      <w:pPr>
        <w:ind w:firstLine="851"/>
        <w:rPr>
          <w:rFonts w:ascii="PT Astra Serif" w:hAnsi="PT Astra Serif" w:cs="Times New Roman"/>
        </w:rPr>
      </w:pPr>
      <w:r w:rsidRPr="00ED7960">
        <w:rPr>
          <w:rFonts w:ascii="PT Astra Serif" w:hAnsi="PT Astra Serif" w:cs="Times New Roman"/>
        </w:rPr>
        <w:t>-</w:t>
      </w:r>
      <w:r w:rsidR="00E0759D" w:rsidRPr="00ED7960">
        <w:rPr>
          <w:rFonts w:ascii="PT Astra Serif" w:hAnsi="PT Astra Serif" w:cs="Times New Roman"/>
        </w:rPr>
        <w:t xml:space="preserve"> топливные карты.</w:t>
      </w:r>
    </w:p>
    <w:p w:rsidR="002328AA" w:rsidRPr="00ED7960" w:rsidRDefault="002328AA" w:rsidP="00ED7960">
      <w:pPr>
        <w:ind w:firstLine="709"/>
        <w:rPr>
          <w:rFonts w:ascii="PT Astra Serif" w:hAnsi="PT Astra Serif" w:cs="Times New Roman"/>
        </w:rPr>
      </w:pPr>
      <w:r w:rsidRPr="00ED7960">
        <w:rPr>
          <w:rFonts w:ascii="PT Astra Serif" w:hAnsi="PT Astra Serif" w:cs="Times New Roman"/>
        </w:rPr>
        <w:t>15.</w:t>
      </w:r>
      <w:r w:rsidR="00E0759D" w:rsidRPr="00ED7960">
        <w:rPr>
          <w:rFonts w:ascii="PT Astra Serif" w:hAnsi="PT Astra Serif" w:cs="Times New Roman"/>
        </w:rPr>
        <w:t>7</w:t>
      </w:r>
      <w:r w:rsidRPr="00ED7960">
        <w:rPr>
          <w:rFonts w:ascii="PT Astra Serif" w:hAnsi="PT Astra Serif" w:cs="Times New Roman"/>
        </w:rPr>
        <w:t>. </w:t>
      </w:r>
      <w:proofErr w:type="gramStart"/>
      <w:r w:rsidRPr="00ED7960">
        <w:rPr>
          <w:rFonts w:ascii="PT Astra Serif" w:hAnsi="PT Astra Serif" w:cs="Times New Roman"/>
        </w:rPr>
        <w:t xml:space="preserve">На </w:t>
      </w:r>
      <w:proofErr w:type="spellStart"/>
      <w:r w:rsidRPr="00ED7960">
        <w:rPr>
          <w:rFonts w:ascii="PT Astra Serif" w:hAnsi="PT Astra Serif" w:cs="Times New Roman"/>
        </w:rPr>
        <w:t>забалансовом</w:t>
      </w:r>
      <w:proofErr w:type="spellEnd"/>
      <w:r w:rsidRPr="00ED7960">
        <w:rPr>
          <w:rFonts w:ascii="PT Astra Serif" w:hAnsi="PT Astra Serif" w:cs="Times New Roman"/>
        </w:rPr>
        <w:t xml:space="preserve"> счете </w:t>
      </w:r>
      <w:hyperlink r:id="rId128" w:history="1">
        <w:r w:rsidRPr="00ED7960">
          <w:rPr>
            <w:rFonts w:ascii="PT Astra Serif" w:hAnsi="PT Astra Serif" w:cs="Times New Roman"/>
          </w:rPr>
          <w:t>09</w:t>
        </w:r>
      </w:hyperlink>
      <w:r w:rsidRPr="00ED7960">
        <w:rPr>
          <w:rFonts w:ascii="PT Astra Serif" w:hAnsi="PT Astra Serif" w:cs="Times New Roman"/>
        </w:rPr>
        <w:t xml:space="preserve"> "Запасные части к транспортным средствам, выданные взамен изношенных" в целях контроля за их использованием учитываются следующие материальные ценности:</w:t>
      </w:r>
      <w:proofErr w:type="gramEnd"/>
    </w:p>
    <w:p w:rsidR="002328AA" w:rsidRPr="00ED7960" w:rsidRDefault="002328AA" w:rsidP="00ED7960">
      <w:pPr>
        <w:pStyle w:val="HTML"/>
        <w:numPr>
          <w:ilvl w:val="0"/>
          <w:numId w:val="9"/>
        </w:numPr>
        <w:tabs>
          <w:tab w:val="clear" w:pos="720"/>
          <w:tab w:val="left" w:pos="1134"/>
          <w:tab w:val="left" w:pos="1560"/>
        </w:tabs>
        <w:ind w:left="0" w:firstLine="851"/>
        <w:jc w:val="both"/>
        <w:rPr>
          <w:rFonts w:ascii="PT Astra Serif" w:hAnsi="PT Astra Serif"/>
          <w:sz w:val="24"/>
          <w:szCs w:val="24"/>
        </w:rPr>
      </w:pPr>
      <w:r w:rsidRPr="00ED7960">
        <w:rPr>
          <w:rFonts w:ascii="PT Astra Serif" w:hAnsi="PT Astra Serif"/>
          <w:sz w:val="24"/>
          <w:szCs w:val="24"/>
        </w:rPr>
        <w:t>автомобильные шины;</w:t>
      </w:r>
    </w:p>
    <w:p w:rsidR="002328AA" w:rsidRPr="00ED7960" w:rsidRDefault="002328AA" w:rsidP="00ED7960">
      <w:pPr>
        <w:pStyle w:val="HTML"/>
        <w:numPr>
          <w:ilvl w:val="0"/>
          <w:numId w:val="9"/>
        </w:numPr>
        <w:tabs>
          <w:tab w:val="clear" w:pos="720"/>
          <w:tab w:val="left" w:pos="1134"/>
          <w:tab w:val="left" w:pos="1560"/>
        </w:tabs>
        <w:ind w:left="0" w:firstLine="851"/>
        <w:jc w:val="both"/>
        <w:rPr>
          <w:rFonts w:ascii="PT Astra Serif" w:hAnsi="PT Astra Serif"/>
          <w:sz w:val="24"/>
          <w:szCs w:val="24"/>
        </w:rPr>
      </w:pPr>
      <w:r w:rsidRPr="00ED7960">
        <w:rPr>
          <w:rFonts w:ascii="PT Astra Serif" w:hAnsi="PT Astra Serif"/>
          <w:sz w:val="24"/>
          <w:szCs w:val="24"/>
        </w:rPr>
        <w:t>колесные диски;</w:t>
      </w:r>
    </w:p>
    <w:p w:rsidR="002328AA" w:rsidRPr="00ED7960" w:rsidRDefault="002328AA" w:rsidP="00ED7960">
      <w:pPr>
        <w:pStyle w:val="HTML"/>
        <w:numPr>
          <w:ilvl w:val="0"/>
          <w:numId w:val="9"/>
        </w:numPr>
        <w:tabs>
          <w:tab w:val="clear" w:pos="720"/>
          <w:tab w:val="left" w:pos="1134"/>
          <w:tab w:val="left" w:pos="1560"/>
        </w:tabs>
        <w:ind w:left="0" w:firstLine="851"/>
        <w:jc w:val="both"/>
        <w:rPr>
          <w:rFonts w:ascii="PT Astra Serif" w:hAnsi="PT Astra Serif"/>
          <w:sz w:val="24"/>
          <w:szCs w:val="24"/>
        </w:rPr>
      </w:pPr>
      <w:r w:rsidRPr="00ED7960">
        <w:rPr>
          <w:rFonts w:ascii="PT Astra Serif" w:hAnsi="PT Astra Serif"/>
          <w:sz w:val="24"/>
          <w:szCs w:val="24"/>
        </w:rPr>
        <w:t>аккумуляторы;</w:t>
      </w:r>
    </w:p>
    <w:p w:rsidR="002328AA" w:rsidRPr="00ED7960" w:rsidRDefault="002031FD" w:rsidP="00ED7960">
      <w:pPr>
        <w:pStyle w:val="HTML"/>
        <w:numPr>
          <w:ilvl w:val="0"/>
          <w:numId w:val="9"/>
        </w:numPr>
        <w:tabs>
          <w:tab w:val="clear" w:pos="720"/>
          <w:tab w:val="left" w:pos="1134"/>
          <w:tab w:val="left" w:pos="1560"/>
        </w:tabs>
        <w:ind w:left="0" w:firstLine="851"/>
        <w:jc w:val="both"/>
        <w:rPr>
          <w:rFonts w:ascii="PT Astra Serif" w:hAnsi="PT Astra Serif"/>
          <w:sz w:val="24"/>
          <w:szCs w:val="24"/>
        </w:rPr>
      </w:pPr>
      <w:r w:rsidRPr="00ED7960">
        <w:rPr>
          <w:rFonts w:ascii="PT Astra Serif" w:hAnsi="PT Astra Serif"/>
          <w:sz w:val="24"/>
          <w:szCs w:val="24"/>
        </w:rPr>
        <w:t xml:space="preserve">наборы </w:t>
      </w:r>
      <w:proofErr w:type="spellStart"/>
      <w:r w:rsidRPr="00ED7960">
        <w:rPr>
          <w:rFonts w:ascii="PT Astra Serif" w:hAnsi="PT Astra Serif"/>
          <w:sz w:val="24"/>
          <w:szCs w:val="24"/>
        </w:rPr>
        <w:t>автоинструмента</w:t>
      </w:r>
      <w:proofErr w:type="spellEnd"/>
      <w:r w:rsidRPr="00ED7960">
        <w:rPr>
          <w:rFonts w:ascii="PT Astra Serif" w:hAnsi="PT Astra Serif"/>
          <w:sz w:val="24"/>
          <w:szCs w:val="24"/>
        </w:rPr>
        <w:t>;</w:t>
      </w:r>
    </w:p>
    <w:p w:rsidR="002031FD" w:rsidRPr="00ED7960" w:rsidRDefault="002031FD" w:rsidP="00ED7960">
      <w:pPr>
        <w:pStyle w:val="HTML"/>
        <w:numPr>
          <w:ilvl w:val="0"/>
          <w:numId w:val="9"/>
        </w:numPr>
        <w:tabs>
          <w:tab w:val="clear" w:pos="720"/>
          <w:tab w:val="left" w:pos="1134"/>
          <w:tab w:val="left" w:pos="1560"/>
        </w:tabs>
        <w:ind w:left="0" w:firstLine="851"/>
        <w:jc w:val="both"/>
        <w:rPr>
          <w:rFonts w:ascii="PT Astra Serif" w:hAnsi="PT Astra Serif"/>
          <w:sz w:val="24"/>
          <w:szCs w:val="24"/>
        </w:rPr>
      </w:pPr>
      <w:r w:rsidRPr="00ED7960">
        <w:rPr>
          <w:rFonts w:ascii="PT Astra Serif" w:hAnsi="PT Astra Serif"/>
          <w:sz w:val="24"/>
          <w:szCs w:val="24"/>
        </w:rPr>
        <w:t>аптечки.</w:t>
      </w:r>
    </w:p>
    <w:p w:rsidR="002328AA" w:rsidRPr="00ED7960" w:rsidRDefault="002328AA" w:rsidP="00ED7960">
      <w:pPr>
        <w:rPr>
          <w:rFonts w:ascii="PT Astra Serif" w:hAnsi="PT Astra Serif" w:cs="Times New Roman"/>
        </w:rPr>
      </w:pPr>
      <w:r w:rsidRPr="00ED7960">
        <w:rPr>
          <w:rFonts w:ascii="PT Astra Serif" w:hAnsi="PT Astra Serif" w:cs="Times New Roman"/>
        </w:rPr>
        <w:t>15.</w:t>
      </w:r>
      <w:r w:rsidR="002F3A74" w:rsidRPr="00ED7960">
        <w:rPr>
          <w:rFonts w:ascii="PT Astra Serif" w:hAnsi="PT Astra Serif" w:cs="Times New Roman"/>
        </w:rPr>
        <w:t>8</w:t>
      </w:r>
      <w:r w:rsidRPr="00ED7960">
        <w:rPr>
          <w:rFonts w:ascii="PT Astra Serif" w:hAnsi="PT Astra Serif" w:cs="Times New Roman"/>
        </w:rPr>
        <w:t xml:space="preserve">.При сдаче в аренду или передаче в безвозмездное пользование части объекта недвижимости стоимость этой части отражается на </w:t>
      </w:r>
      <w:proofErr w:type="spellStart"/>
      <w:r w:rsidRPr="00ED7960">
        <w:rPr>
          <w:rFonts w:ascii="PT Astra Serif" w:hAnsi="PT Astra Serif" w:cs="Times New Roman"/>
        </w:rPr>
        <w:t>забалансовых</w:t>
      </w:r>
      <w:proofErr w:type="spellEnd"/>
      <w:r w:rsidRPr="00ED7960">
        <w:rPr>
          <w:rFonts w:ascii="PT Astra Serif" w:hAnsi="PT Astra Serif" w:cs="Times New Roman"/>
        </w:rPr>
        <w:t xml:space="preserve"> </w:t>
      </w:r>
      <w:hyperlink r:id="rId129" w:history="1">
        <w:r w:rsidRPr="00ED7960">
          <w:rPr>
            <w:rFonts w:ascii="PT Astra Serif" w:hAnsi="PT Astra Serif" w:cs="Times New Roman"/>
          </w:rPr>
          <w:t>счетах 25</w:t>
        </w:r>
      </w:hyperlink>
      <w:r w:rsidRPr="00ED7960">
        <w:rPr>
          <w:rFonts w:ascii="PT Astra Serif" w:hAnsi="PT Astra Serif" w:cs="Times New Roman"/>
        </w:rPr>
        <w:t xml:space="preserve"> "Имущество, переданное в возмездное пользование (аренду)" или </w:t>
      </w:r>
      <w:hyperlink r:id="rId130" w:history="1">
        <w:r w:rsidRPr="00ED7960">
          <w:rPr>
            <w:rFonts w:ascii="PT Astra Serif" w:hAnsi="PT Astra Serif" w:cs="Times New Roman"/>
          </w:rPr>
          <w:t>26</w:t>
        </w:r>
      </w:hyperlink>
      <w:r w:rsidRPr="00ED7960">
        <w:rPr>
          <w:rFonts w:ascii="PT Astra Serif" w:hAnsi="PT Astra Serif" w:cs="Times New Roman"/>
        </w:rPr>
        <w:t xml:space="preserve"> "Имущество, переданное в безвозмездное пользование" соответственно и определяется исходя из стоимости всего объекта, его общей площади и площади переданного помещения.</w:t>
      </w:r>
    </w:p>
    <w:p w:rsidR="000635A1" w:rsidRPr="00ED7960" w:rsidRDefault="002328AA" w:rsidP="00ED7960">
      <w:pPr>
        <w:widowControl/>
        <w:rPr>
          <w:rFonts w:ascii="PT Astra Serif" w:hAnsi="PT Astra Serif" w:cs="Times New Roman"/>
        </w:rPr>
      </w:pPr>
      <w:r w:rsidRPr="00ED7960">
        <w:rPr>
          <w:rFonts w:ascii="PT Astra Serif" w:hAnsi="PT Astra Serif" w:cs="Times New Roman"/>
        </w:rPr>
        <w:t>15.</w:t>
      </w:r>
      <w:r w:rsidR="002F3A74" w:rsidRPr="00ED7960">
        <w:rPr>
          <w:rFonts w:ascii="PT Astra Serif" w:hAnsi="PT Astra Serif" w:cs="Times New Roman"/>
        </w:rPr>
        <w:t>9</w:t>
      </w:r>
      <w:r w:rsidRPr="00ED7960">
        <w:rPr>
          <w:rFonts w:ascii="PT Astra Serif" w:hAnsi="PT Astra Serif" w:cs="Times New Roman"/>
        </w:rPr>
        <w:t>. На счете 27 «Материальные ценности, выданные в личное пользование работникам (сотрудникам)» учитываются материальные зап</w:t>
      </w:r>
      <w:r w:rsidR="00ED7960" w:rsidRPr="00ED7960">
        <w:rPr>
          <w:rFonts w:ascii="PT Astra Serif" w:hAnsi="PT Astra Serif" w:cs="Times New Roman"/>
        </w:rPr>
        <w:t>асы, имеющие срок эксплуатации.</w:t>
      </w:r>
    </w:p>
    <w:p w:rsidR="000635A1" w:rsidRPr="00ED7960" w:rsidRDefault="00367B76" w:rsidP="00ED7960">
      <w:pPr>
        <w:widowControl/>
        <w:rPr>
          <w:rFonts w:ascii="PT Astra Serif" w:hAnsi="PT Astra Serif" w:cs="Times New Roman"/>
        </w:rPr>
      </w:pPr>
      <w:r w:rsidRPr="00ED7960">
        <w:rPr>
          <w:rFonts w:ascii="PT Astra Serif" w:hAnsi="PT Astra Serif" w:cs="Times New Roman"/>
        </w:rPr>
        <w:t>М</w:t>
      </w:r>
      <w:r w:rsidR="002328AA" w:rsidRPr="00ED7960">
        <w:rPr>
          <w:rFonts w:ascii="PT Astra Serif" w:hAnsi="PT Astra Serif" w:cs="Times New Roman"/>
        </w:rPr>
        <w:t>атериальные запасы при выдаче в личное пользование</w:t>
      </w:r>
      <w:r w:rsidRPr="00ED7960">
        <w:rPr>
          <w:rFonts w:ascii="PT Astra Serif" w:hAnsi="PT Astra Serif" w:cs="Times New Roman"/>
        </w:rPr>
        <w:t xml:space="preserve">, на основании ведомости выдачи материальных ценностей на нужды учреждения </w:t>
      </w:r>
      <w:hyperlink r:id="rId131" w:history="1">
        <w:r w:rsidRPr="00ED7960">
          <w:rPr>
            <w:rFonts w:ascii="PT Astra Serif" w:hAnsi="PT Astra Serif" w:cs="Times New Roman"/>
          </w:rPr>
          <w:t>(ф. 0504210)</w:t>
        </w:r>
      </w:hyperlink>
      <w:r w:rsidRPr="00ED7960">
        <w:rPr>
          <w:rFonts w:ascii="PT Astra Serif" w:hAnsi="PT Astra Serif" w:cs="Times New Roman"/>
        </w:rPr>
        <w:t xml:space="preserve">, </w:t>
      </w:r>
      <w:r w:rsidR="002328AA" w:rsidRPr="00ED7960">
        <w:rPr>
          <w:rFonts w:ascii="PT Astra Serif" w:hAnsi="PT Astra Serif" w:cs="Times New Roman"/>
        </w:rPr>
        <w:t xml:space="preserve">списываются на расходы и сразу ставятся на </w:t>
      </w:r>
      <w:proofErr w:type="gramStart"/>
      <w:r w:rsidR="002328AA" w:rsidRPr="00ED7960">
        <w:rPr>
          <w:rFonts w:ascii="PT Astra Serif" w:hAnsi="PT Astra Serif" w:cs="Times New Roman"/>
        </w:rPr>
        <w:t>учет</w:t>
      </w:r>
      <w:proofErr w:type="gramEnd"/>
      <w:r w:rsidR="002328AA" w:rsidRPr="00ED7960">
        <w:rPr>
          <w:rFonts w:ascii="PT Astra Serif" w:hAnsi="PT Astra Serif" w:cs="Times New Roman"/>
        </w:rPr>
        <w:t xml:space="preserve"> на счет 27</w:t>
      </w:r>
      <w:r w:rsidR="000635A1" w:rsidRPr="00ED7960">
        <w:rPr>
          <w:rFonts w:ascii="PT Astra Serif" w:hAnsi="PT Astra Serif" w:cs="Times New Roman"/>
        </w:rPr>
        <w:t xml:space="preserve"> по стоимости, по которой списывается с балансового учета.</w:t>
      </w:r>
    </w:p>
    <w:p w:rsidR="000635A1" w:rsidRPr="00ED7960" w:rsidRDefault="002328AA" w:rsidP="00ED7960">
      <w:pPr>
        <w:widowControl/>
        <w:rPr>
          <w:rFonts w:ascii="PT Astra Serif" w:hAnsi="PT Astra Serif" w:cs="Times New Roman"/>
        </w:rPr>
      </w:pPr>
      <w:r w:rsidRPr="00ED7960">
        <w:rPr>
          <w:rFonts w:ascii="PT Astra Serif" w:hAnsi="PT Astra Serif" w:cs="Times New Roman"/>
        </w:rPr>
        <w:t xml:space="preserve">Аналитический учет по счету ведется в разрезе пользователей имущества, мест его нахождения, по виду имущества, его количеству и стоимости. </w:t>
      </w:r>
      <w:r w:rsidR="000635A1" w:rsidRPr="00ED7960">
        <w:rPr>
          <w:rFonts w:ascii="PT Astra Serif" w:hAnsi="PT Astra Serif" w:cs="Times New Roman"/>
        </w:rPr>
        <w:t xml:space="preserve">Также на каждого работника, который получил в личное пользование имущество, ответственное лицо ведет карточку (книгу) учета выдачи имущества в пользование </w:t>
      </w:r>
      <w:hyperlink r:id="rId132" w:history="1">
        <w:r w:rsidR="000635A1" w:rsidRPr="00ED7960">
          <w:rPr>
            <w:rFonts w:ascii="PT Astra Serif" w:hAnsi="PT Astra Serif" w:cs="Times New Roman"/>
          </w:rPr>
          <w:t>(ф. 0504206)</w:t>
        </w:r>
      </w:hyperlink>
      <w:r w:rsidR="000635A1" w:rsidRPr="00ED7960">
        <w:rPr>
          <w:rFonts w:ascii="PT Astra Serif" w:hAnsi="PT Astra Serif" w:cs="Times New Roman"/>
        </w:rPr>
        <w:t xml:space="preserve"> (</w:t>
      </w:r>
      <w:hyperlink r:id="rId133" w:history="1">
        <w:r w:rsidR="000635A1" w:rsidRPr="00ED7960">
          <w:rPr>
            <w:rFonts w:ascii="PT Astra Serif" w:hAnsi="PT Astra Serif" w:cs="Times New Roman"/>
          </w:rPr>
          <w:t>разд. 2</w:t>
        </w:r>
      </w:hyperlink>
      <w:r w:rsidR="000635A1" w:rsidRPr="00ED7960">
        <w:rPr>
          <w:rFonts w:ascii="PT Astra Serif" w:hAnsi="PT Astra Serif" w:cs="Times New Roman"/>
        </w:rPr>
        <w:t xml:space="preserve"> Методических указаний).</w:t>
      </w:r>
    </w:p>
    <w:p w:rsidR="008637DC" w:rsidRPr="00ED7960" w:rsidRDefault="002328AA" w:rsidP="00ED7960">
      <w:pPr>
        <w:widowControl/>
        <w:rPr>
          <w:rFonts w:ascii="PT Astra Serif" w:hAnsi="PT Astra Serif" w:cs="Times New Roman"/>
        </w:rPr>
      </w:pPr>
      <w:r w:rsidRPr="00ED7960">
        <w:rPr>
          <w:rFonts w:ascii="PT Astra Serif" w:hAnsi="PT Astra Serif" w:cs="Times New Roman"/>
        </w:rPr>
        <w:t xml:space="preserve">Основанием для списания имущества с </w:t>
      </w:r>
      <w:proofErr w:type="spellStart"/>
      <w:r w:rsidRPr="00ED7960">
        <w:rPr>
          <w:rFonts w:ascii="PT Astra Serif" w:hAnsi="PT Astra Serif" w:cs="Times New Roman"/>
        </w:rPr>
        <w:t>забалансового</w:t>
      </w:r>
      <w:proofErr w:type="spellEnd"/>
      <w:r w:rsidRPr="00ED7960">
        <w:rPr>
          <w:rFonts w:ascii="PT Astra Serif" w:hAnsi="PT Astra Serif" w:cs="Times New Roman"/>
        </w:rPr>
        <w:t xml:space="preserve"> счета 27 является физический (моральный) износ, непригодность к эксплуатации. В случае увольнения сотрудника, за которым числилось имущество в пользовании на счете 27, данное имущество осматривается постоянно действующей комиссией по </w:t>
      </w:r>
      <w:r w:rsidR="00FE20E5" w:rsidRPr="00ED7960">
        <w:rPr>
          <w:rFonts w:ascii="PT Astra Serif" w:hAnsi="PT Astra Serif" w:cs="Times New Roman"/>
        </w:rPr>
        <w:t>списанию материальных ценностей</w:t>
      </w:r>
      <w:r w:rsidRPr="00ED7960">
        <w:rPr>
          <w:rFonts w:ascii="PT Astra Serif" w:hAnsi="PT Astra Serif" w:cs="Times New Roman"/>
        </w:rPr>
        <w:t xml:space="preserve"> с целью определения </w:t>
      </w:r>
      <w:r w:rsidRPr="00ED7960">
        <w:rPr>
          <w:rFonts w:ascii="PT Astra Serif" w:hAnsi="PT Astra Serif" w:cs="Times New Roman"/>
        </w:rPr>
        <w:lastRenderedPageBreak/>
        <w:t>возможности дальнейшей эксплуатации либо принятия решения о списании по причине физического износа, непригодности к эксплуатации.</w:t>
      </w:r>
    </w:p>
    <w:p w:rsidR="002328AA" w:rsidRPr="00ED7960" w:rsidRDefault="002328AA" w:rsidP="00ED7960">
      <w:pPr>
        <w:rPr>
          <w:rFonts w:ascii="PT Astra Serif" w:hAnsi="PT Astra Serif" w:cs="Times New Roman"/>
        </w:rPr>
      </w:pPr>
      <w:r w:rsidRPr="00ED7960">
        <w:rPr>
          <w:rFonts w:ascii="PT Astra Serif" w:hAnsi="PT Astra Serif" w:cs="Times New Roman"/>
        </w:rPr>
        <w:t>15.1</w:t>
      </w:r>
      <w:r w:rsidR="002031FD" w:rsidRPr="00ED7960">
        <w:rPr>
          <w:rFonts w:ascii="PT Astra Serif" w:hAnsi="PT Astra Serif" w:cs="Times New Roman"/>
        </w:rPr>
        <w:t>0</w:t>
      </w:r>
      <w:r w:rsidRPr="00ED7960">
        <w:rPr>
          <w:rFonts w:ascii="PT Astra Serif" w:hAnsi="PT Astra Serif" w:cs="Times New Roman"/>
        </w:rPr>
        <w:t xml:space="preserve">. </w:t>
      </w:r>
      <w:proofErr w:type="gramStart"/>
      <w:r w:rsidRPr="00ED7960">
        <w:rPr>
          <w:rFonts w:ascii="PT Astra Serif" w:hAnsi="PT Astra Serif" w:cs="Times New Roman"/>
        </w:rPr>
        <w:t>Материальные ценности, принятые к учету в составе основных средств, в отношении которых комиссией учреждения в ходе инвентаризации</w:t>
      </w:r>
      <w:r w:rsidR="00FE762F" w:rsidRPr="00ED7960">
        <w:rPr>
          <w:rFonts w:ascii="PT Astra Serif" w:hAnsi="PT Astra Serif" w:cs="Times New Roman"/>
        </w:rPr>
        <w:t>, решении комиссии о списании с балансового учета,</w:t>
      </w:r>
      <w:r w:rsidRPr="00ED7960">
        <w:rPr>
          <w:rFonts w:ascii="PT Astra Serif" w:hAnsi="PT Astra Serif" w:cs="Times New Roman"/>
        </w:rPr>
        <w:t xml:space="preserve"> установлена невозможность  (неэффективность) получения экономических выгод и (или) полезного потенциала, подлежат отражению на </w:t>
      </w:r>
      <w:proofErr w:type="spellStart"/>
      <w:r w:rsidRPr="00ED7960">
        <w:rPr>
          <w:rFonts w:ascii="PT Astra Serif" w:hAnsi="PT Astra Serif" w:cs="Times New Roman"/>
        </w:rPr>
        <w:t>забалансовом</w:t>
      </w:r>
      <w:proofErr w:type="spellEnd"/>
      <w:r w:rsidRPr="00ED7960">
        <w:rPr>
          <w:rFonts w:ascii="PT Astra Serif" w:hAnsi="PT Astra Serif" w:cs="Times New Roman"/>
        </w:rPr>
        <w:t xml:space="preserve"> счете 02 «Материальные ценности, принятые на хранение» до дальнейшего определения функционального на</w:t>
      </w:r>
      <w:r w:rsidR="00FE762F" w:rsidRPr="00ED7960">
        <w:rPr>
          <w:rFonts w:ascii="PT Astra Serif" w:hAnsi="PT Astra Serif" w:cs="Times New Roman"/>
        </w:rPr>
        <w:t>значения указанного имущества (</w:t>
      </w:r>
      <w:r w:rsidRPr="00ED7960">
        <w:rPr>
          <w:rFonts w:ascii="PT Astra Serif" w:hAnsi="PT Astra Serif" w:cs="Times New Roman"/>
        </w:rPr>
        <w:t>вовлечения в хозяйственный оборот, продажи</w:t>
      </w:r>
      <w:r w:rsidR="00FE762F" w:rsidRPr="00ED7960">
        <w:rPr>
          <w:rFonts w:ascii="PT Astra Serif" w:hAnsi="PT Astra Serif" w:cs="Times New Roman"/>
        </w:rPr>
        <w:t>, утилизации, уничтожения</w:t>
      </w:r>
      <w:r w:rsidRPr="00ED7960">
        <w:rPr>
          <w:rFonts w:ascii="PT Astra Serif" w:hAnsi="PT Astra Serif" w:cs="Times New Roman"/>
        </w:rPr>
        <w:t>) в</w:t>
      </w:r>
      <w:proofErr w:type="gramEnd"/>
      <w:r w:rsidRPr="00ED7960">
        <w:rPr>
          <w:rFonts w:ascii="PT Astra Serif" w:hAnsi="PT Astra Serif" w:cs="Times New Roman"/>
        </w:rPr>
        <w:t xml:space="preserve"> условной оценке один </w:t>
      </w:r>
      <w:proofErr w:type="spellStart"/>
      <w:proofErr w:type="gramStart"/>
      <w:r w:rsidRPr="00ED7960">
        <w:rPr>
          <w:rFonts w:ascii="PT Astra Serif" w:hAnsi="PT Astra Serif" w:cs="Times New Roman"/>
        </w:rPr>
        <w:t>объект-один</w:t>
      </w:r>
      <w:proofErr w:type="spellEnd"/>
      <w:proofErr w:type="gramEnd"/>
      <w:r w:rsidRPr="00ED7960">
        <w:rPr>
          <w:rFonts w:ascii="PT Astra Serif" w:hAnsi="PT Astra Serif" w:cs="Times New Roman"/>
        </w:rPr>
        <w:t xml:space="preserve"> рубл</w:t>
      </w:r>
      <w:r w:rsidR="00C0457C" w:rsidRPr="00ED7960">
        <w:rPr>
          <w:rFonts w:ascii="PT Astra Serif" w:hAnsi="PT Astra Serif" w:cs="Times New Roman"/>
        </w:rPr>
        <w:t>ь</w:t>
      </w:r>
      <w:r w:rsidRPr="00ED7960">
        <w:rPr>
          <w:rFonts w:ascii="PT Astra Serif" w:hAnsi="PT Astra Serif" w:cs="Times New Roman"/>
        </w:rPr>
        <w:t xml:space="preserve">. </w:t>
      </w:r>
    </w:p>
    <w:p w:rsidR="00FE762F" w:rsidRPr="00ED7960" w:rsidRDefault="00FE762F" w:rsidP="00ED7960">
      <w:pPr>
        <w:widowControl/>
        <w:ind w:firstLine="0"/>
        <w:rPr>
          <w:rFonts w:ascii="PT Astra Serif" w:hAnsi="PT Astra Serif" w:cs="Times New Roman"/>
        </w:rPr>
      </w:pPr>
      <w:r w:rsidRPr="00ED7960">
        <w:rPr>
          <w:rFonts w:ascii="PT Astra Serif" w:hAnsi="PT Astra Serif" w:cs="Times New Roman"/>
        </w:rPr>
        <w:t xml:space="preserve">Основание - </w:t>
      </w:r>
      <w:hyperlink r:id="rId134" w:history="1">
        <w:r w:rsidRPr="00ED7960">
          <w:rPr>
            <w:rFonts w:ascii="PT Astra Serif" w:hAnsi="PT Astra Serif" w:cs="Times New Roman"/>
          </w:rPr>
          <w:t>п. 335</w:t>
        </w:r>
      </w:hyperlink>
      <w:r w:rsidRPr="00ED7960">
        <w:rPr>
          <w:rFonts w:ascii="PT Astra Serif" w:hAnsi="PT Astra Serif" w:cs="Times New Roman"/>
        </w:rPr>
        <w:t xml:space="preserve"> Инструкции N 157н, Методические </w:t>
      </w:r>
      <w:hyperlink r:id="rId135" w:history="1">
        <w:r w:rsidRPr="00ED7960">
          <w:rPr>
            <w:rFonts w:ascii="PT Astra Serif" w:hAnsi="PT Astra Serif" w:cs="Times New Roman"/>
          </w:rPr>
          <w:t>указания</w:t>
        </w:r>
      </w:hyperlink>
      <w:r w:rsidRPr="00ED7960">
        <w:rPr>
          <w:rFonts w:ascii="PT Astra Serif" w:hAnsi="PT Astra Serif" w:cs="Times New Roman"/>
        </w:rPr>
        <w:t xml:space="preserve"> по применению Федерального стандарта N 257н, </w:t>
      </w:r>
      <w:hyperlink r:id="rId136" w:history="1">
        <w:r w:rsidRPr="00ED7960">
          <w:rPr>
            <w:rFonts w:ascii="PT Astra Serif" w:hAnsi="PT Astra Serif" w:cs="Times New Roman"/>
          </w:rPr>
          <w:t>Письмо</w:t>
        </w:r>
      </w:hyperlink>
      <w:r w:rsidRPr="00ED7960">
        <w:rPr>
          <w:rFonts w:ascii="PT Astra Serif" w:hAnsi="PT Astra Serif" w:cs="Times New Roman"/>
        </w:rPr>
        <w:t xml:space="preserve"> Минфина России</w:t>
      </w:r>
      <w:r w:rsidR="002F3A74" w:rsidRPr="00ED7960">
        <w:rPr>
          <w:rFonts w:ascii="PT Astra Serif" w:hAnsi="PT Astra Serif" w:cs="Times New Roman"/>
        </w:rPr>
        <w:t xml:space="preserve"> от 19.09.2019 N 02-07-10/72285</w:t>
      </w:r>
      <w:r w:rsidRPr="00ED7960">
        <w:rPr>
          <w:rFonts w:ascii="PT Astra Serif" w:hAnsi="PT Astra Serif" w:cs="Times New Roman"/>
        </w:rPr>
        <w:t>.</w:t>
      </w:r>
    </w:p>
    <w:p w:rsidR="002328AA" w:rsidRPr="00ED7960" w:rsidRDefault="002328AA" w:rsidP="00ED7960">
      <w:pPr>
        <w:rPr>
          <w:rFonts w:ascii="PT Astra Serif" w:hAnsi="PT Astra Serif" w:cs="Times New Roman"/>
        </w:rPr>
      </w:pPr>
    </w:p>
    <w:sectPr w:rsidR="002328AA" w:rsidRPr="00ED7960" w:rsidSect="00AE1023">
      <w:pgSz w:w="11900" w:h="16800"/>
      <w:pgMar w:top="851" w:right="567" w:bottom="567" w:left="1134"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Calibri Light">
    <w:altName w:val="Arial"/>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PT Astra Serif">
    <w:altName w:val="Times New Roman"/>
    <w:charset w:val="CC"/>
    <w:family w:val="roman"/>
    <w:pitch w:val="variable"/>
    <w:sig w:usb0="00000001"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0"/>
    <w:lvl w:ilvl="0">
      <w:start w:val="1"/>
      <w:numFmt w:val="bullet"/>
      <w:lvlText w:val=""/>
      <w:lvlJc w:val="left"/>
      <w:pPr>
        <w:tabs>
          <w:tab w:val="num" w:pos="540"/>
        </w:tabs>
        <w:ind w:left="540" w:hanging="227"/>
      </w:pPr>
      <w:rPr>
        <w:rFonts w:ascii="Symbol" w:hAnsi="Symbol" w:cs="Symbol"/>
      </w:rPr>
    </w:lvl>
  </w:abstractNum>
  <w:abstractNum w:abstractNumId="1">
    <w:nsid w:val="00782D2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0E7542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141386F"/>
    <w:multiLevelType w:val="multilevel"/>
    <w:tmpl w:val="4F327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9ED69DF"/>
    <w:multiLevelType w:val="multilevel"/>
    <w:tmpl w:val="02BEA0DA"/>
    <w:lvl w:ilvl="0">
      <w:start w:val="1"/>
      <w:numFmt w:val="bullet"/>
      <w:lvlText w:val=""/>
      <w:lvlJc w:val="left"/>
      <w:pPr>
        <w:tabs>
          <w:tab w:val="num" w:pos="1353"/>
        </w:tabs>
        <w:ind w:left="1353"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CD6107D"/>
    <w:multiLevelType w:val="hybridMultilevel"/>
    <w:tmpl w:val="7DC2F8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40E1FAF"/>
    <w:multiLevelType w:val="multilevel"/>
    <w:tmpl w:val="759EA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970257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AE20DBA"/>
    <w:multiLevelType w:val="multilevel"/>
    <w:tmpl w:val="AF584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91E186E"/>
    <w:multiLevelType w:val="hybridMultilevel"/>
    <w:tmpl w:val="DFD448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F7C75F8"/>
    <w:multiLevelType w:val="hybridMultilevel"/>
    <w:tmpl w:val="F238E8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01E332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5F35D7D"/>
    <w:multiLevelType w:val="hybridMultilevel"/>
    <w:tmpl w:val="36EC714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3A785FB6"/>
    <w:multiLevelType w:val="hybridMultilevel"/>
    <w:tmpl w:val="283616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0CF48DC"/>
    <w:multiLevelType w:val="multilevel"/>
    <w:tmpl w:val="AE3A5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4EC1FD4"/>
    <w:multiLevelType w:val="multilevel"/>
    <w:tmpl w:val="63DC6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nsid w:val="7B7C1315"/>
    <w:multiLevelType w:val="hybridMultilevel"/>
    <w:tmpl w:val="8A766F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E6B2AD2"/>
    <w:multiLevelType w:val="hybridMultilevel"/>
    <w:tmpl w:val="D0B408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6"/>
  </w:num>
  <w:num w:numId="3">
    <w:abstractNumId w:val="5"/>
  </w:num>
  <w:num w:numId="4">
    <w:abstractNumId w:val="17"/>
  </w:num>
  <w:num w:numId="5">
    <w:abstractNumId w:val="10"/>
  </w:num>
  <w:num w:numId="6">
    <w:abstractNumId w:val="9"/>
  </w:num>
  <w:num w:numId="7">
    <w:abstractNumId w:val="18"/>
  </w:num>
  <w:num w:numId="8">
    <w:abstractNumId w:val="13"/>
  </w:num>
  <w:num w:numId="9">
    <w:abstractNumId w:val="15"/>
  </w:num>
  <w:num w:numId="10">
    <w:abstractNumId w:val="14"/>
  </w:num>
  <w:num w:numId="11">
    <w:abstractNumId w:val="8"/>
  </w:num>
  <w:num w:numId="12">
    <w:abstractNumId w:val="3"/>
  </w:num>
  <w:num w:numId="13">
    <w:abstractNumId w:val="0"/>
  </w:num>
  <w:num w:numId="14">
    <w:abstractNumId w:val="7"/>
  </w:num>
  <w:num w:numId="15">
    <w:abstractNumId w:val="12"/>
  </w:num>
  <w:num w:numId="16">
    <w:abstractNumId w:val="11"/>
  </w:num>
  <w:num w:numId="17">
    <w:abstractNumId w:val="1"/>
  </w:num>
  <w:num w:numId="18">
    <w:abstractNumId w:val="2"/>
  </w:num>
  <w:num w:numId="1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
  <w:rsids>
    <w:rsidRoot w:val="003606FB"/>
    <w:rsid w:val="00002C33"/>
    <w:rsid w:val="00003D1F"/>
    <w:rsid w:val="00020DB4"/>
    <w:rsid w:val="0002539F"/>
    <w:rsid w:val="0003388F"/>
    <w:rsid w:val="00037848"/>
    <w:rsid w:val="00037D4A"/>
    <w:rsid w:val="00041D9A"/>
    <w:rsid w:val="0004255B"/>
    <w:rsid w:val="000438CB"/>
    <w:rsid w:val="00043F23"/>
    <w:rsid w:val="00046583"/>
    <w:rsid w:val="000507A6"/>
    <w:rsid w:val="000607D4"/>
    <w:rsid w:val="000612B6"/>
    <w:rsid w:val="000620CA"/>
    <w:rsid w:val="000635A1"/>
    <w:rsid w:val="00072D4D"/>
    <w:rsid w:val="00073DA9"/>
    <w:rsid w:val="0008342D"/>
    <w:rsid w:val="00084FC7"/>
    <w:rsid w:val="00087E08"/>
    <w:rsid w:val="0009236D"/>
    <w:rsid w:val="000A14F7"/>
    <w:rsid w:val="000A4790"/>
    <w:rsid w:val="000B0D6C"/>
    <w:rsid w:val="000B22DB"/>
    <w:rsid w:val="000B3521"/>
    <w:rsid w:val="000B6A03"/>
    <w:rsid w:val="000C0AEE"/>
    <w:rsid w:val="000C7E36"/>
    <w:rsid w:val="000D169C"/>
    <w:rsid w:val="000D2F85"/>
    <w:rsid w:val="000D5083"/>
    <w:rsid w:val="000D73CE"/>
    <w:rsid w:val="000E016A"/>
    <w:rsid w:val="000E35D7"/>
    <w:rsid w:val="000E5EC0"/>
    <w:rsid w:val="000F0C49"/>
    <w:rsid w:val="000F4A8B"/>
    <w:rsid w:val="000F7ECE"/>
    <w:rsid w:val="00101C4C"/>
    <w:rsid w:val="00101E5D"/>
    <w:rsid w:val="00107F6F"/>
    <w:rsid w:val="001206A9"/>
    <w:rsid w:val="00121E67"/>
    <w:rsid w:val="00131100"/>
    <w:rsid w:val="00135768"/>
    <w:rsid w:val="00137999"/>
    <w:rsid w:val="00142402"/>
    <w:rsid w:val="00144154"/>
    <w:rsid w:val="00144BB8"/>
    <w:rsid w:val="001452BF"/>
    <w:rsid w:val="0014566D"/>
    <w:rsid w:val="001500F8"/>
    <w:rsid w:val="00152E52"/>
    <w:rsid w:val="001543F8"/>
    <w:rsid w:val="00156215"/>
    <w:rsid w:val="00162417"/>
    <w:rsid w:val="0017663A"/>
    <w:rsid w:val="001775D2"/>
    <w:rsid w:val="00180EC9"/>
    <w:rsid w:val="00192BB0"/>
    <w:rsid w:val="001A1EAA"/>
    <w:rsid w:val="001A5BD7"/>
    <w:rsid w:val="001B2E84"/>
    <w:rsid w:val="001B36CF"/>
    <w:rsid w:val="001B4B04"/>
    <w:rsid w:val="001B60B2"/>
    <w:rsid w:val="001C3F9B"/>
    <w:rsid w:val="001D395A"/>
    <w:rsid w:val="001D43C6"/>
    <w:rsid w:val="001D5C07"/>
    <w:rsid w:val="001D5F99"/>
    <w:rsid w:val="001F3DFD"/>
    <w:rsid w:val="001F6041"/>
    <w:rsid w:val="001F6474"/>
    <w:rsid w:val="001F6518"/>
    <w:rsid w:val="002031FD"/>
    <w:rsid w:val="00206B78"/>
    <w:rsid w:val="00214387"/>
    <w:rsid w:val="00214FB9"/>
    <w:rsid w:val="00221FED"/>
    <w:rsid w:val="00226628"/>
    <w:rsid w:val="00227590"/>
    <w:rsid w:val="00231A66"/>
    <w:rsid w:val="002328AA"/>
    <w:rsid w:val="002330A6"/>
    <w:rsid w:val="002339AE"/>
    <w:rsid w:val="00233FBF"/>
    <w:rsid w:val="002371F6"/>
    <w:rsid w:val="002404F8"/>
    <w:rsid w:val="00240552"/>
    <w:rsid w:val="00243937"/>
    <w:rsid w:val="00257747"/>
    <w:rsid w:val="002705D9"/>
    <w:rsid w:val="00282787"/>
    <w:rsid w:val="00287191"/>
    <w:rsid w:val="00293C5B"/>
    <w:rsid w:val="00295E1D"/>
    <w:rsid w:val="002A4036"/>
    <w:rsid w:val="002A7220"/>
    <w:rsid w:val="002B2268"/>
    <w:rsid w:val="002B24E0"/>
    <w:rsid w:val="002B2ABB"/>
    <w:rsid w:val="002B6B98"/>
    <w:rsid w:val="002C06E7"/>
    <w:rsid w:val="002C13AA"/>
    <w:rsid w:val="002C2BF3"/>
    <w:rsid w:val="002C4027"/>
    <w:rsid w:val="002C7770"/>
    <w:rsid w:val="002D13AB"/>
    <w:rsid w:val="002D1C0D"/>
    <w:rsid w:val="002D39B8"/>
    <w:rsid w:val="002D43BA"/>
    <w:rsid w:val="002E0315"/>
    <w:rsid w:val="002E58E8"/>
    <w:rsid w:val="002E7662"/>
    <w:rsid w:val="002E7C22"/>
    <w:rsid w:val="002F3A74"/>
    <w:rsid w:val="002F5BCF"/>
    <w:rsid w:val="003035AD"/>
    <w:rsid w:val="003049F2"/>
    <w:rsid w:val="00305BDE"/>
    <w:rsid w:val="00324216"/>
    <w:rsid w:val="00327072"/>
    <w:rsid w:val="00335065"/>
    <w:rsid w:val="00340591"/>
    <w:rsid w:val="00342C1B"/>
    <w:rsid w:val="003449DD"/>
    <w:rsid w:val="003606FB"/>
    <w:rsid w:val="00363A14"/>
    <w:rsid w:val="00367B76"/>
    <w:rsid w:val="00367FFE"/>
    <w:rsid w:val="00372F52"/>
    <w:rsid w:val="003914FE"/>
    <w:rsid w:val="00393C96"/>
    <w:rsid w:val="00393E6F"/>
    <w:rsid w:val="003976D4"/>
    <w:rsid w:val="003A3238"/>
    <w:rsid w:val="003A35A3"/>
    <w:rsid w:val="003A6425"/>
    <w:rsid w:val="003B0E57"/>
    <w:rsid w:val="003B51EF"/>
    <w:rsid w:val="003C6B95"/>
    <w:rsid w:val="003D1534"/>
    <w:rsid w:val="003D180E"/>
    <w:rsid w:val="003D185C"/>
    <w:rsid w:val="003D1A9A"/>
    <w:rsid w:val="003D1D16"/>
    <w:rsid w:val="003D4FC5"/>
    <w:rsid w:val="003D6644"/>
    <w:rsid w:val="003E0A6E"/>
    <w:rsid w:val="003F1D38"/>
    <w:rsid w:val="003F23A7"/>
    <w:rsid w:val="003F56EE"/>
    <w:rsid w:val="004009AA"/>
    <w:rsid w:val="00400FF3"/>
    <w:rsid w:val="00417669"/>
    <w:rsid w:val="00420C30"/>
    <w:rsid w:val="00422047"/>
    <w:rsid w:val="004253DC"/>
    <w:rsid w:val="00433041"/>
    <w:rsid w:val="00433F93"/>
    <w:rsid w:val="004344BF"/>
    <w:rsid w:val="004344E4"/>
    <w:rsid w:val="00434B69"/>
    <w:rsid w:val="00437DD6"/>
    <w:rsid w:val="00440F02"/>
    <w:rsid w:val="00442ACA"/>
    <w:rsid w:val="00445F7B"/>
    <w:rsid w:val="004509E8"/>
    <w:rsid w:val="00453E95"/>
    <w:rsid w:val="00454DF6"/>
    <w:rsid w:val="004636A5"/>
    <w:rsid w:val="004649D3"/>
    <w:rsid w:val="0046556E"/>
    <w:rsid w:val="00475D0A"/>
    <w:rsid w:val="004763F9"/>
    <w:rsid w:val="004818A1"/>
    <w:rsid w:val="00482BFB"/>
    <w:rsid w:val="004925B5"/>
    <w:rsid w:val="004A38A6"/>
    <w:rsid w:val="004A4974"/>
    <w:rsid w:val="004A7A47"/>
    <w:rsid w:val="004B472B"/>
    <w:rsid w:val="004B7A57"/>
    <w:rsid w:val="004C1283"/>
    <w:rsid w:val="004C259E"/>
    <w:rsid w:val="004C25CB"/>
    <w:rsid w:val="004E3B30"/>
    <w:rsid w:val="004F1A08"/>
    <w:rsid w:val="004F6E85"/>
    <w:rsid w:val="004F7618"/>
    <w:rsid w:val="00504AF9"/>
    <w:rsid w:val="00507140"/>
    <w:rsid w:val="00511E75"/>
    <w:rsid w:val="00523AC0"/>
    <w:rsid w:val="00533156"/>
    <w:rsid w:val="005337F3"/>
    <w:rsid w:val="00533C84"/>
    <w:rsid w:val="00540137"/>
    <w:rsid w:val="00540BFF"/>
    <w:rsid w:val="00544D18"/>
    <w:rsid w:val="00545383"/>
    <w:rsid w:val="00553E0B"/>
    <w:rsid w:val="005541D8"/>
    <w:rsid w:val="00555BD0"/>
    <w:rsid w:val="005570CE"/>
    <w:rsid w:val="00561212"/>
    <w:rsid w:val="00563151"/>
    <w:rsid w:val="00564FCE"/>
    <w:rsid w:val="0057266E"/>
    <w:rsid w:val="0057362F"/>
    <w:rsid w:val="005770CB"/>
    <w:rsid w:val="00577FAB"/>
    <w:rsid w:val="00583EA8"/>
    <w:rsid w:val="00584684"/>
    <w:rsid w:val="005850BA"/>
    <w:rsid w:val="005850C7"/>
    <w:rsid w:val="005870E4"/>
    <w:rsid w:val="005A58B4"/>
    <w:rsid w:val="005A5CCF"/>
    <w:rsid w:val="005B01DD"/>
    <w:rsid w:val="005B34AF"/>
    <w:rsid w:val="005B4096"/>
    <w:rsid w:val="005B5CA8"/>
    <w:rsid w:val="005C1DA9"/>
    <w:rsid w:val="005C45FC"/>
    <w:rsid w:val="005C474B"/>
    <w:rsid w:val="005C491C"/>
    <w:rsid w:val="005C5BA1"/>
    <w:rsid w:val="005C6A72"/>
    <w:rsid w:val="005D2658"/>
    <w:rsid w:val="005D3783"/>
    <w:rsid w:val="005D39D8"/>
    <w:rsid w:val="005D4ED6"/>
    <w:rsid w:val="005D681C"/>
    <w:rsid w:val="005D6CAD"/>
    <w:rsid w:val="005E05EA"/>
    <w:rsid w:val="005E2214"/>
    <w:rsid w:val="005E563C"/>
    <w:rsid w:val="005F4639"/>
    <w:rsid w:val="006008DB"/>
    <w:rsid w:val="00602C2B"/>
    <w:rsid w:val="006060A1"/>
    <w:rsid w:val="00607375"/>
    <w:rsid w:val="00610228"/>
    <w:rsid w:val="0061483F"/>
    <w:rsid w:val="006158D3"/>
    <w:rsid w:val="0062106C"/>
    <w:rsid w:val="0062237A"/>
    <w:rsid w:val="00625629"/>
    <w:rsid w:val="006262F1"/>
    <w:rsid w:val="00634CD8"/>
    <w:rsid w:val="006352B4"/>
    <w:rsid w:val="00637520"/>
    <w:rsid w:val="00637EB7"/>
    <w:rsid w:val="006410D1"/>
    <w:rsid w:val="006418F6"/>
    <w:rsid w:val="0064389A"/>
    <w:rsid w:val="00643990"/>
    <w:rsid w:val="00653B55"/>
    <w:rsid w:val="00655CB3"/>
    <w:rsid w:val="006561FC"/>
    <w:rsid w:val="00657D4A"/>
    <w:rsid w:val="00660944"/>
    <w:rsid w:val="00663A7E"/>
    <w:rsid w:val="006741ED"/>
    <w:rsid w:val="00675A8E"/>
    <w:rsid w:val="006767F1"/>
    <w:rsid w:val="00677CD1"/>
    <w:rsid w:val="006841E2"/>
    <w:rsid w:val="00691EB5"/>
    <w:rsid w:val="00695F7F"/>
    <w:rsid w:val="006A2894"/>
    <w:rsid w:val="006A7369"/>
    <w:rsid w:val="006B2A70"/>
    <w:rsid w:val="006B39F0"/>
    <w:rsid w:val="006B3EA9"/>
    <w:rsid w:val="006D186B"/>
    <w:rsid w:val="006D2430"/>
    <w:rsid w:val="006D4432"/>
    <w:rsid w:val="006D6ACC"/>
    <w:rsid w:val="006E2476"/>
    <w:rsid w:val="006E6023"/>
    <w:rsid w:val="006F6A33"/>
    <w:rsid w:val="00704F51"/>
    <w:rsid w:val="0071609A"/>
    <w:rsid w:val="007215DD"/>
    <w:rsid w:val="00723066"/>
    <w:rsid w:val="00725AD3"/>
    <w:rsid w:val="00726A8C"/>
    <w:rsid w:val="00730669"/>
    <w:rsid w:val="007373A7"/>
    <w:rsid w:val="00740209"/>
    <w:rsid w:val="00745CC4"/>
    <w:rsid w:val="0074605D"/>
    <w:rsid w:val="00756B2A"/>
    <w:rsid w:val="00761C2C"/>
    <w:rsid w:val="007661C6"/>
    <w:rsid w:val="00767DAC"/>
    <w:rsid w:val="00767DB2"/>
    <w:rsid w:val="00775E8C"/>
    <w:rsid w:val="00777570"/>
    <w:rsid w:val="00797067"/>
    <w:rsid w:val="007A1E7D"/>
    <w:rsid w:val="007A2371"/>
    <w:rsid w:val="007A3C7A"/>
    <w:rsid w:val="007A3E3F"/>
    <w:rsid w:val="007A4C47"/>
    <w:rsid w:val="007A5DCA"/>
    <w:rsid w:val="007A7076"/>
    <w:rsid w:val="007B3C1C"/>
    <w:rsid w:val="007C07D7"/>
    <w:rsid w:val="007D0EC8"/>
    <w:rsid w:val="007D6F2E"/>
    <w:rsid w:val="007E2853"/>
    <w:rsid w:val="007E3FCD"/>
    <w:rsid w:val="007E5053"/>
    <w:rsid w:val="007F1FBC"/>
    <w:rsid w:val="007F56D4"/>
    <w:rsid w:val="007F583F"/>
    <w:rsid w:val="007F6320"/>
    <w:rsid w:val="00800B56"/>
    <w:rsid w:val="00805BC3"/>
    <w:rsid w:val="00813BFC"/>
    <w:rsid w:val="0081510D"/>
    <w:rsid w:val="00817A27"/>
    <w:rsid w:val="008204B8"/>
    <w:rsid w:val="008262CC"/>
    <w:rsid w:val="00834847"/>
    <w:rsid w:val="008363F8"/>
    <w:rsid w:val="00842F19"/>
    <w:rsid w:val="00845B83"/>
    <w:rsid w:val="00845F6E"/>
    <w:rsid w:val="00846910"/>
    <w:rsid w:val="0085796D"/>
    <w:rsid w:val="00862D79"/>
    <w:rsid w:val="008637DC"/>
    <w:rsid w:val="008667AB"/>
    <w:rsid w:val="00867FF5"/>
    <w:rsid w:val="00881433"/>
    <w:rsid w:val="00886F07"/>
    <w:rsid w:val="00887721"/>
    <w:rsid w:val="008972C3"/>
    <w:rsid w:val="008A23B6"/>
    <w:rsid w:val="008A2BA4"/>
    <w:rsid w:val="008A46B9"/>
    <w:rsid w:val="008A4BE3"/>
    <w:rsid w:val="008A5DDE"/>
    <w:rsid w:val="008B1B04"/>
    <w:rsid w:val="008B1E5A"/>
    <w:rsid w:val="008B1FFF"/>
    <w:rsid w:val="008B5C69"/>
    <w:rsid w:val="008C47DF"/>
    <w:rsid w:val="008C6414"/>
    <w:rsid w:val="008C6870"/>
    <w:rsid w:val="008C6D97"/>
    <w:rsid w:val="008D161C"/>
    <w:rsid w:val="008D6F21"/>
    <w:rsid w:val="008E05A2"/>
    <w:rsid w:val="008E08AB"/>
    <w:rsid w:val="008E6756"/>
    <w:rsid w:val="008F24D4"/>
    <w:rsid w:val="008F269A"/>
    <w:rsid w:val="008F537B"/>
    <w:rsid w:val="008F5AB3"/>
    <w:rsid w:val="00900364"/>
    <w:rsid w:val="0090181C"/>
    <w:rsid w:val="00903E11"/>
    <w:rsid w:val="00906881"/>
    <w:rsid w:val="009073C9"/>
    <w:rsid w:val="009126A5"/>
    <w:rsid w:val="00914325"/>
    <w:rsid w:val="00923489"/>
    <w:rsid w:val="00924BA6"/>
    <w:rsid w:val="00936217"/>
    <w:rsid w:val="0094106A"/>
    <w:rsid w:val="009412F5"/>
    <w:rsid w:val="009463DC"/>
    <w:rsid w:val="009473E7"/>
    <w:rsid w:val="00952EEE"/>
    <w:rsid w:val="0095428B"/>
    <w:rsid w:val="00955AAB"/>
    <w:rsid w:val="00955B61"/>
    <w:rsid w:val="009624F4"/>
    <w:rsid w:val="00962D1E"/>
    <w:rsid w:val="009709A8"/>
    <w:rsid w:val="0097698A"/>
    <w:rsid w:val="009812A4"/>
    <w:rsid w:val="009874F5"/>
    <w:rsid w:val="00991367"/>
    <w:rsid w:val="00995677"/>
    <w:rsid w:val="00997456"/>
    <w:rsid w:val="00997F74"/>
    <w:rsid w:val="009A0842"/>
    <w:rsid w:val="009A2E3C"/>
    <w:rsid w:val="009A55EF"/>
    <w:rsid w:val="009B6C7F"/>
    <w:rsid w:val="009C0A34"/>
    <w:rsid w:val="009C1365"/>
    <w:rsid w:val="009C261E"/>
    <w:rsid w:val="009C6F53"/>
    <w:rsid w:val="009D585C"/>
    <w:rsid w:val="009E179F"/>
    <w:rsid w:val="009E4724"/>
    <w:rsid w:val="009F17C3"/>
    <w:rsid w:val="009F18FF"/>
    <w:rsid w:val="009F7885"/>
    <w:rsid w:val="00A065E6"/>
    <w:rsid w:val="00A15461"/>
    <w:rsid w:val="00A23C25"/>
    <w:rsid w:val="00A30583"/>
    <w:rsid w:val="00A40F99"/>
    <w:rsid w:val="00A4199D"/>
    <w:rsid w:val="00A47D7D"/>
    <w:rsid w:val="00A47E50"/>
    <w:rsid w:val="00A548D1"/>
    <w:rsid w:val="00A62DEE"/>
    <w:rsid w:val="00A745ED"/>
    <w:rsid w:val="00A75E08"/>
    <w:rsid w:val="00A80A4B"/>
    <w:rsid w:val="00A81064"/>
    <w:rsid w:val="00A84E7C"/>
    <w:rsid w:val="00A85A4E"/>
    <w:rsid w:val="00A85B71"/>
    <w:rsid w:val="00A903EB"/>
    <w:rsid w:val="00A90A8C"/>
    <w:rsid w:val="00A95BC8"/>
    <w:rsid w:val="00AA5097"/>
    <w:rsid w:val="00AA6197"/>
    <w:rsid w:val="00AA6BC0"/>
    <w:rsid w:val="00AB641E"/>
    <w:rsid w:val="00AB6C9D"/>
    <w:rsid w:val="00AB7E68"/>
    <w:rsid w:val="00AC0121"/>
    <w:rsid w:val="00AD3920"/>
    <w:rsid w:val="00AD39A6"/>
    <w:rsid w:val="00AD65DC"/>
    <w:rsid w:val="00AE00F9"/>
    <w:rsid w:val="00AE1023"/>
    <w:rsid w:val="00AE4C36"/>
    <w:rsid w:val="00AE6283"/>
    <w:rsid w:val="00AE7CEA"/>
    <w:rsid w:val="00AF30C6"/>
    <w:rsid w:val="00B03C90"/>
    <w:rsid w:val="00B041B9"/>
    <w:rsid w:val="00B07BC5"/>
    <w:rsid w:val="00B10129"/>
    <w:rsid w:val="00B2136C"/>
    <w:rsid w:val="00B21478"/>
    <w:rsid w:val="00B267F6"/>
    <w:rsid w:val="00B2724E"/>
    <w:rsid w:val="00B30D10"/>
    <w:rsid w:val="00B3121E"/>
    <w:rsid w:val="00B3333C"/>
    <w:rsid w:val="00B40486"/>
    <w:rsid w:val="00B440B2"/>
    <w:rsid w:val="00B450D5"/>
    <w:rsid w:val="00B468C7"/>
    <w:rsid w:val="00B4719F"/>
    <w:rsid w:val="00B5157A"/>
    <w:rsid w:val="00B624A3"/>
    <w:rsid w:val="00B65959"/>
    <w:rsid w:val="00B7257F"/>
    <w:rsid w:val="00B75AE5"/>
    <w:rsid w:val="00B764EE"/>
    <w:rsid w:val="00B9028D"/>
    <w:rsid w:val="00B9557E"/>
    <w:rsid w:val="00BA605D"/>
    <w:rsid w:val="00BA7A1D"/>
    <w:rsid w:val="00BA7B73"/>
    <w:rsid w:val="00BB23D7"/>
    <w:rsid w:val="00BB45F3"/>
    <w:rsid w:val="00BB6092"/>
    <w:rsid w:val="00BC149F"/>
    <w:rsid w:val="00BC2D7D"/>
    <w:rsid w:val="00BC31AF"/>
    <w:rsid w:val="00BC6282"/>
    <w:rsid w:val="00BD0632"/>
    <w:rsid w:val="00BD0DF8"/>
    <w:rsid w:val="00BD5978"/>
    <w:rsid w:val="00BD5BB7"/>
    <w:rsid w:val="00BE6BC1"/>
    <w:rsid w:val="00BF021C"/>
    <w:rsid w:val="00BF5CE4"/>
    <w:rsid w:val="00BF6694"/>
    <w:rsid w:val="00BF6B9E"/>
    <w:rsid w:val="00C01BB9"/>
    <w:rsid w:val="00C0328E"/>
    <w:rsid w:val="00C0457C"/>
    <w:rsid w:val="00C04EA1"/>
    <w:rsid w:val="00C06DA3"/>
    <w:rsid w:val="00C20FB6"/>
    <w:rsid w:val="00C259E8"/>
    <w:rsid w:val="00C278EC"/>
    <w:rsid w:val="00C31BF9"/>
    <w:rsid w:val="00C339BD"/>
    <w:rsid w:val="00C3442B"/>
    <w:rsid w:val="00C351D5"/>
    <w:rsid w:val="00C35EB5"/>
    <w:rsid w:val="00C43E97"/>
    <w:rsid w:val="00C50BF2"/>
    <w:rsid w:val="00C52342"/>
    <w:rsid w:val="00C549BB"/>
    <w:rsid w:val="00C55AC2"/>
    <w:rsid w:val="00C61E58"/>
    <w:rsid w:val="00C64F00"/>
    <w:rsid w:val="00C7349D"/>
    <w:rsid w:val="00C756F5"/>
    <w:rsid w:val="00C77FD8"/>
    <w:rsid w:val="00C855A1"/>
    <w:rsid w:val="00C85B48"/>
    <w:rsid w:val="00C97EA9"/>
    <w:rsid w:val="00CA0BA3"/>
    <w:rsid w:val="00CA0CD7"/>
    <w:rsid w:val="00CA509F"/>
    <w:rsid w:val="00CA6A6D"/>
    <w:rsid w:val="00CB0A42"/>
    <w:rsid w:val="00CC24AB"/>
    <w:rsid w:val="00CC2CF0"/>
    <w:rsid w:val="00CD04BE"/>
    <w:rsid w:val="00CD0DC2"/>
    <w:rsid w:val="00CD1874"/>
    <w:rsid w:val="00CE0C38"/>
    <w:rsid w:val="00CE275E"/>
    <w:rsid w:val="00CE2E60"/>
    <w:rsid w:val="00CE3FE4"/>
    <w:rsid w:val="00CE4BA3"/>
    <w:rsid w:val="00CE69C2"/>
    <w:rsid w:val="00CF1763"/>
    <w:rsid w:val="00CF224D"/>
    <w:rsid w:val="00CF2E1B"/>
    <w:rsid w:val="00CF4511"/>
    <w:rsid w:val="00D00794"/>
    <w:rsid w:val="00D06B54"/>
    <w:rsid w:val="00D07710"/>
    <w:rsid w:val="00D11470"/>
    <w:rsid w:val="00D14156"/>
    <w:rsid w:val="00D165D1"/>
    <w:rsid w:val="00D207A7"/>
    <w:rsid w:val="00D25768"/>
    <w:rsid w:val="00D3054A"/>
    <w:rsid w:val="00D3572D"/>
    <w:rsid w:val="00D36EBF"/>
    <w:rsid w:val="00D4516F"/>
    <w:rsid w:val="00D470DC"/>
    <w:rsid w:val="00D552D5"/>
    <w:rsid w:val="00D56D27"/>
    <w:rsid w:val="00D56EF2"/>
    <w:rsid w:val="00D6029F"/>
    <w:rsid w:val="00D6524A"/>
    <w:rsid w:val="00D77566"/>
    <w:rsid w:val="00D805A5"/>
    <w:rsid w:val="00D8166B"/>
    <w:rsid w:val="00D86636"/>
    <w:rsid w:val="00D95420"/>
    <w:rsid w:val="00D95C81"/>
    <w:rsid w:val="00DA1097"/>
    <w:rsid w:val="00DA21DA"/>
    <w:rsid w:val="00DA260E"/>
    <w:rsid w:val="00DB3093"/>
    <w:rsid w:val="00DB3CB4"/>
    <w:rsid w:val="00DB6F39"/>
    <w:rsid w:val="00DC3369"/>
    <w:rsid w:val="00DC4EEE"/>
    <w:rsid w:val="00DC6AD6"/>
    <w:rsid w:val="00DD1BAD"/>
    <w:rsid w:val="00DD3EED"/>
    <w:rsid w:val="00DD614E"/>
    <w:rsid w:val="00DD6BAB"/>
    <w:rsid w:val="00DE3C27"/>
    <w:rsid w:val="00DF08B7"/>
    <w:rsid w:val="00E0759D"/>
    <w:rsid w:val="00E118E8"/>
    <w:rsid w:val="00E146AF"/>
    <w:rsid w:val="00E23DC3"/>
    <w:rsid w:val="00E27986"/>
    <w:rsid w:val="00E30FB8"/>
    <w:rsid w:val="00E42890"/>
    <w:rsid w:val="00E4344C"/>
    <w:rsid w:val="00E43B0C"/>
    <w:rsid w:val="00E44A81"/>
    <w:rsid w:val="00E5553B"/>
    <w:rsid w:val="00E639AD"/>
    <w:rsid w:val="00E66974"/>
    <w:rsid w:val="00E74D9A"/>
    <w:rsid w:val="00E76AAB"/>
    <w:rsid w:val="00E76B7B"/>
    <w:rsid w:val="00E861AA"/>
    <w:rsid w:val="00E87C3F"/>
    <w:rsid w:val="00E949FA"/>
    <w:rsid w:val="00E962ED"/>
    <w:rsid w:val="00EA0117"/>
    <w:rsid w:val="00EB5881"/>
    <w:rsid w:val="00EC5636"/>
    <w:rsid w:val="00EC6268"/>
    <w:rsid w:val="00ED47E1"/>
    <w:rsid w:val="00ED7960"/>
    <w:rsid w:val="00EE204C"/>
    <w:rsid w:val="00EE2FA1"/>
    <w:rsid w:val="00EE490F"/>
    <w:rsid w:val="00F0108D"/>
    <w:rsid w:val="00F020E2"/>
    <w:rsid w:val="00F02318"/>
    <w:rsid w:val="00F0247A"/>
    <w:rsid w:val="00F1017D"/>
    <w:rsid w:val="00F155AF"/>
    <w:rsid w:val="00F21D0B"/>
    <w:rsid w:val="00F30454"/>
    <w:rsid w:val="00F40D20"/>
    <w:rsid w:val="00F40FF9"/>
    <w:rsid w:val="00F4462F"/>
    <w:rsid w:val="00F452AF"/>
    <w:rsid w:val="00F524D7"/>
    <w:rsid w:val="00F54704"/>
    <w:rsid w:val="00F571E6"/>
    <w:rsid w:val="00F62102"/>
    <w:rsid w:val="00F628EC"/>
    <w:rsid w:val="00F62D41"/>
    <w:rsid w:val="00F63F89"/>
    <w:rsid w:val="00F65D8F"/>
    <w:rsid w:val="00F667C8"/>
    <w:rsid w:val="00F67462"/>
    <w:rsid w:val="00F703B7"/>
    <w:rsid w:val="00F71B6A"/>
    <w:rsid w:val="00F75811"/>
    <w:rsid w:val="00F82E49"/>
    <w:rsid w:val="00F91CE2"/>
    <w:rsid w:val="00F93194"/>
    <w:rsid w:val="00F94A95"/>
    <w:rsid w:val="00F95C9F"/>
    <w:rsid w:val="00F97588"/>
    <w:rsid w:val="00FA3517"/>
    <w:rsid w:val="00FA3F0B"/>
    <w:rsid w:val="00FA462D"/>
    <w:rsid w:val="00FA4DA9"/>
    <w:rsid w:val="00FB4902"/>
    <w:rsid w:val="00FC0B4A"/>
    <w:rsid w:val="00FC1E6B"/>
    <w:rsid w:val="00FC4B37"/>
    <w:rsid w:val="00FD36EE"/>
    <w:rsid w:val="00FD52EE"/>
    <w:rsid w:val="00FE20E5"/>
    <w:rsid w:val="00FE2EDE"/>
    <w:rsid w:val="00FE3753"/>
    <w:rsid w:val="00FE68DF"/>
    <w:rsid w:val="00FE762F"/>
    <w:rsid w:val="00FF09E3"/>
    <w:rsid w:val="00FF303D"/>
    <w:rsid w:val="00FF37D1"/>
    <w:rsid w:val="00FF5C5D"/>
    <w:rsid w:val="00FF7D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1E5D"/>
    <w:pPr>
      <w:widowControl w:val="0"/>
      <w:autoSpaceDE w:val="0"/>
      <w:autoSpaceDN w:val="0"/>
      <w:adjustRightInd w:val="0"/>
      <w:ind w:firstLine="720"/>
      <w:jc w:val="both"/>
    </w:pPr>
    <w:rPr>
      <w:rFonts w:ascii="Arial" w:hAnsi="Arial" w:cs="Arial"/>
      <w:sz w:val="24"/>
      <w:szCs w:val="24"/>
    </w:rPr>
  </w:style>
  <w:style w:type="paragraph" w:styleId="1">
    <w:name w:val="heading 1"/>
    <w:basedOn w:val="a"/>
    <w:next w:val="a"/>
    <w:link w:val="10"/>
    <w:uiPriority w:val="99"/>
    <w:qFormat/>
    <w:rsid w:val="00101E5D"/>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01E5D"/>
    <w:rPr>
      <w:rFonts w:ascii="Calibri Light" w:hAnsi="Calibri Light" w:cs="Times New Roman"/>
      <w:b/>
      <w:bCs/>
      <w:kern w:val="32"/>
      <w:sz w:val="32"/>
      <w:szCs w:val="32"/>
    </w:rPr>
  </w:style>
  <w:style w:type="character" w:customStyle="1" w:styleId="a3">
    <w:name w:val="Цветовое выделение"/>
    <w:uiPriority w:val="99"/>
    <w:rsid w:val="00101E5D"/>
    <w:rPr>
      <w:b/>
      <w:color w:val="26282F"/>
    </w:rPr>
  </w:style>
  <w:style w:type="character" w:customStyle="1" w:styleId="a4">
    <w:name w:val="Гипертекстовая ссылка"/>
    <w:basedOn w:val="a3"/>
    <w:uiPriority w:val="99"/>
    <w:rsid w:val="00101E5D"/>
    <w:rPr>
      <w:rFonts w:cs="Times New Roman"/>
      <w:color w:val="106BBE"/>
    </w:rPr>
  </w:style>
  <w:style w:type="paragraph" w:customStyle="1" w:styleId="a5">
    <w:name w:val="Текст (справка)"/>
    <w:basedOn w:val="a"/>
    <w:next w:val="a"/>
    <w:uiPriority w:val="99"/>
    <w:rsid w:val="00101E5D"/>
    <w:pPr>
      <w:ind w:left="170" w:right="170" w:firstLine="0"/>
      <w:jc w:val="left"/>
    </w:pPr>
  </w:style>
  <w:style w:type="paragraph" w:customStyle="1" w:styleId="a6">
    <w:name w:val="Комментарий"/>
    <w:basedOn w:val="a5"/>
    <w:next w:val="a"/>
    <w:uiPriority w:val="99"/>
    <w:rsid w:val="00101E5D"/>
    <w:pPr>
      <w:spacing w:before="75"/>
      <w:ind w:right="0"/>
      <w:jc w:val="both"/>
    </w:pPr>
    <w:rPr>
      <w:color w:val="353842"/>
      <w:shd w:val="clear" w:color="auto" w:fill="F0F0F0"/>
    </w:rPr>
  </w:style>
  <w:style w:type="paragraph" w:customStyle="1" w:styleId="a7">
    <w:name w:val="Нормальный (таблица)"/>
    <w:basedOn w:val="a"/>
    <w:next w:val="a"/>
    <w:uiPriority w:val="99"/>
    <w:rsid w:val="00101E5D"/>
    <w:pPr>
      <w:ind w:firstLine="0"/>
    </w:pPr>
  </w:style>
  <w:style w:type="paragraph" w:customStyle="1" w:styleId="a8">
    <w:name w:val="Прижатый влево"/>
    <w:basedOn w:val="a"/>
    <w:next w:val="a"/>
    <w:uiPriority w:val="99"/>
    <w:rsid w:val="00101E5D"/>
    <w:pPr>
      <w:ind w:firstLine="0"/>
      <w:jc w:val="left"/>
    </w:pPr>
  </w:style>
  <w:style w:type="paragraph" w:customStyle="1" w:styleId="a9">
    <w:name w:val="Текст ЭР (см. также)"/>
    <w:basedOn w:val="a"/>
    <w:next w:val="a"/>
    <w:uiPriority w:val="99"/>
    <w:rsid w:val="00101E5D"/>
    <w:pPr>
      <w:spacing w:before="200"/>
      <w:ind w:firstLine="0"/>
      <w:jc w:val="left"/>
    </w:pPr>
    <w:rPr>
      <w:sz w:val="20"/>
      <w:szCs w:val="20"/>
    </w:rPr>
  </w:style>
  <w:style w:type="character" w:customStyle="1" w:styleId="aa">
    <w:name w:val="Цветовое выделение для Текст"/>
    <w:uiPriority w:val="99"/>
    <w:rsid w:val="00101E5D"/>
  </w:style>
  <w:style w:type="paragraph" w:customStyle="1" w:styleId="ConsNonformat">
    <w:name w:val="ConsNonformat"/>
    <w:uiPriority w:val="99"/>
    <w:rsid w:val="00B267F6"/>
    <w:pPr>
      <w:autoSpaceDE w:val="0"/>
      <w:autoSpaceDN w:val="0"/>
      <w:adjustRightInd w:val="0"/>
    </w:pPr>
    <w:rPr>
      <w:rFonts w:ascii="Courier New" w:hAnsi="Courier New" w:cs="Courier New"/>
      <w:sz w:val="20"/>
      <w:szCs w:val="20"/>
    </w:rPr>
  </w:style>
  <w:style w:type="paragraph" w:styleId="ab">
    <w:name w:val="Normal (Web)"/>
    <w:basedOn w:val="a"/>
    <w:uiPriority w:val="99"/>
    <w:rsid w:val="00B267F6"/>
    <w:pPr>
      <w:widowControl/>
      <w:autoSpaceDE/>
      <w:autoSpaceDN/>
      <w:adjustRightInd/>
      <w:spacing w:before="100" w:beforeAutospacing="1" w:after="100" w:afterAutospacing="1"/>
      <w:ind w:firstLine="0"/>
      <w:jc w:val="left"/>
    </w:pPr>
    <w:rPr>
      <w:rFonts w:ascii="Times New Roman" w:hAnsi="Times New Roman" w:cs="Times New Roman"/>
      <w:sz w:val="22"/>
      <w:szCs w:val="22"/>
    </w:rPr>
  </w:style>
  <w:style w:type="paragraph" w:customStyle="1" w:styleId="ConsPlusNormal">
    <w:name w:val="ConsPlusNormal"/>
    <w:rsid w:val="0074605D"/>
    <w:pPr>
      <w:widowControl w:val="0"/>
      <w:autoSpaceDE w:val="0"/>
      <w:autoSpaceDN w:val="0"/>
      <w:adjustRightInd w:val="0"/>
      <w:ind w:firstLine="720"/>
    </w:pPr>
    <w:rPr>
      <w:rFonts w:ascii="Arial" w:hAnsi="Arial" w:cs="Arial"/>
      <w:sz w:val="20"/>
      <w:szCs w:val="20"/>
    </w:rPr>
  </w:style>
  <w:style w:type="paragraph" w:styleId="HTML">
    <w:name w:val="HTML Preformatted"/>
    <w:basedOn w:val="a"/>
    <w:link w:val="HTML0"/>
    <w:uiPriority w:val="99"/>
    <w:rsid w:val="007460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left"/>
    </w:pPr>
    <w:rPr>
      <w:rFonts w:ascii="Times New Roman" w:hAnsi="Times New Roman" w:cs="Times New Roman"/>
      <w:sz w:val="22"/>
      <w:szCs w:val="22"/>
    </w:rPr>
  </w:style>
  <w:style w:type="character" w:customStyle="1" w:styleId="HTML0">
    <w:name w:val="Стандартный HTML Знак"/>
    <w:basedOn w:val="a0"/>
    <w:link w:val="HTML"/>
    <w:uiPriority w:val="99"/>
    <w:locked/>
    <w:rsid w:val="0074605D"/>
    <w:rPr>
      <w:rFonts w:ascii="Times New Roman" w:hAnsi="Times New Roman" w:cs="Times New Roman"/>
    </w:rPr>
  </w:style>
  <w:style w:type="character" w:customStyle="1" w:styleId="fill">
    <w:name w:val="fill"/>
    <w:uiPriority w:val="99"/>
    <w:rsid w:val="007A3E3F"/>
    <w:rPr>
      <w:b/>
      <w:i/>
      <w:color w:val="FF0000"/>
    </w:rPr>
  </w:style>
  <w:style w:type="paragraph" w:styleId="ac">
    <w:name w:val="List Paragraph"/>
    <w:basedOn w:val="a"/>
    <w:uiPriority w:val="99"/>
    <w:qFormat/>
    <w:rsid w:val="007A3E3F"/>
    <w:pPr>
      <w:widowControl/>
      <w:autoSpaceDE/>
      <w:autoSpaceDN/>
      <w:adjustRightInd/>
      <w:ind w:left="720" w:firstLine="0"/>
      <w:contextualSpacing/>
      <w:jc w:val="left"/>
    </w:pPr>
  </w:style>
  <w:style w:type="paragraph" w:styleId="ad">
    <w:name w:val="Plain Text"/>
    <w:basedOn w:val="a"/>
    <w:link w:val="ae"/>
    <w:uiPriority w:val="99"/>
    <w:rsid w:val="00433041"/>
    <w:pPr>
      <w:widowControl/>
      <w:autoSpaceDE/>
      <w:autoSpaceDN/>
      <w:adjustRightInd/>
      <w:ind w:firstLine="0"/>
      <w:jc w:val="left"/>
    </w:pPr>
    <w:rPr>
      <w:rFonts w:ascii="Courier New" w:hAnsi="Courier New" w:cs="Times New Roman"/>
      <w:sz w:val="20"/>
      <w:szCs w:val="20"/>
    </w:rPr>
  </w:style>
  <w:style w:type="character" w:customStyle="1" w:styleId="ae">
    <w:name w:val="Текст Знак"/>
    <w:basedOn w:val="a0"/>
    <w:link w:val="ad"/>
    <w:uiPriority w:val="99"/>
    <w:locked/>
    <w:rsid w:val="00433041"/>
    <w:rPr>
      <w:rFonts w:ascii="Courier New" w:hAnsi="Courier New" w:cs="Times New Roman"/>
      <w:sz w:val="20"/>
      <w:szCs w:val="20"/>
    </w:rPr>
  </w:style>
  <w:style w:type="character" w:styleId="af">
    <w:name w:val="Hyperlink"/>
    <w:basedOn w:val="a0"/>
    <w:uiPriority w:val="99"/>
    <w:rsid w:val="00881433"/>
    <w:rPr>
      <w:rFonts w:cs="Times New Roman"/>
      <w:color w:val="076F2F"/>
      <w:u w:val="single"/>
    </w:rPr>
  </w:style>
  <w:style w:type="paragraph" w:styleId="af0">
    <w:name w:val="Balloon Text"/>
    <w:basedOn w:val="a"/>
    <w:link w:val="af1"/>
    <w:uiPriority w:val="99"/>
    <w:semiHidden/>
    <w:rsid w:val="00F71B6A"/>
    <w:rPr>
      <w:rFonts w:ascii="Segoe UI" w:hAnsi="Segoe UI" w:cs="Segoe UI"/>
      <w:sz w:val="18"/>
      <w:szCs w:val="18"/>
    </w:rPr>
  </w:style>
  <w:style w:type="character" w:customStyle="1" w:styleId="af1">
    <w:name w:val="Текст выноски Знак"/>
    <w:basedOn w:val="a0"/>
    <w:link w:val="af0"/>
    <w:uiPriority w:val="99"/>
    <w:semiHidden/>
    <w:locked/>
    <w:rsid w:val="00F71B6A"/>
    <w:rPr>
      <w:rFonts w:ascii="Segoe UI" w:hAnsi="Segoe UI" w:cs="Segoe UI"/>
      <w:sz w:val="18"/>
      <w:szCs w:val="18"/>
    </w:rPr>
  </w:style>
  <w:style w:type="character" w:styleId="af2">
    <w:name w:val="Emphasis"/>
    <w:basedOn w:val="a0"/>
    <w:uiPriority w:val="99"/>
    <w:qFormat/>
    <w:rsid w:val="00BA605D"/>
    <w:rPr>
      <w:rFonts w:cs="Times New Roman"/>
      <w:i/>
      <w:iCs/>
    </w:rPr>
  </w:style>
  <w:style w:type="character" w:customStyle="1" w:styleId="highlightsearch4">
    <w:name w:val="highlightsearch4"/>
    <w:basedOn w:val="a0"/>
    <w:uiPriority w:val="99"/>
    <w:rsid w:val="007661C6"/>
    <w:rPr>
      <w:rFonts w:cs="Times New Roman"/>
    </w:rPr>
  </w:style>
  <w:style w:type="paragraph" w:customStyle="1" w:styleId="s1">
    <w:name w:val="s_1"/>
    <w:basedOn w:val="a"/>
    <w:rsid w:val="00C0328E"/>
    <w:pPr>
      <w:widowControl/>
      <w:autoSpaceDE/>
      <w:autoSpaceDN/>
      <w:adjustRightInd/>
      <w:spacing w:before="100" w:beforeAutospacing="1" w:after="100" w:afterAutospacing="1"/>
      <w:ind w:firstLine="0"/>
      <w:jc w:val="left"/>
    </w:pPr>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1562519984">
      <w:marLeft w:val="0"/>
      <w:marRight w:val="0"/>
      <w:marTop w:val="0"/>
      <w:marBottom w:val="0"/>
      <w:divBdr>
        <w:top w:val="none" w:sz="0" w:space="0" w:color="auto"/>
        <w:left w:val="none" w:sz="0" w:space="0" w:color="auto"/>
        <w:bottom w:val="none" w:sz="0" w:space="0" w:color="auto"/>
        <w:right w:val="none" w:sz="0" w:space="0" w:color="auto"/>
      </w:divBdr>
    </w:div>
    <w:div w:id="1594784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garantF1://71486636.1033" TargetMode="External"/><Relationship Id="rId117" Type="http://schemas.openxmlformats.org/officeDocument/2006/relationships/hyperlink" Target="garantF1://12081735.2093" TargetMode="External"/><Relationship Id="rId21" Type="http://schemas.openxmlformats.org/officeDocument/2006/relationships/hyperlink" Target="garantF1://12080849.2018" TargetMode="External"/><Relationship Id="rId42" Type="http://schemas.openxmlformats.org/officeDocument/2006/relationships/hyperlink" Target="garantF1://12080849.20212" TargetMode="External"/><Relationship Id="rId47" Type="http://schemas.openxmlformats.org/officeDocument/2006/relationships/hyperlink" Target="garantF1://12080849.20215" TargetMode="External"/><Relationship Id="rId63" Type="http://schemas.openxmlformats.org/officeDocument/2006/relationships/hyperlink" Target="garantF1://12080849.2023" TargetMode="External"/><Relationship Id="rId68" Type="http://schemas.openxmlformats.org/officeDocument/2006/relationships/hyperlink" Target="garantF1://12080849.2106" TargetMode="External"/><Relationship Id="rId84" Type="http://schemas.openxmlformats.org/officeDocument/2006/relationships/hyperlink" Target="garantF1://70851956.4320" TargetMode="External"/><Relationship Id="rId89" Type="http://schemas.openxmlformats.org/officeDocument/2006/relationships/hyperlink" Target="garantF1://12080849.2038" TargetMode="External"/><Relationship Id="rId112" Type="http://schemas.openxmlformats.org/officeDocument/2006/relationships/hyperlink" Target="garantF1://12081735.2116" TargetMode="External"/><Relationship Id="rId133" Type="http://schemas.openxmlformats.org/officeDocument/2006/relationships/hyperlink" Target="consultantplus://offline/ref=23D23E8620AB5944E54AC7E4546A99C78F8EB395869D085D2E1DB916140AD424A5D4A588D8BB47B1E96E1D9B1A43E08CA1B42A7F2CD1D4D73DaFI" TargetMode="External"/><Relationship Id="rId138" Type="http://schemas.openxmlformats.org/officeDocument/2006/relationships/theme" Target="theme/theme1.xml"/><Relationship Id="rId16" Type="http://schemas.openxmlformats.org/officeDocument/2006/relationships/hyperlink" Target="garantF1://71486636.1025" TargetMode="External"/><Relationship Id="rId107" Type="http://schemas.openxmlformats.org/officeDocument/2006/relationships/hyperlink" Target="consultantplus://offline/ref=161EE297BDD252614C21BC16E211CF712EECF898161AAC1BC46DAB2AFC54B1FE7473A147C2BB359B35E6A30EA3C74B662306A480191964oDH9C" TargetMode="External"/><Relationship Id="rId11" Type="http://schemas.openxmlformats.org/officeDocument/2006/relationships/hyperlink" Target="garantF1://70851956.2320" TargetMode="External"/><Relationship Id="rId32" Type="http://schemas.openxmlformats.org/officeDocument/2006/relationships/hyperlink" Target="garantF1://12080849.2031" TargetMode="External"/><Relationship Id="rId37" Type="http://schemas.openxmlformats.org/officeDocument/2006/relationships/hyperlink" Target="garantF1://71489050.1007" TargetMode="External"/><Relationship Id="rId53" Type="http://schemas.openxmlformats.org/officeDocument/2006/relationships/hyperlink" Target="garantF1://12081735.21464" TargetMode="External"/><Relationship Id="rId58" Type="http://schemas.openxmlformats.org/officeDocument/2006/relationships/hyperlink" Target="garantF1://71489050.1009" TargetMode="External"/><Relationship Id="rId74" Type="http://schemas.openxmlformats.org/officeDocument/2006/relationships/hyperlink" Target="garantF1://12080849.2045" TargetMode="External"/><Relationship Id="rId79" Type="http://schemas.openxmlformats.org/officeDocument/2006/relationships/hyperlink" Target="garantF1://71489050.1010" TargetMode="External"/><Relationship Id="rId102" Type="http://schemas.openxmlformats.org/officeDocument/2006/relationships/hyperlink" Target="garantF1://70851956.2140" TargetMode="External"/><Relationship Id="rId123" Type="http://schemas.openxmlformats.org/officeDocument/2006/relationships/hyperlink" Target="garantF1://12080849.2394" TargetMode="External"/><Relationship Id="rId128" Type="http://schemas.openxmlformats.org/officeDocument/2006/relationships/hyperlink" Target="garantF1://12080849.9" TargetMode="External"/><Relationship Id="rId5" Type="http://schemas.openxmlformats.org/officeDocument/2006/relationships/webSettings" Target="webSettings.xml"/><Relationship Id="rId90" Type="http://schemas.openxmlformats.org/officeDocument/2006/relationships/hyperlink" Target="garantF1://12080849.2056" TargetMode="External"/><Relationship Id="rId95" Type="http://schemas.openxmlformats.org/officeDocument/2006/relationships/hyperlink" Target="http://budget.1gl.ru/" TargetMode="External"/><Relationship Id="rId14" Type="http://schemas.openxmlformats.org/officeDocument/2006/relationships/hyperlink" Target="garantF1://70003036.902" TargetMode="External"/><Relationship Id="rId22" Type="http://schemas.openxmlformats.org/officeDocument/2006/relationships/hyperlink" Target="garantF1://12080849.2006" TargetMode="External"/><Relationship Id="rId27" Type="http://schemas.openxmlformats.org/officeDocument/2006/relationships/hyperlink" Target="garantF1://12080849.2011" TargetMode="External"/><Relationship Id="rId30" Type="http://schemas.openxmlformats.org/officeDocument/2006/relationships/hyperlink" Target="garantF1://70851956.0" TargetMode="External"/><Relationship Id="rId35" Type="http://schemas.openxmlformats.org/officeDocument/2006/relationships/hyperlink" Target="garantF1://71486636.1054" TargetMode="External"/><Relationship Id="rId43" Type="http://schemas.openxmlformats.org/officeDocument/2006/relationships/hyperlink" Target="garantF1://12080849.20214" TargetMode="External"/><Relationship Id="rId48" Type="http://schemas.openxmlformats.org/officeDocument/2006/relationships/hyperlink" Target="garantF1://12080849.20216" TargetMode="External"/><Relationship Id="rId56" Type="http://schemas.openxmlformats.org/officeDocument/2006/relationships/hyperlink" Target="garantF1://70222262.12027" TargetMode="External"/><Relationship Id="rId64" Type="http://schemas.openxmlformats.org/officeDocument/2006/relationships/hyperlink" Target="garantF1://12080849.2047" TargetMode="External"/><Relationship Id="rId69" Type="http://schemas.openxmlformats.org/officeDocument/2006/relationships/hyperlink" Target="garantF1://71489050.1027" TargetMode="External"/><Relationship Id="rId77" Type="http://schemas.openxmlformats.org/officeDocument/2006/relationships/hyperlink" Target="garantF1://70851956.4100" TargetMode="External"/><Relationship Id="rId100" Type="http://schemas.openxmlformats.org/officeDocument/2006/relationships/hyperlink" Target="garantF1://12080849.2106" TargetMode="External"/><Relationship Id="rId105" Type="http://schemas.openxmlformats.org/officeDocument/2006/relationships/hyperlink" Target="consultantplus://offline/ref=161EE297BDD252614C21BC16E211CF712EECF898161AAC1BC46DAB2AFC54B1FE7473A147C2BB359B35E6A30EA3C74B662306A480191964oDH9C" TargetMode="External"/><Relationship Id="rId113" Type="http://schemas.openxmlformats.org/officeDocument/2006/relationships/hyperlink" Target="garantF1://12081733.2119" TargetMode="External"/><Relationship Id="rId118" Type="http://schemas.openxmlformats.org/officeDocument/2006/relationships/hyperlink" Target="garantF1://12081733.2096" TargetMode="External"/><Relationship Id="rId126" Type="http://schemas.openxmlformats.org/officeDocument/2006/relationships/hyperlink" Target="garantF1://12080849.7" TargetMode="External"/><Relationship Id="rId134" Type="http://schemas.openxmlformats.org/officeDocument/2006/relationships/hyperlink" Target="consultantplus://offline/ref=72EC1C96C8E8184B9746CDE883AB9CC50F945E0B4DBA007CD54ED37D51C8832CBBD266740FCD6F19FD98147B1D27D67B74BD7AD4E648E02Fd5oEI" TargetMode="External"/><Relationship Id="rId8" Type="http://schemas.openxmlformats.org/officeDocument/2006/relationships/hyperlink" Target="garantF1://70851956.1000" TargetMode="External"/><Relationship Id="rId51" Type="http://schemas.openxmlformats.org/officeDocument/2006/relationships/hyperlink" Target="garantF1://12080849.20216" TargetMode="External"/><Relationship Id="rId72" Type="http://schemas.openxmlformats.org/officeDocument/2006/relationships/hyperlink" Target="garantF1://12080849.2051" TargetMode="External"/><Relationship Id="rId80" Type="http://schemas.openxmlformats.org/officeDocument/2006/relationships/hyperlink" Target="http://mobileonline.garant.ru/document?id=70851956&amp;sub=4010" TargetMode="External"/><Relationship Id="rId85" Type="http://schemas.openxmlformats.org/officeDocument/2006/relationships/hyperlink" Target="garantF1://12080849.2055" TargetMode="External"/><Relationship Id="rId93" Type="http://schemas.openxmlformats.org/officeDocument/2006/relationships/hyperlink" Target="http://budget.1gl.ru/" TargetMode="External"/><Relationship Id="rId98" Type="http://schemas.openxmlformats.org/officeDocument/2006/relationships/hyperlink" Target="garantF1://12080849.2108" TargetMode="External"/><Relationship Id="rId121" Type="http://schemas.openxmlformats.org/officeDocument/2006/relationships/hyperlink" Target="garantF1://12080849.2394" TargetMode="External"/><Relationship Id="rId3" Type="http://schemas.openxmlformats.org/officeDocument/2006/relationships/styles" Target="styles.xml"/><Relationship Id="rId12" Type="http://schemas.openxmlformats.org/officeDocument/2006/relationships/hyperlink" Target="garantF1://70851956.2320" TargetMode="External"/><Relationship Id="rId17" Type="http://schemas.openxmlformats.org/officeDocument/2006/relationships/hyperlink" Target="garantF1://12080849.20066" TargetMode="External"/><Relationship Id="rId25" Type="http://schemas.openxmlformats.org/officeDocument/2006/relationships/hyperlink" Target="garantF1://71486636.1013" TargetMode="External"/><Relationship Id="rId33" Type="http://schemas.openxmlformats.org/officeDocument/2006/relationships/hyperlink" Target="garantF1://12080849.2106" TargetMode="External"/><Relationship Id="rId38" Type="http://schemas.openxmlformats.org/officeDocument/2006/relationships/hyperlink" Target="garantF1://71489050.1022" TargetMode="External"/><Relationship Id="rId46" Type="http://schemas.openxmlformats.org/officeDocument/2006/relationships/hyperlink" Target="garantF1://12080849.20212" TargetMode="External"/><Relationship Id="rId59" Type="http://schemas.openxmlformats.org/officeDocument/2006/relationships/hyperlink" Target="garantF1://12080849.2046" TargetMode="External"/><Relationship Id="rId67" Type="http://schemas.openxmlformats.org/officeDocument/2006/relationships/hyperlink" Target="garantF1://12080849.2031" TargetMode="External"/><Relationship Id="rId103" Type="http://schemas.openxmlformats.org/officeDocument/2006/relationships/hyperlink" Target="garantF1://70851956.2060" TargetMode="External"/><Relationship Id="rId108" Type="http://schemas.openxmlformats.org/officeDocument/2006/relationships/hyperlink" Target="garantF1://12080849.2212" TargetMode="External"/><Relationship Id="rId116" Type="http://schemas.openxmlformats.org/officeDocument/2006/relationships/hyperlink" Target="garantF1://71488992.1025" TargetMode="External"/><Relationship Id="rId124" Type="http://schemas.openxmlformats.org/officeDocument/2006/relationships/hyperlink" Target="garantF1://12080849.17" TargetMode="External"/><Relationship Id="rId129" Type="http://schemas.openxmlformats.org/officeDocument/2006/relationships/hyperlink" Target="http://mobileonline.garant.ru/document?id=12080849&amp;sub=25" TargetMode="External"/><Relationship Id="rId137" Type="http://schemas.openxmlformats.org/officeDocument/2006/relationships/fontTable" Target="fontTable.xml"/><Relationship Id="rId20" Type="http://schemas.openxmlformats.org/officeDocument/2006/relationships/hyperlink" Target="garantF1://12080849.2018" TargetMode="External"/><Relationship Id="rId41" Type="http://schemas.openxmlformats.org/officeDocument/2006/relationships/hyperlink" Target="garantF1://70851956.2130" TargetMode="External"/><Relationship Id="rId54" Type="http://schemas.openxmlformats.org/officeDocument/2006/relationships/hyperlink" Target="garantF1://12081733.21745" TargetMode="External"/><Relationship Id="rId62" Type="http://schemas.openxmlformats.org/officeDocument/2006/relationships/hyperlink" Target="garantF1://12080849.2027" TargetMode="External"/><Relationship Id="rId70" Type="http://schemas.openxmlformats.org/officeDocument/2006/relationships/hyperlink" Target="garantF1://71489050.1028" TargetMode="External"/><Relationship Id="rId75" Type="http://schemas.openxmlformats.org/officeDocument/2006/relationships/hyperlink" Target="garantF1://71489050.1010" TargetMode="External"/><Relationship Id="rId83" Type="http://schemas.openxmlformats.org/officeDocument/2006/relationships/hyperlink" Target="garantF1://70851956.4320" TargetMode="External"/><Relationship Id="rId88" Type="http://schemas.openxmlformats.org/officeDocument/2006/relationships/hyperlink" Target="garantF1://12080849.10100" TargetMode="External"/><Relationship Id="rId91" Type="http://schemas.openxmlformats.org/officeDocument/2006/relationships/hyperlink" Target="http://budget.1gl.ru/" TargetMode="External"/><Relationship Id="rId96" Type="http://schemas.openxmlformats.org/officeDocument/2006/relationships/hyperlink" Target="garantF1://71489050.1036" TargetMode="External"/><Relationship Id="rId111" Type="http://schemas.openxmlformats.org/officeDocument/2006/relationships/hyperlink" Target="garantF1://12080849.2238" TargetMode="External"/><Relationship Id="rId132" Type="http://schemas.openxmlformats.org/officeDocument/2006/relationships/hyperlink" Target="consultantplus://offline/ref=23D23E8620AB5944E54AC7E4546A99C78F8EB395869D085D2E1DB916140AD424A5D4A588D8BF44B7E16E1D9B1A43E08CA1B42A7F2CD1D4D73DaFI" TargetMode="External"/><Relationship Id="rId1" Type="http://schemas.openxmlformats.org/officeDocument/2006/relationships/customXml" Target="../customXml/item1.xml"/><Relationship Id="rId6" Type="http://schemas.openxmlformats.org/officeDocument/2006/relationships/hyperlink" Target="garantF1://12012604.0" TargetMode="External"/><Relationship Id="rId15" Type="http://schemas.openxmlformats.org/officeDocument/2006/relationships/hyperlink" Target="garantF1://70003036.1005" TargetMode="External"/><Relationship Id="rId23" Type="http://schemas.openxmlformats.org/officeDocument/2006/relationships/hyperlink" Target="garantF1://71083090.1000" TargetMode="External"/><Relationship Id="rId28" Type="http://schemas.openxmlformats.org/officeDocument/2006/relationships/hyperlink" Target="garantF1://12080849.2019" TargetMode="External"/><Relationship Id="rId36" Type="http://schemas.openxmlformats.org/officeDocument/2006/relationships/hyperlink" Target="garantF1://71486636.1059" TargetMode="External"/><Relationship Id="rId49" Type="http://schemas.openxmlformats.org/officeDocument/2006/relationships/hyperlink" Target="garantF1://12080849.20214" TargetMode="External"/><Relationship Id="rId57" Type="http://schemas.openxmlformats.org/officeDocument/2006/relationships/hyperlink" Target="garantF1://12080849.40110" TargetMode="External"/><Relationship Id="rId106" Type="http://schemas.openxmlformats.org/officeDocument/2006/relationships/hyperlink" Target="consultantplus://offline/ref=161EE297BDD252614C21BC16E211CF712EECF898161AAC1BC46DAB2AFC54B1FE7473A147C2BB359E35E6A30EA3C74B662306A480191964oDH9C" TargetMode="External"/><Relationship Id="rId114" Type="http://schemas.openxmlformats.org/officeDocument/2006/relationships/hyperlink" Target="garantF1://12080849.2299" TargetMode="External"/><Relationship Id="rId119" Type="http://schemas.openxmlformats.org/officeDocument/2006/relationships/hyperlink" Target="consultantplus://offline/ref=BCD9644443593B46BA7133A018E31623E5CD2791A0D2D01739754B4DCF500C36906172CFCF95D0DD4A42AB23886ECCB18D06ECA61E6F4693h426B" TargetMode="External"/><Relationship Id="rId127" Type="http://schemas.openxmlformats.org/officeDocument/2006/relationships/hyperlink" Target="garantF1://12080849.2345" TargetMode="External"/><Relationship Id="rId10" Type="http://schemas.openxmlformats.org/officeDocument/2006/relationships/hyperlink" Target="garantF1://70851956.0" TargetMode="External"/><Relationship Id="rId31" Type="http://schemas.openxmlformats.org/officeDocument/2006/relationships/hyperlink" Target="garantF1://12080849.2025" TargetMode="External"/><Relationship Id="rId44" Type="http://schemas.openxmlformats.org/officeDocument/2006/relationships/hyperlink" Target="garantF1://12080849.20215" TargetMode="External"/><Relationship Id="rId52" Type="http://schemas.openxmlformats.org/officeDocument/2006/relationships/hyperlink" Target="garantF1://12080849.20214" TargetMode="External"/><Relationship Id="rId60" Type="http://schemas.openxmlformats.org/officeDocument/2006/relationships/hyperlink" Target="garantF1://70851956.4010" TargetMode="External"/><Relationship Id="rId65" Type="http://schemas.openxmlformats.org/officeDocument/2006/relationships/hyperlink" Target="garantF1://12080849.2025" TargetMode="External"/><Relationship Id="rId73" Type="http://schemas.openxmlformats.org/officeDocument/2006/relationships/hyperlink" Target="garantF1://12080849.2335" TargetMode="External"/><Relationship Id="rId78" Type="http://schemas.openxmlformats.org/officeDocument/2006/relationships/hyperlink" Target="garantF1://12080849.2045" TargetMode="External"/><Relationship Id="rId81" Type="http://schemas.openxmlformats.org/officeDocument/2006/relationships/hyperlink" Target="garantF1://70851956.2140" TargetMode="External"/><Relationship Id="rId86" Type="http://schemas.openxmlformats.org/officeDocument/2006/relationships/hyperlink" Target="garantF1://70851956.4050" TargetMode="External"/><Relationship Id="rId94" Type="http://schemas.openxmlformats.org/officeDocument/2006/relationships/hyperlink" Target="http://budget.1gl.ru/" TargetMode="External"/><Relationship Id="rId99" Type="http://schemas.openxmlformats.org/officeDocument/2006/relationships/hyperlink" Target="garantF1://70851956.2130" TargetMode="External"/><Relationship Id="rId101" Type="http://schemas.openxmlformats.org/officeDocument/2006/relationships/hyperlink" Target="garantF1://70851956.2160" TargetMode="External"/><Relationship Id="rId122" Type="http://schemas.openxmlformats.org/officeDocument/2006/relationships/hyperlink" Target="garantF1://12080849.2332" TargetMode="External"/><Relationship Id="rId130" Type="http://schemas.openxmlformats.org/officeDocument/2006/relationships/hyperlink" Target="http://mobileonline.garant.ru/document?id=12080849&amp;sub=26" TargetMode="External"/><Relationship Id="rId135" Type="http://schemas.openxmlformats.org/officeDocument/2006/relationships/hyperlink" Target="consultantplus://offline/ref=72EC1C96C8E8184B9746CDE883AB9CC50E9A5F0D42B9007CD54ED37D51C8832CBBD266740FCF6D1DFD98147B1D27D67B74BD7AD4E648E02Fd5oEI" TargetMode="External"/><Relationship Id="rId4" Type="http://schemas.openxmlformats.org/officeDocument/2006/relationships/settings" Target="settings.xml"/><Relationship Id="rId9" Type="http://schemas.openxmlformats.org/officeDocument/2006/relationships/hyperlink" Target="garantF1://70851956.3000" TargetMode="External"/><Relationship Id="rId13" Type="http://schemas.openxmlformats.org/officeDocument/2006/relationships/hyperlink" Target="garantF1://55630290.0" TargetMode="External"/><Relationship Id="rId18" Type="http://schemas.openxmlformats.org/officeDocument/2006/relationships/hyperlink" Target="garantF1://12080849.2011" TargetMode="External"/><Relationship Id="rId39" Type="http://schemas.openxmlformats.org/officeDocument/2006/relationships/hyperlink" Target="garantF1://12080849.2220" TargetMode="External"/><Relationship Id="rId109" Type="http://schemas.openxmlformats.org/officeDocument/2006/relationships/hyperlink" Target="garantF1://12080849.2213" TargetMode="External"/><Relationship Id="rId34" Type="http://schemas.openxmlformats.org/officeDocument/2006/relationships/hyperlink" Target="garantF1://12080849.2357" TargetMode="External"/><Relationship Id="rId50" Type="http://schemas.openxmlformats.org/officeDocument/2006/relationships/hyperlink" Target="garantF1://12080849.20215" TargetMode="External"/><Relationship Id="rId55" Type="http://schemas.openxmlformats.org/officeDocument/2006/relationships/hyperlink" Target="garantF1://70129588.1202" TargetMode="External"/><Relationship Id="rId76" Type="http://schemas.openxmlformats.org/officeDocument/2006/relationships/hyperlink" Target="garantF1://70851956.4010" TargetMode="External"/><Relationship Id="rId97" Type="http://schemas.openxmlformats.org/officeDocument/2006/relationships/hyperlink" Target="garantF1://12080849.2085" TargetMode="External"/><Relationship Id="rId104" Type="http://schemas.openxmlformats.org/officeDocument/2006/relationships/hyperlink" Target="garantF1://70851956.2160" TargetMode="External"/><Relationship Id="rId120" Type="http://schemas.openxmlformats.org/officeDocument/2006/relationships/hyperlink" Target="garantF1://12080849.2332" TargetMode="External"/><Relationship Id="rId125" Type="http://schemas.openxmlformats.org/officeDocument/2006/relationships/hyperlink" Target="garantF1://12080849.18" TargetMode="External"/><Relationship Id="rId7" Type="http://schemas.openxmlformats.org/officeDocument/2006/relationships/hyperlink" Target="garantF1://70003036.0" TargetMode="External"/><Relationship Id="rId71" Type="http://schemas.openxmlformats.org/officeDocument/2006/relationships/hyperlink" Target="garantF1://71489050.1045" TargetMode="External"/><Relationship Id="rId92" Type="http://schemas.openxmlformats.org/officeDocument/2006/relationships/hyperlink" Target="http://budget.1gl.ru/" TargetMode="External"/><Relationship Id="rId2" Type="http://schemas.openxmlformats.org/officeDocument/2006/relationships/numbering" Target="numbering.xml"/><Relationship Id="rId29" Type="http://schemas.openxmlformats.org/officeDocument/2006/relationships/hyperlink" Target="garantF1://70851956.5022103" TargetMode="External"/><Relationship Id="rId24" Type="http://schemas.openxmlformats.org/officeDocument/2006/relationships/hyperlink" Target="garantF1://71083090.0" TargetMode="External"/><Relationship Id="rId40" Type="http://schemas.openxmlformats.org/officeDocument/2006/relationships/hyperlink" Target="garantF1://70851956.2010" TargetMode="External"/><Relationship Id="rId45" Type="http://schemas.openxmlformats.org/officeDocument/2006/relationships/hyperlink" Target="garantF1://12080849.20216" TargetMode="External"/><Relationship Id="rId66" Type="http://schemas.openxmlformats.org/officeDocument/2006/relationships/hyperlink" Target="garantF1://12080849.2027" TargetMode="External"/><Relationship Id="rId87" Type="http://schemas.openxmlformats.org/officeDocument/2006/relationships/hyperlink" Target="garantF1://70851956.4010" TargetMode="External"/><Relationship Id="rId110" Type="http://schemas.openxmlformats.org/officeDocument/2006/relationships/hyperlink" Target="garantF1://12080849.2216" TargetMode="External"/><Relationship Id="rId115" Type="http://schemas.openxmlformats.org/officeDocument/2006/relationships/hyperlink" Target="garantF1://12080849.2301" TargetMode="External"/><Relationship Id="rId131" Type="http://schemas.openxmlformats.org/officeDocument/2006/relationships/hyperlink" Target="consultantplus://offline/ref=DBB1FB183DA338687532C157EB4066F8A12D7F9EE7A88BAC5D4D71A1E2B3B91AF6F121F21D5B4CBAEC0D5A60D51783BA3157A7D17EE9A760M9UAI" TargetMode="External"/><Relationship Id="rId136" Type="http://schemas.openxmlformats.org/officeDocument/2006/relationships/hyperlink" Target="consultantplus://offline/ref=72EC1C96C8E8184B9746D0FA96DFC9960193530941BD007CD54ED37D51C8832CBBD266740FCF6C1DF998147B1D27D67B74BD7AD4E648E02Fd5oEI" TargetMode="External"/><Relationship Id="rId61" Type="http://schemas.openxmlformats.org/officeDocument/2006/relationships/hyperlink" Target="garantF1://71489050.1010" TargetMode="External"/><Relationship Id="rId82" Type="http://schemas.openxmlformats.org/officeDocument/2006/relationships/hyperlink" Target="garantF1://12080849.21" TargetMode="External"/><Relationship Id="rId19" Type="http://schemas.openxmlformats.org/officeDocument/2006/relationships/hyperlink" Target="garantF1://70003036.100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D2B936-02D7-4878-9EC2-A1992BA3E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1818</TotalTime>
  <Pages>19</Pages>
  <Words>7873</Words>
  <Characters>63355</Characters>
  <Application>Microsoft Office Word</Application>
  <DocSecurity>0</DocSecurity>
  <Lines>527</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71086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krikova</cp:lastModifiedBy>
  <cp:revision>166</cp:revision>
  <cp:lastPrinted>2021-06-25T08:14:00Z</cp:lastPrinted>
  <dcterms:created xsi:type="dcterms:W3CDTF">2020-11-02T08:33:00Z</dcterms:created>
  <dcterms:modified xsi:type="dcterms:W3CDTF">2021-06-25T08:14:00Z</dcterms:modified>
</cp:coreProperties>
</file>