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02" w:rsidRDefault="00713857" w:rsidP="00713857">
      <w:pPr>
        <w:jc w:val="center"/>
        <w:rPr>
          <w:rFonts w:ascii="PT Astra Serif" w:hAnsi="PT Astra Serif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-2540</wp:posOffset>
            </wp:positionV>
            <wp:extent cx="1289685" cy="1238250"/>
            <wp:effectExtent l="19050" t="0" r="5715" b="0"/>
            <wp:wrapSquare wrapText="bothSides"/>
            <wp:docPr id="2" name="Рисунок 1" descr="C:\Скокшина\НАШИ ПРОЕКТЫ\ЗЕЛЕНЫЙ ОФИС\лого зеленый оф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Скокшина\НАШИ ПРОЕКТЫ\ЗЕЛЕНЫЙ ОФИС\лого зеленый офи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5F02" w:rsidRPr="00665F02">
        <w:rPr>
          <w:rFonts w:ascii="PT Astra Serif" w:hAnsi="PT Astra Serif"/>
          <w:b/>
          <w:sz w:val="36"/>
          <w:szCs w:val="36"/>
        </w:rPr>
        <w:t>ОБЩАЯ АНКЕТА ПРЕДПРИЯТИЯ</w:t>
      </w:r>
    </w:p>
    <w:p w:rsidR="00665F02" w:rsidRDefault="00665F02" w:rsidP="00713857">
      <w:pPr>
        <w:jc w:val="center"/>
        <w:rPr>
          <w:rFonts w:ascii="PT Astra Serif" w:hAnsi="PT Astra Serif"/>
          <w:b/>
          <w:sz w:val="28"/>
          <w:szCs w:val="28"/>
        </w:rPr>
      </w:pPr>
      <w:r w:rsidRPr="00665F02">
        <w:rPr>
          <w:rFonts w:ascii="PT Astra Serif" w:hAnsi="PT Astra Serif"/>
          <w:b/>
          <w:sz w:val="28"/>
          <w:szCs w:val="28"/>
        </w:rPr>
        <w:t>УЧАСТНИКА КОНКУР</w:t>
      </w:r>
      <w:r w:rsidR="00AC2DC7">
        <w:rPr>
          <w:rFonts w:ascii="PT Astra Serif" w:hAnsi="PT Astra Serif"/>
          <w:b/>
          <w:sz w:val="28"/>
          <w:szCs w:val="28"/>
        </w:rPr>
        <w:t>СА «ЗЕ</w:t>
      </w:r>
      <w:r>
        <w:rPr>
          <w:rFonts w:ascii="PT Astra Serif" w:hAnsi="PT Astra Serif"/>
          <w:b/>
          <w:sz w:val="28"/>
          <w:szCs w:val="28"/>
        </w:rPr>
        <w:t>Л</w:t>
      </w:r>
      <w:r w:rsidR="00AC2DC7">
        <w:rPr>
          <w:rFonts w:ascii="PT Astra Serif" w:hAnsi="PT Astra Serif"/>
          <w:b/>
          <w:sz w:val="28"/>
          <w:szCs w:val="28"/>
        </w:rPr>
        <w:t>Ё</w:t>
      </w:r>
      <w:r>
        <w:rPr>
          <w:rFonts w:ascii="PT Astra Serif" w:hAnsi="PT Astra Serif"/>
          <w:b/>
          <w:sz w:val="28"/>
          <w:szCs w:val="28"/>
        </w:rPr>
        <w:t>НЫЙ ОФИС 2022»</w:t>
      </w:r>
    </w:p>
    <w:p w:rsidR="00011CF8" w:rsidRDefault="00011CF8" w:rsidP="00665F02">
      <w:pPr>
        <w:jc w:val="both"/>
        <w:rPr>
          <w:rFonts w:ascii="PT Astra Serif" w:hAnsi="PT Astra Serif"/>
          <w:b/>
          <w:sz w:val="28"/>
          <w:szCs w:val="28"/>
        </w:rPr>
      </w:pPr>
    </w:p>
    <w:p w:rsidR="00011CF8" w:rsidRDefault="00011CF8" w:rsidP="00665F02">
      <w:pPr>
        <w:jc w:val="both"/>
        <w:rPr>
          <w:rFonts w:ascii="PT Astra Serif" w:hAnsi="PT Astra Serif"/>
          <w:b/>
          <w:sz w:val="28"/>
          <w:szCs w:val="28"/>
        </w:rPr>
      </w:pPr>
    </w:p>
    <w:p w:rsidR="00011CF8" w:rsidRDefault="00011CF8" w:rsidP="00665F02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Название предприятия: __________________________________________________________________________</w:t>
      </w:r>
    </w:p>
    <w:p w:rsidR="00637555" w:rsidRPr="00637555" w:rsidRDefault="00637555" w:rsidP="00637555">
      <w:pPr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637555">
        <w:rPr>
          <w:rFonts w:ascii="PT Astra Serif" w:hAnsi="PT Astra Serif"/>
          <w:sz w:val="28"/>
          <w:szCs w:val="28"/>
        </w:rPr>
        <w:t>- ставим галочку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667"/>
        <w:gridCol w:w="2977"/>
        <w:gridCol w:w="3118"/>
        <w:gridCol w:w="2924"/>
        <w:gridCol w:w="2604"/>
      </w:tblGrid>
      <w:tr w:rsidR="00B533D0" w:rsidRPr="00665F02" w:rsidTr="00B533D0">
        <w:tc>
          <w:tcPr>
            <w:tcW w:w="0" w:type="auto"/>
            <w:shd w:val="clear" w:color="auto" w:fill="D9D9D9"/>
          </w:tcPr>
          <w:p w:rsidR="00B533D0" w:rsidRPr="00665F02" w:rsidRDefault="00B533D0" w:rsidP="00665F02">
            <w:pPr>
              <w:spacing w:after="0" w:line="240" w:lineRule="auto"/>
              <w:jc w:val="center"/>
              <w:rPr>
                <w:rFonts w:ascii="PT Astra Serif" w:hAnsi="PT Astra Serif"/>
                <w:b/>
                <w:szCs w:val="24"/>
              </w:rPr>
            </w:pPr>
            <w:r w:rsidRPr="00665F02">
              <w:rPr>
                <w:rFonts w:ascii="PT Astra Serif" w:hAnsi="PT Astra Serif"/>
                <w:b/>
                <w:szCs w:val="24"/>
              </w:rPr>
              <w:t>№ п/п</w:t>
            </w:r>
          </w:p>
        </w:tc>
        <w:tc>
          <w:tcPr>
            <w:tcW w:w="2667" w:type="dxa"/>
            <w:shd w:val="clear" w:color="auto" w:fill="D9D9D9"/>
          </w:tcPr>
          <w:p w:rsidR="00B533D0" w:rsidRPr="00665F02" w:rsidRDefault="00B533D0" w:rsidP="00665F02">
            <w:pPr>
              <w:spacing w:after="0" w:line="240" w:lineRule="auto"/>
              <w:jc w:val="center"/>
              <w:rPr>
                <w:rFonts w:ascii="PT Astra Serif" w:hAnsi="PT Astra Serif"/>
                <w:b/>
                <w:szCs w:val="24"/>
              </w:rPr>
            </w:pPr>
            <w:r w:rsidRPr="00665F02">
              <w:rPr>
                <w:rFonts w:ascii="PT Astra Serif" w:hAnsi="PT Astra Serif"/>
                <w:b/>
                <w:szCs w:val="24"/>
              </w:rPr>
              <w:t>Критерий</w:t>
            </w:r>
          </w:p>
        </w:tc>
        <w:tc>
          <w:tcPr>
            <w:tcW w:w="9019" w:type="dxa"/>
            <w:gridSpan w:val="3"/>
            <w:shd w:val="clear" w:color="auto" w:fill="D9D9D9"/>
          </w:tcPr>
          <w:p w:rsidR="00B533D0" w:rsidRPr="00665F02" w:rsidRDefault="00B533D0" w:rsidP="00665F0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2"/>
                <w:szCs w:val="24"/>
              </w:rPr>
            </w:pPr>
            <w:r>
              <w:rPr>
                <w:rFonts w:ascii="PT Astra Serif" w:hAnsi="PT Astra Serif"/>
                <w:b/>
                <w:sz w:val="22"/>
                <w:szCs w:val="24"/>
              </w:rPr>
              <w:t>Реализация</w:t>
            </w:r>
          </w:p>
        </w:tc>
        <w:tc>
          <w:tcPr>
            <w:tcW w:w="2604" w:type="dxa"/>
            <w:shd w:val="clear" w:color="auto" w:fill="D9D9D9"/>
          </w:tcPr>
          <w:p w:rsidR="00B533D0" w:rsidRDefault="00B533D0" w:rsidP="00665F0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2"/>
                <w:szCs w:val="24"/>
              </w:rPr>
            </w:pPr>
            <w:r w:rsidRPr="00665F02">
              <w:rPr>
                <w:rFonts w:ascii="PT Astra Serif" w:hAnsi="PT Astra Serif"/>
                <w:b/>
                <w:sz w:val="22"/>
                <w:szCs w:val="24"/>
              </w:rPr>
              <w:t xml:space="preserve">Дополнительный </w:t>
            </w:r>
          </w:p>
          <w:p w:rsidR="00B533D0" w:rsidRPr="00665F02" w:rsidRDefault="00B533D0" w:rsidP="00665F0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2"/>
                <w:szCs w:val="24"/>
              </w:rPr>
            </w:pPr>
            <w:r w:rsidRPr="00665F02">
              <w:rPr>
                <w:rFonts w:ascii="PT Astra Serif" w:hAnsi="PT Astra Serif"/>
                <w:b/>
                <w:sz w:val="22"/>
                <w:szCs w:val="24"/>
              </w:rPr>
              <w:t>1  балл</w:t>
            </w:r>
          </w:p>
          <w:p w:rsidR="00B533D0" w:rsidRPr="00665F02" w:rsidRDefault="00B533D0" w:rsidP="00665F0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2"/>
                <w:szCs w:val="24"/>
              </w:rPr>
            </w:pPr>
            <w:r w:rsidRPr="00665F02">
              <w:rPr>
                <w:rFonts w:ascii="PT Astra Serif" w:hAnsi="PT Astra Serif"/>
                <w:b/>
                <w:sz w:val="22"/>
                <w:szCs w:val="24"/>
              </w:rPr>
              <w:t>за инновацию</w:t>
            </w:r>
          </w:p>
        </w:tc>
      </w:tr>
      <w:tr w:rsidR="00011CF8" w:rsidRPr="00665F02" w:rsidTr="005A45EE">
        <w:tc>
          <w:tcPr>
            <w:tcW w:w="14850" w:type="dxa"/>
            <w:gridSpan w:val="6"/>
          </w:tcPr>
          <w:p w:rsidR="00011CF8" w:rsidRPr="00011CF8" w:rsidRDefault="00011CF8" w:rsidP="00011CF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011CF8">
              <w:rPr>
                <w:rFonts w:ascii="PT Astra Serif" w:hAnsi="PT Astra Serif"/>
                <w:b/>
                <w:sz w:val="26"/>
                <w:szCs w:val="26"/>
              </w:rPr>
              <w:t>ВОЗДУХ</w:t>
            </w:r>
          </w:p>
        </w:tc>
      </w:tr>
      <w:tr w:rsidR="00011CF8" w:rsidRPr="00665F02" w:rsidTr="009775A0">
        <w:tc>
          <w:tcPr>
            <w:tcW w:w="0" w:type="auto"/>
          </w:tcPr>
          <w:p w:rsidR="00665F02" w:rsidRPr="009775A0" w:rsidRDefault="00890E50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667" w:type="dxa"/>
          </w:tcPr>
          <w:p w:rsidR="00665F02" w:rsidRPr="009775A0" w:rsidRDefault="00011CF8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75A0">
              <w:rPr>
                <w:rFonts w:ascii="PT Astra Serif" w:hAnsi="PT Astra Serif"/>
                <w:sz w:val="20"/>
                <w:szCs w:val="20"/>
              </w:rPr>
              <w:t>Схема вентиляции</w:t>
            </w:r>
          </w:p>
        </w:tc>
        <w:tc>
          <w:tcPr>
            <w:tcW w:w="2977" w:type="dxa"/>
          </w:tcPr>
          <w:p w:rsidR="00665F02" w:rsidRPr="009775A0" w:rsidRDefault="00405FF9" w:rsidP="00DB6BF7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775A0">
              <w:rPr>
                <w:rFonts w:ascii="PT Astra Serif" w:hAnsi="PT Astra Serif"/>
                <w:sz w:val="20"/>
                <w:szCs w:val="20"/>
              </w:rPr>
              <w:t>Приточная вентиляция соответствует квалификации</w:t>
            </w:r>
            <w:r w:rsidR="009775A0" w:rsidRPr="009775A0">
              <w:rPr>
                <w:rFonts w:ascii="PT Astra Serif" w:hAnsi="PT Astra Serif"/>
                <w:sz w:val="20"/>
                <w:szCs w:val="20"/>
              </w:rPr>
              <w:t xml:space="preserve"> коммерческих зданий, классу А или В</w:t>
            </w:r>
          </w:p>
          <w:p w:rsidR="009775A0" w:rsidRPr="009775A0" w:rsidRDefault="009775A0" w:rsidP="009775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3118" w:type="dxa"/>
          </w:tcPr>
          <w:p w:rsidR="00665F02" w:rsidRDefault="009775A0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Некоторые помещения оборудованы приточными или вытяжными системами вентиляции</w:t>
            </w:r>
          </w:p>
          <w:p w:rsidR="009775A0" w:rsidRPr="009775A0" w:rsidRDefault="009775A0" w:rsidP="009775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2924" w:type="dxa"/>
          </w:tcPr>
          <w:p w:rsidR="00665F02" w:rsidRDefault="009775A0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Приточная система вентиляции отсутствует. Используются только форточки. </w:t>
            </w:r>
          </w:p>
          <w:p w:rsidR="009775A0" w:rsidRDefault="009775A0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9775A0" w:rsidRPr="009775A0" w:rsidRDefault="009775A0" w:rsidP="009775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2604" w:type="dxa"/>
          </w:tcPr>
          <w:p w:rsidR="00665F02" w:rsidRPr="009775A0" w:rsidRDefault="00665F02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11CF8" w:rsidRPr="00665F02" w:rsidTr="009775A0">
        <w:tc>
          <w:tcPr>
            <w:tcW w:w="0" w:type="auto"/>
          </w:tcPr>
          <w:p w:rsidR="00665F02" w:rsidRPr="009775A0" w:rsidRDefault="002C2D56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667" w:type="dxa"/>
          </w:tcPr>
          <w:p w:rsidR="00665F02" w:rsidRPr="009775A0" w:rsidRDefault="00FF657A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Наличии фильтров приточного воздуха высокого класса</w:t>
            </w:r>
          </w:p>
        </w:tc>
        <w:tc>
          <w:tcPr>
            <w:tcW w:w="2977" w:type="dxa"/>
          </w:tcPr>
          <w:p w:rsidR="00665F02" w:rsidRDefault="00FF657A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Имеются фильтры 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F</w:t>
            </w:r>
            <w:r>
              <w:rPr>
                <w:rFonts w:ascii="PT Astra Serif" w:hAnsi="PT Astra Serif"/>
                <w:sz w:val="20"/>
                <w:szCs w:val="20"/>
              </w:rPr>
              <w:t>5 или выше. Замена фильтров осуществляется по факту их загрязнения и выхода из строя.</w:t>
            </w:r>
          </w:p>
          <w:p w:rsidR="00FF657A" w:rsidRPr="00FF657A" w:rsidRDefault="00FF657A" w:rsidP="00FF65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3118" w:type="dxa"/>
          </w:tcPr>
          <w:p w:rsidR="00FF657A" w:rsidRDefault="00FF657A" w:rsidP="00FF657A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Имеются фильтры класса ниже 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F</w:t>
            </w:r>
            <w:r w:rsidRPr="00FF657A">
              <w:rPr>
                <w:rFonts w:ascii="PT Astra Serif" w:hAnsi="PT Astra Serif"/>
                <w:sz w:val="20"/>
                <w:szCs w:val="20"/>
              </w:rPr>
              <w:t>5</w:t>
            </w:r>
            <w:r>
              <w:rPr>
                <w:rFonts w:ascii="PT Astra Serif" w:hAnsi="PT Astra Serif"/>
                <w:sz w:val="20"/>
                <w:szCs w:val="20"/>
              </w:rPr>
              <w:t>. Замена фильтров осуществляется по факту их загрязнения и выхода из строя.</w:t>
            </w:r>
          </w:p>
          <w:p w:rsidR="00665F02" w:rsidRPr="00FF657A" w:rsidRDefault="00FF657A" w:rsidP="00FF65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2924" w:type="dxa"/>
          </w:tcPr>
          <w:p w:rsidR="00665F02" w:rsidRDefault="00FF657A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Фильтры не предусмотрены.</w:t>
            </w:r>
          </w:p>
          <w:p w:rsidR="00FF657A" w:rsidRDefault="00FF657A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FF657A" w:rsidRDefault="00FF657A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FF657A" w:rsidRDefault="00FF657A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FF657A" w:rsidRPr="009775A0" w:rsidRDefault="00FF657A" w:rsidP="00FF65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2604" w:type="dxa"/>
          </w:tcPr>
          <w:p w:rsidR="00665F02" w:rsidRPr="009775A0" w:rsidRDefault="00665F02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11CF8" w:rsidRPr="00665F02" w:rsidTr="009775A0">
        <w:tc>
          <w:tcPr>
            <w:tcW w:w="0" w:type="auto"/>
          </w:tcPr>
          <w:p w:rsidR="00665F02" w:rsidRPr="009775A0" w:rsidRDefault="002C2D56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667" w:type="dxa"/>
          </w:tcPr>
          <w:p w:rsidR="00665F02" w:rsidRPr="009775A0" w:rsidRDefault="00FF657A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Возможность открывания окон</w:t>
            </w:r>
          </w:p>
        </w:tc>
        <w:tc>
          <w:tcPr>
            <w:tcW w:w="2977" w:type="dxa"/>
          </w:tcPr>
          <w:p w:rsidR="00665F02" w:rsidRDefault="00FF657A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Большинство окон открывается. </w:t>
            </w:r>
          </w:p>
          <w:p w:rsidR="00FF657A" w:rsidRPr="009775A0" w:rsidRDefault="00FF657A" w:rsidP="00FF65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3118" w:type="dxa"/>
          </w:tcPr>
          <w:p w:rsidR="00665F02" w:rsidRDefault="00FF657A" w:rsidP="00FF657A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Открывается часть окон.</w:t>
            </w:r>
          </w:p>
          <w:p w:rsidR="00FF657A" w:rsidRPr="009775A0" w:rsidRDefault="00FF657A" w:rsidP="00FF65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2924" w:type="dxa"/>
          </w:tcPr>
          <w:p w:rsidR="00665F02" w:rsidRDefault="00FF657A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Окна не открываются.</w:t>
            </w:r>
          </w:p>
          <w:p w:rsidR="00FF657A" w:rsidRPr="009775A0" w:rsidRDefault="00FF657A" w:rsidP="00FF65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2604" w:type="dxa"/>
          </w:tcPr>
          <w:p w:rsidR="00665F02" w:rsidRPr="009775A0" w:rsidRDefault="00665F02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4418E" w:rsidRPr="00665F02" w:rsidTr="005A45EE">
        <w:tc>
          <w:tcPr>
            <w:tcW w:w="14850" w:type="dxa"/>
            <w:gridSpan w:val="6"/>
          </w:tcPr>
          <w:p w:rsidR="00A4418E" w:rsidRPr="00A4418E" w:rsidRDefault="00A4418E" w:rsidP="00A4418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2"/>
                <w:szCs w:val="24"/>
              </w:rPr>
            </w:pPr>
            <w:r w:rsidRPr="00A4418E">
              <w:rPr>
                <w:rFonts w:ascii="PT Astra Serif" w:hAnsi="PT Astra Serif"/>
                <w:b/>
                <w:sz w:val="22"/>
                <w:szCs w:val="24"/>
              </w:rPr>
              <w:t>ЭНЕРГИЯ</w:t>
            </w:r>
          </w:p>
        </w:tc>
      </w:tr>
      <w:tr w:rsidR="00011CF8" w:rsidRPr="00665F02" w:rsidTr="009775A0">
        <w:tc>
          <w:tcPr>
            <w:tcW w:w="0" w:type="auto"/>
          </w:tcPr>
          <w:p w:rsidR="00665F02" w:rsidRPr="001D4293" w:rsidRDefault="002C2D56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667" w:type="dxa"/>
          </w:tcPr>
          <w:p w:rsidR="00665F02" w:rsidRPr="001D4293" w:rsidRDefault="001D4293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D4293">
              <w:rPr>
                <w:rFonts w:ascii="PT Astra Serif" w:hAnsi="PT Astra Serif"/>
                <w:sz w:val="20"/>
                <w:szCs w:val="20"/>
              </w:rPr>
              <w:t>Внедрение учета тепла, горячей воды и электричества</w:t>
            </w:r>
          </w:p>
        </w:tc>
        <w:tc>
          <w:tcPr>
            <w:tcW w:w="2977" w:type="dxa"/>
          </w:tcPr>
          <w:p w:rsidR="00665F02" w:rsidRDefault="001D4293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Для каждого помещения установлены счетчики энергии.</w:t>
            </w:r>
          </w:p>
          <w:p w:rsidR="001D4293" w:rsidRDefault="001D4293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1D4293" w:rsidRDefault="001D4293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1D4293" w:rsidRDefault="001D4293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1D4293" w:rsidRPr="001D4293" w:rsidRDefault="001D4293" w:rsidP="001D429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3118" w:type="dxa"/>
          </w:tcPr>
          <w:p w:rsidR="00665F02" w:rsidRDefault="001D4293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Учет электроэнергии ведется исходя из общих показаний. Расходы распределяются пропорционально занимаемым площадям.</w:t>
            </w:r>
          </w:p>
          <w:p w:rsidR="001D4293" w:rsidRPr="001D4293" w:rsidRDefault="001D4293" w:rsidP="001D429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2924" w:type="dxa"/>
          </w:tcPr>
          <w:p w:rsidR="00665F02" w:rsidRDefault="001D4293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Учет не ведется.</w:t>
            </w:r>
          </w:p>
          <w:p w:rsidR="001D4293" w:rsidRDefault="001D4293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1D4293" w:rsidRDefault="001D4293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1D4293" w:rsidRDefault="001D4293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1D4293" w:rsidRDefault="001D4293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1D4293" w:rsidRPr="001D4293" w:rsidRDefault="001D4293" w:rsidP="001D429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2604" w:type="dxa"/>
          </w:tcPr>
          <w:p w:rsidR="00665F02" w:rsidRPr="001D4293" w:rsidRDefault="00665F02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11CF8" w:rsidRPr="00665F02" w:rsidTr="009775A0">
        <w:tc>
          <w:tcPr>
            <w:tcW w:w="0" w:type="auto"/>
          </w:tcPr>
          <w:p w:rsidR="00665F02" w:rsidRPr="001D4293" w:rsidRDefault="002C2D56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667" w:type="dxa"/>
          </w:tcPr>
          <w:p w:rsidR="00665F02" w:rsidRPr="001D4293" w:rsidRDefault="001D4293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Автоматика и мощность освещения</w:t>
            </w:r>
          </w:p>
        </w:tc>
        <w:tc>
          <w:tcPr>
            <w:tcW w:w="2977" w:type="dxa"/>
          </w:tcPr>
          <w:p w:rsidR="00665F02" w:rsidRDefault="001D4293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В помещении установлены 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LED</w:t>
            </w:r>
            <w:r w:rsidRPr="001D429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светильники. Работают датчики присутствия.</w:t>
            </w:r>
          </w:p>
          <w:p w:rsidR="001D4293" w:rsidRDefault="001D4293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1D4293" w:rsidRPr="001D4293" w:rsidRDefault="001D4293" w:rsidP="001D429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3118" w:type="dxa"/>
          </w:tcPr>
          <w:p w:rsidR="00665F02" w:rsidRDefault="001D4293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 xml:space="preserve">В помещении установлены люминесцентные светильники Т5 или 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LED</w:t>
            </w:r>
            <w:r>
              <w:rPr>
                <w:rFonts w:ascii="PT Astra Serif" w:hAnsi="PT Astra Serif"/>
                <w:sz w:val="20"/>
                <w:szCs w:val="20"/>
              </w:rPr>
              <w:t xml:space="preserve">. Есть ручные </w:t>
            </w:r>
            <w:r>
              <w:rPr>
                <w:rFonts w:ascii="PT Astra Serif" w:hAnsi="PT Astra Serif"/>
                <w:sz w:val="20"/>
                <w:szCs w:val="20"/>
              </w:rPr>
              <w:lastRenderedPageBreak/>
              <w:t>выключатели.</w:t>
            </w:r>
          </w:p>
          <w:p w:rsidR="001D4293" w:rsidRPr="001D4293" w:rsidRDefault="001D4293" w:rsidP="001D429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2924" w:type="dxa"/>
          </w:tcPr>
          <w:p w:rsidR="00665F02" w:rsidRDefault="001D4293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В помещении установлены люминесцентные светильники Т8, Т12 и лампы накаливания</w:t>
            </w:r>
            <w:r w:rsidR="009C2811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 w:rsidR="009C2811">
              <w:rPr>
                <w:rFonts w:ascii="PT Astra Serif" w:hAnsi="PT Astra Serif"/>
                <w:sz w:val="20"/>
                <w:szCs w:val="20"/>
              </w:rPr>
              <w:lastRenderedPageBreak/>
              <w:t>Только ручные выключатели.</w:t>
            </w:r>
          </w:p>
          <w:p w:rsidR="009C2811" w:rsidRPr="001D4293" w:rsidRDefault="009C2811" w:rsidP="009C281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2604" w:type="dxa"/>
          </w:tcPr>
          <w:p w:rsidR="00665F02" w:rsidRPr="001D4293" w:rsidRDefault="00665F02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E2A0A" w:rsidRPr="00665F02" w:rsidTr="005A45EE">
        <w:tc>
          <w:tcPr>
            <w:tcW w:w="14850" w:type="dxa"/>
            <w:gridSpan w:val="6"/>
          </w:tcPr>
          <w:p w:rsidR="000E2A0A" w:rsidRPr="000E2A0A" w:rsidRDefault="000E2A0A" w:rsidP="000E2A0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0E2A0A">
              <w:rPr>
                <w:rFonts w:ascii="PT Astra Serif" w:hAnsi="PT Astra Serif"/>
                <w:b/>
                <w:sz w:val="26"/>
                <w:szCs w:val="26"/>
              </w:rPr>
              <w:lastRenderedPageBreak/>
              <w:t>ОТХОДЫ</w:t>
            </w:r>
          </w:p>
        </w:tc>
      </w:tr>
      <w:tr w:rsidR="00011CF8" w:rsidRPr="00665F02" w:rsidTr="009775A0">
        <w:tc>
          <w:tcPr>
            <w:tcW w:w="0" w:type="auto"/>
          </w:tcPr>
          <w:p w:rsidR="00665F02" w:rsidRPr="001D4293" w:rsidRDefault="002C2D56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2667" w:type="dxa"/>
          </w:tcPr>
          <w:p w:rsidR="00665F02" w:rsidRPr="001D4293" w:rsidRDefault="000E2A0A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Раздельное накопление отходов</w:t>
            </w:r>
          </w:p>
        </w:tc>
        <w:tc>
          <w:tcPr>
            <w:tcW w:w="2977" w:type="dxa"/>
          </w:tcPr>
          <w:p w:rsidR="00665F02" w:rsidRDefault="000E2A0A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Более 50% отходов накапливаются раздельно с последующей передачей отходов на переработку. </w:t>
            </w:r>
          </w:p>
          <w:p w:rsidR="000E2A0A" w:rsidRPr="001D4293" w:rsidRDefault="000E2A0A" w:rsidP="000E2A0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3118" w:type="dxa"/>
          </w:tcPr>
          <w:p w:rsidR="00665F02" w:rsidRDefault="000E2A0A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Раздельно накапливаются несколько видов отходов.</w:t>
            </w:r>
          </w:p>
          <w:p w:rsidR="000E2A0A" w:rsidRDefault="000E2A0A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0E2A0A" w:rsidRDefault="000E2A0A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0E2A0A" w:rsidRPr="001D4293" w:rsidRDefault="000E2A0A" w:rsidP="000E2A0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2924" w:type="dxa"/>
          </w:tcPr>
          <w:p w:rsidR="00665F02" w:rsidRDefault="000E2A0A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Отходы раздельно не накапливаются.</w:t>
            </w:r>
          </w:p>
          <w:p w:rsidR="000E2A0A" w:rsidRDefault="000E2A0A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0E2A0A" w:rsidRDefault="000E2A0A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0E2A0A" w:rsidRPr="001D4293" w:rsidRDefault="000E2A0A" w:rsidP="000E2A0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2604" w:type="dxa"/>
          </w:tcPr>
          <w:p w:rsidR="00665F02" w:rsidRPr="001D4293" w:rsidRDefault="00665F02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11CF8" w:rsidRPr="00665F02" w:rsidTr="009775A0">
        <w:tc>
          <w:tcPr>
            <w:tcW w:w="0" w:type="auto"/>
          </w:tcPr>
          <w:p w:rsidR="00665F02" w:rsidRPr="001D4293" w:rsidRDefault="002C2D56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2667" w:type="dxa"/>
          </w:tcPr>
          <w:p w:rsidR="00665F02" w:rsidRPr="001D4293" w:rsidRDefault="00A7471C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Использование вторсырья или сертифицированной продукции</w:t>
            </w:r>
          </w:p>
        </w:tc>
        <w:tc>
          <w:tcPr>
            <w:tcW w:w="2977" w:type="dxa"/>
          </w:tcPr>
          <w:p w:rsidR="00665F02" w:rsidRPr="0016104A" w:rsidRDefault="00A7471C" w:rsidP="00A7471C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Закупаемые новые материалы имеют одну или несколько следующих характеристик: изготовлены из вторсырья</w:t>
            </w:r>
            <w:r w:rsidR="004B61E1">
              <w:rPr>
                <w:rFonts w:ascii="PT Astra Serif" w:hAnsi="PT Astra Serif"/>
                <w:sz w:val="20"/>
                <w:szCs w:val="20"/>
              </w:rPr>
              <w:t xml:space="preserve">; сертифицированы </w:t>
            </w:r>
            <w:r w:rsidR="004B61E1">
              <w:rPr>
                <w:rFonts w:ascii="PT Astra Serif" w:hAnsi="PT Astra Serif"/>
                <w:sz w:val="20"/>
                <w:szCs w:val="20"/>
                <w:lang w:val="en-US"/>
              </w:rPr>
              <w:t>FSC</w:t>
            </w:r>
            <w:r w:rsidR="004B61E1">
              <w:rPr>
                <w:rFonts w:ascii="PT Astra Serif" w:hAnsi="PT Astra Serif"/>
                <w:sz w:val="20"/>
                <w:szCs w:val="20"/>
              </w:rPr>
              <w:t xml:space="preserve"> или </w:t>
            </w:r>
            <w:r w:rsidR="004B61E1">
              <w:rPr>
                <w:rFonts w:ascii="PT Astra Serif" w:hAnsi="PT Astra Serif"/>
                <w:sz w:val="20"/>
                <w:szCs w:val="20"/>
                <w:lang w:val="en-US"/>
              </w:rPr>
              <w:t>PEFC</w:t>
            </w:r>
            <w:r w:rsidR="004B61E1">
              <w:rPr>
                <w:rFonts w:ascii="PT Astra Serif" w:hAnsi="PT Astra Serif"/>
                <w:sz w:val="20"/>
                <w:szCs w:val="20"/>
              </w:rPr>
              <w:t>; отмечены экомаркировкой 1 типа</w:t>
            </w:r>
            <w:r w:rsidR="007A6828">
              <w:rPr>
                <w:rFonts w:ascii="PT Astra Serif" w:hAnsi="PT Astra Serif"/>
                <w:sz w:val="20"/>
                <w:szCs w:val="20"/>
              </w:rPr>
              <w:t xml:space="preserve"> (например, «Листок жизни», «Европейский цветок» и т.д.</w:t>
            </w:r>
            <w:r w:rsidR="0016104A" w:rsidRPr="0016104A">
              <w:rPr>
                <w:rFonts w:ascii="PT Astra Serif" w:hAnsi="PT Astra Serif"/>
                <w:sz w:val="20"/>
                <w:szCs w:val="20"/>
              </w:rPr>
              <w:t>)</w:t>
            </w:r>
          </w:p>
          <w:p w:rsidR="007A6828" w:rsidRPr="004B61E1" w:rsidRDefault="007A6828" w:rsidP="007A68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3118" w:type="dxa"/>
          </w:tcPr>
          <w:p w:rsidR="00665F02" w:rsidRDefault="007A6828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Закупаются или используются б/у элементы. Осуществляется экономия бумаги при использовании принтера (2-х сторонняя печать настроена автоматически).</w:t>
            </w:r>
          </w:p>
          <w:p w:rsidR="007A6828" w:rsidRDefault="007A6828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7A6828" w:rsidRDefault="007A6828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7A6828" w:rsidRDefault="007A6828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7A6828" w:rsidRPr="001D4293" w:rsidRDefault="007A6828" w:rsidP="007A68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2924" w:type="dxa"/>
          </w:tcPr>
          <w:p w:rsidR="00665F02" w:rsidRDefault="007A6828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Вопрос использования вторсырья и продукции отмеченной экомаркировкой не рассматривался.</w:t>
            </w:r>
          </w:p>
          <w:p w:rsidR="007A6828" w:rsidRDefault="007A6828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7A6828" w:rsidRDefault="007A6828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7A6828" w:rsidRDefault="007A6828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7A6828" w:rsidRDefault="007A6828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7A6828" w:rsidRDefault="007A6828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7A6828" w:rsidRPr="001D4293" w:rsidRDefault="007A6828" w:rsidP="007A68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2604" w:type="dxa"/>
          </w:tcPr>
          <w:p w:rsidR="00665F02" w:rsidRPr="001D4293" w:rsidRDefault="00665F02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11CF8" w:rsidRPr="00665F02" w:rsidTr="009775A0">
        <w:tc>
          <w:tcPr>
            <w:tcW w:w="0" w:type="auto"/>
          </w:tcPr>
          <w:p w:rsidR="00665F02" w:rsidRPr="001D4293" w:rsidRDefault="002C2D56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2667" w:type="dxa"/>
          </w:tcPr>
          <w:p w:rsidR="00665F02" w:rsidRPr="0016104A" w:rsidRDefault="0016104A" w:rsidP="0016104A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Использование 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EPD</w:t>
            </w:r>
            <w:r w:rsidRPr="0016104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или 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Cradle</w:t>
            </w:r>
            <w:r w:rsidRPr="0016104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to</w:t>
            </w:r>
            <w:r w:rsidRPr="0016104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Cradle</w:t>
            </w:r>
            <w:r w:rsidRPr="0016104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материалов. Экомаркировка 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I</w:t>
            </w:r>
            <w:r w:rsidRPr="0016104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типа (например, «Листок жизни», «Европейский цветок» и т.д.</w:t>
            </w:r>
            <w:r w:rsidRPr="0016104A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665F02" w:rsidRDefault="0016104A" w:rsidP="0016104A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В процессе закупок проводится качественная/экспертная оценка экологического следа. Закупаются материалы с  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EPD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декларацией, а также сертифицированные по программе 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Cradle</w:t>
            </w:r>
            <w:r w:rsidRPr="0016104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to</w:t>
            </w:r>
            <w:r w:rsidRPr="0016104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Cradle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и экомаркировкой 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I</w:t>
            </w:r>
            <w:r w:rsidRPr="0016104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типа.</w:t>
            </w:r>
          </w:p>
          <w:p w:rsidR="0016104A" w:rsidRPr="0016104A" w:rsidRDefault="0016104A" w:rsidP="0016104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3118" w:type="dxa"/>
          </w:tcPr>
          <w:p w:rsidR="00665F02" w:rsidRDefault="0016104A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Закупаются материалы с низким экологическим следом. </w:t>
            </w:r>
          </w:p>
          <w:p w:rsidR="0016104A" w:rsidRDefault="0016104A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16104A" w:rsidRDefault="0016104A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16104A" w:rsidRDefault="0016104A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16104A" w:rsidRDefault="0016104A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16104A" w:rsidRDefault="0016104A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16104A" w:rsidRDefault="0016104A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16104A" w:rsidRPr="001D4293" w:rsidRDefault="0016104A" w:rsidP="0016104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2924" w:type="dxa"/>
          </w:tcPr>
          <w:p w:rsidR="00665F02" w:rsidRDefault="0016104A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закупках не учитываются материалы с экологическими характеристиками.</w:t>
            </w:r>
          </w:p>
          <w:p w:rsidR="0016104A" w:rsidRDefault="0016104A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16104A" w:rsidRDefault="0016104A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16104A" w:rsidRDefault="0016104A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16104A" w:rsidRDefault="0016104A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16104A" w:rsidRDefault="0016104A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16104A" w:rsidRPr="001D4293" w:rsidRDefault="0016104A" w:rsidP="0016104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2604" w:type="dxa"/>
          </w:tcPr>
          <w:p w:rsidR="00665F02" w:rsidRPr="001D4293" w:rsidRDefault="00665F02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11CF8" w:rsidRPr="00665F02" w:rsidTr="009775A0">
        <w:tc>
          <w:tcPr>
            <w:tcW w:w="0" w:type="auto"/>
          </w:tcPr>
          <w:p w:rsidR="00665F02" w:rsidRPr="001D4293" w:rsidRDefault="002C2D56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2667" w:type="dxa"/>
          </w:tcPr>
          <w:p w:rsidR="00665F02" w:rsidRPr="001D4293" w:rsidRDefault="0016104A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Накопление опасных отходов (батарейки, лампы, оргтехника)</w:t>
            </w:r>
          </w:p>
        </w:tc>
        <w:tc>
          <w:tcPr>
            <w:tcW w:w="2977" w:type="dxa"/>
          </w:tcPr>
          <w:p w:rsidR="00665F02" w:rsidRDefault="0016104A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Есть специальные помещения для сбора ртутных ламп и/или электроники, батареек. Наличие договора с подрядчиками на обращение с данными видами отходов.</w:t>
            </w:r>
          </w:p>
          <w:p w:rsidR="0016104A" w:rsidRPr="001D4293" w:rsidRDefault="0016104A" w:rsidP="0016104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3118" w:type="dxa"/>
          </w:tcPr>
          <w:p w:rsidR="00665F02" w:rsidRDefault="0016104A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Накапливание смешано. </w:t>
            </w:r>
          </w:p>
          <w:p w:rsidR="0016104A" w:rsidRDefault="0016104A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16104A" w:rsidRDefault="0016104A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16104A" w:rsidRDefault="0016104A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16104A" w:rsidRDefault="0016104A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16104A" w:rsidRDefault="0016104A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16104A" w:rsidRPr="001D4293" w:rsidRDefault="0016104A" w:rsidP="0016104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2924" w:type="dxa"/>
          </w:tcPr>
          <w:p w:rsidR="0016104A" w:rsidRDefault="0016104A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Накапливание не ведется.</w:t>
            </w:r>
          </w:p>
          <w:p w:rsidR="0016104A" w:rsidRDefault="0016104A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16104A" w:rsidRDefault="0016104A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16104A" w:rsidRDefault="0016104A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16104A" w:rsidRDefault="0016104A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16104A" w:rsidRDefault="0016104A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665F02" w:rsidRPr="001D4293" w:rsidRDefault="0016104A" w:rsidP="0016104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_______________ </w:t>
            </w:r>
          </w:p>
        </w:tc>
        <w:tc>
          <w:tcPr>
            <w:tcW w:w="2604" w:type="dxa"/>
          </w:tcPr>
          <w:p w:rsidR="00665F02" w:rsidRPr="001D4293" w:rsidRDefault="00665F02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42D74" w:rsidRPr="00665F02" w:rsidTr="005A45EE">
        <w:tc>
          <w:tcPr>
            <w:tcW w:w="14850" w:type="dxa"/>
            <w:gridSpan w:val="6"/>
          </w:tcPr>
          <w:p w:rsidR="00642D74" w:rsidRPr="00642D74" w:rsidRDefault="00642D74" w:rsidP="00642D7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2D74">
              <w:rPr>
                <w:rFonts w:ascii="PT Astra Serif" w:hAnsi="PT Astra Serif"/>
                <w:b/>
                <w:sz w:val="26"/>
                <w:szCs w:val="26"/>
              </w:rPr>
              <w:t>ВОДА</w:t>
            </w:r>
          </w:p>
        </w:tc>
      </w:tr>
      <w:tr w:rsidR="00011CF8" w:rsidRPr="00665F02" w:rsidTr="009775A0">
        <w:tc>
          <w:tcPr>
            <w:tcW w:w="0" w:type="auto"/>
          </w:tcPr>
          <w:p w:rsidR="00665F02" w:rsidRPr="001D4293" w:rsidRDefault="002C2D56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2667" w:type="dxa"/>
          </w:tcPr>
          <w:p w:rsidR="00665F02" w:rsidRPr="001D4293" w:rsidRDefault="00101AAD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Чистая питьевая вода</w:t>
            </w:r>
          </w:p>
        </w:tc>
        <w:tc>
          <w:tcPr>
            <w:tcW w:w="2977" w:type="dxa"/>
          </w:tcPr>
          <w:p w:rsidR="00665F02" w:rsidRDefault="00101AAD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радиусе 30 метров от каждого рабочего места есть зона с чистой питьевой водой.</w:t>
            </w:r>
          </w:p>
          <w:p w:rsidR="00101AAD" w:rsidRDefault="00101AAD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101AAD" w:rsidRDefault="00101AAD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101AAD" w:rsidRPr="001D4293" w:rsidRDefault="00101AAD" w:rsidP="00101AA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3118" w:type="dxa"/>
          </w:tcPr>
          <w:p w:rsidR="00665F02" w:rsidRDefault="00101AAD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офисе установлены куллеры с привозной водой.</w:t>
            </w:r>
          </w:p>
          <w:p w:rsidR="00101AAD" w:rsidRDefault="00101AAD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101AAD" w:rsidRDefault="00101AAD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101AAD" w:rsidRDefault="00101AAD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101AAD" w:rsidRPr="001D4293" w:rsidRDefault="00101AAD" w:rsidP="00101AA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2924" w:type="dxa"/>
          </w:tcPr>
          <w:p w:rsidR="00665F02" w:rsidRDefault="00101AAD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Питьевая вода предоставляется в общегородском водопроводе. Сотрудниками сами себе покупают чистую питьевую воду при желании.</w:t>
            </w:r>
          </w:p>
          <w:p w:rsidR="00101AAD" w:rsidRPr="001D4293" w:rsidRDefault="00101AAD" w:rsidP="00101AA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2604" w:type="dxa"/>
          </w:tcPr>
          <w:p w:rsidR="00665F02" w:rsidRPr="001D4293" w:rsidRDefault="00665F02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11CF8" w:rsidRPr="00665F02" w:rsidTr="009775A0">
        <w:tc>
          <w:tcPr>
            <w:tcW w:w="0" w:type="auto"/>
          </w:tcPr>
          <w:p w:rsidR="00665F02" w:rsidRPr="001D4293" w:rsidRDefault="002C2D56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2667" w:type="dxa"/>
          </w:tcPr>
          <w:p w:rsidR="00665F02" w:rsidRPr="001D4293" w:rsidRDefault="001B349C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Использование не питьевой (технической, дождевой) </w:t>
            </w:r>
            <w:r>
              <w:rPr>
                <w:rFonts w:ascii="PT Astra Serif" w:hAnsi="PT Astra Serif"/>
                <w:sz w:val="20"/>
                <w:szCs w:val="20"/>
              </w:rPr>
              <w:lastRenderedPageBreak/>
              <w:t>воды</w:t>
            </w:r>
          </w:p>
        </w:tc>
        <w:tc>
          <w:tcPr>
            <w:tcW w:w="2977" w:type="dxa"/>
          </w:tcPr>
          <w:p w:rsidR="00665F02" w:rsidRDefault="001B349C" w:rsidP="001B349C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 xml:space="preserve">Дождевая или техническая вода собирается и используется при </w:t>
            </w:r>
            <w:r>
              <w:rPr>
                <w:rFonts w:ascii="PT Astra Serif" w:hAnsi="PT Astra Serif"/>
                <w:sz w:val="20"/>
                <w:szCs w:val="20"/>
              </w:rPr>
              <w:lastRenderedPageBreak/>
              <w:t>поливе или мойке территории.</w:t>
            </w:r>
          </w:p>
          <w:p w:rsidR="001B349C" w:rsidRDefault="001B349C" w:rsidP="001B349C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1B349C" w:rsidRPr="001D4293" w:rsidRDefault="001B349C" w:rsidP="001B349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3118" w:type="dxa"/>
          </w:tcPr>
          <w:p w:rsidR="00665F02" w:rsidRDefault="001B349C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 xml:space="preserve">Дождевая или техническая вода не используется. Она собирается, </w:t>
            </w:r>
            <w:r>
              <w:rPr>
                <w:rFonts w:ascii="PT Astra Serif" w:hAnsi="PT Astra Serif"/>
                <w:sz w:val="20"/>
                <w:szCs w:val="20"/>
              </w:rPr>
              <w:lastRenderedPageBreak/>
              <w:t>очищается и сливается с канализацию.</w:t>
            </w:r>
          </w:p>
          <w:p w:rsidR="001B349C" w:rsidRPr="001D4293" w:rsidRDefault="001B349C" w:rsidP="001B349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2924" w:type="dxa"/>
          </w:tcPr>
          <w:p w:rsidR="00665F02" w:rsidRDefault="001B349C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Дождевая или техническая вода не собирается.</w:t>
            </w:r>
          </w:p>
          <w:p w:rsidR="001B349C" w:rsidRDefault="001B349C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1B349C" w:rsidRDefault="001B349C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1B349C" w:rsidRPr="001D4293" w:rsidRDefault="001B349C" w:rsidP="001B349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2604" w:type="dxa"/>
          </w:tcPr>
          <w:p w:rsidR="00665F02" w:rsidRPr="001D4293" w:rsidRDefault="00665F02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164D3" w:rsidRPr="00665F02" w:rsidTr="009775A0">
        <w:tc>
          <w:tcPr>
            <w:tcW w:w="0" w:type="auto"/>
          </w:tcPr>
          <w:p w:rsidR="00D164D3" w:rsidRPr="001D4293" w:rsidRDefault="002C2D56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67" w:type="dxa"/>
          </w:tcPr>
          <w:p w:rsidR="00D164D3" w:rsidRPr="001D4293" w:rsidRDefault="001B349C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Учет воды</w:t>
            </w:r>
          </w:p>
        </w:tc>
        <w:tc>
          <w:tcPr>
            <w:tcW w:w="2977" w:type="dxa"/>
          </w:tcPr>
          <w:p w:rsidR="00D164D3" w:rsidRDefault="00EE3BB4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Для каждого помещения установлены отдельные счетчики воды.</w:t>
            </w:r>
          </w:p>
          <w:p w:rsidR="00EE3BB4" w:rsidRDefault="00EE3BB4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EE3BB4" w:rsidRDefault="00EE3BB4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EE3BB4" w:rsidRPr="001D4293" w:rsidRDefault="00EE3BB4" w:rsidP="00EE3B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3118" w:type="dxa"/>
          </w:tcPr>
          <w:p w:rsidR="00D164D3" w:rsidRDefault="00EE3BB4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Пользователь помещения платит с учетом показаний общих счетчиков. Расходы разделяются пропорционально занимаемым площадям.</w:t>
            </w:r>
          </w:p>
          <w:p w:rsidR="00EE3BB4" w:rsidRPr="001D4293" w:rsidRDefault="00EE3BB4" w:rsidP="00EE3B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2924" w:type="dxa"/>
          </w:tcPr>
          <w:p w:rsidR="00D164D3" w:rsidRDefault="00EE3BB4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Учет не ведется. Расходы фиксированы.</w:t>
            </w:r>
          </w:p>
          <w:p w:rsidR="00EE3BB4" w:rsidRDefault="00EE3BB4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EE3BB4" w:rsidRDefault="00EE3BB4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EE3BB4" w:rsidRDefault="00EE3BB4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EE3BB4" w:rsidRPr="001D4293" w:rsidRDefault="00EE3BB4" w:rsidP="00EE3B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2604" w:type="dxa"/>
          </w:tcPr>
          <w:p w:rsidR="00D164D3" w:rsidRPr="001D4293" w:rsidRDefault="00D164D3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164D3" w:rsidRPr="00665F02" w:rsidTr="009775A0">
        <w:tc>
          <w:tcPr>
            <w:tcW w:w="0" w:type="auto"/>
          </w:tcPr>
          <w:p w:rsidR="00D164D3" w:rsidRPr="001D4293" w:rsidRDefault="002C2D56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2667" w:type="dxa"/>
          </w:tcPr>
          <w:p w:rsidR="00D164D3" w:rsidRPr="001D4293" w:rsidRDefault="00EE3BB4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Сантехника с низким расходом воды</w:t>
            </w:r>
          </w:p>
        </w:tc>
        <w:tc>
          <w:tcPr>
            <w:tcW w:w="2977" w:type="dxa"/>
          </w:tcPr>
          <w:p w:rsidR="00D164D3" w:rsidRDefault="00EE3BB4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Используется сантехника с низким расходом воды. Двойной смыв на унитазах. Смесители с аэраторами. Отсутствие протечек в смесителях и унитазах. См</w:t>
            </w:r>
            <w:r w:rsidR="00D976AC">
              <w:rPr>
                <w:rFonts w:ascii="PT Astra Serif" w:hAnsi="PT Astra Serif"/>
                <w:sz w:val="20"/>
                <w:szCs w:val="20"/>
              </w:rPr>
              <w:t>е</w:t>
            </w:r>
            <w:r>
              <w:rPr>
                <w:rFonts w:ascii="PT Astra Serif" w:hAnsi="PT Astra Serif"/>
                <w:sz w:val="20"/>
                <w:szCs w:val="20"/>
              </w:rPr>
              <w:t>с</w:t>
            </w:r>
            <w:r w:rsidR="00D976AC">
              <w:rPr>
                <w:rFonts w:ascii="PT Astra Serif" w:hAnsi="PT Astra Serif"/>
                <w:sz w:val="20"/>
                <w:szCs w:val="20"/>
              </w:rPr>
              <w:t>и</w:t>
            </w:r>
            <w:r>
              <w:rPr>
                <w:rFonts w:ascii="PT Astra Serif" w:hAnsi="PT Astra Serif"/>
                <w:sz w:val="20"/>
                <w:szCs w:val="20"/>
              </w:rPr>
              <w:t>тели имеют максимальный расход воды 6 л/мин; унитазы имеют максимальный объем однократного смыва не  более 4 литров воды.</w:t>
            </w:r>
          </w:p>
          <w:p w:rsidR="00EE3BB4" w:rsidRPr="001D4293" w:rsidRDefault="00EE3BB4" w:rsidP="00EE3B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3118" w:type="dxa"/>
          </w:tcPr>
          <w:p w:rsidR="00D164D3" w:rsidRDefault="00EE3BB4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Используется сантехника с низким расходом воды. Двойной смыв на унитазах. Смесители с аэраторами. Отсутствие протечек в смесителях и унитазах.</w:t>
            </w:r>
          </w:p>
          <w:p w:rsidR="00EE3BB4" w:rsidRDefault="00EE3BB4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EE3BB4" w:rsidRDefault="00EE3BB4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EE3BB4" w:rsidRDefault="00EE3BB4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EE3BB4" w:rsidRDefault="00EE3BB4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EE3BB4" w:rsidRDefault="00EE3BB4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EE3BB4" w:rsidRDefault="00EE3BB4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EE3BB4" w:rsidRDefault="00EE3BB4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EE3BB4" w:rsidRPr="001D4293" w:rsidRDefault="00EE3BB4" w:rsidP="00EE3B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2924" w:type="dxa"/>
          </w:tcPr>
          <w:p w:rsidR="00D164D3" w:rsidRDefault="00EE3BB4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Установлена обычная сантехника.</w:t>
            </w:r>
          </w:p>
          <w:p w:rsidR="00EE3BB4" w:rsidRDefault="00EE3BB4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EE3BB4" w:rsidRDefault="00EE3BB4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EE3BB4" w:rsidRDefault="00EE3BB4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EE3BB4" w:rsidRDefault="00EE3BB4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EE3BB4" w:rsidRDefault="00EE3BB4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EE3BB4" w:rsidRDefault="00EE3BB4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EE3BB4" w:rsidRDefault="00EE3BB4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EE3BB4" w:rsidRDefault="00EE3BB4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EE3BB4" w:rsidRDefault="00EE3BB4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EE3BB4" w:rsidRDefault="00EE3BB4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EE3BB4" w:rsidRPr="001D4293" w:rsidRDefault="00EE3BB4" w:rsidP="00EE3B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2604" w:type="dxa"/>
          </w:tcPr>
          <w:p w:rsidR="00D164D3" w:rsidRPr="001D4293" w:rsidRDefault="00D164D3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976AC" w:rsidRPr="00665F02" w:rsidTr="005A45EE">
        <w:tc>
          <w:tcPr>
            <w:tcW w:w="14850" w:type="dxa"/>
            <w:gridSpan w:val="6"/>
          </w:tcPr>
          <w:p w:rsidR="00D976AC" w:rsidRPr="00D976AC" w:rsidRDefault="00D976AC" w:rsidP="00D976A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D976AC">
              <w:rPr>
                <w:rFonts w:ascii="PT Astra Serif" w:hAnsi="PT Astra Serif"/>
                <w:b/>
                <w:sz w:val="26"/>
                <w:szCs w:val="26"/>
              </w:rPr>
              <w:t>ОСВЕЩЕНИЕ</w:t>
            </w:r>
          </w:p>
        </w:tc>
      </w:tr>
      <w:tr w:rsidR="00D164D3" w:rsidRPr="00665F02" w:rsidTr="009775A0">
        <w:tc>
          <w:tcPr>
            <w:tcW w:w="0" w:type="auto"/>
          </w:tcPr>
          <w:p w:rsidR="00D164D3" w:rsidRPr="001D4293" w:rsidRDefault="002C2D56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2667" w:type="dxa"/>
          </w:tcPr>
          <w:p w:rsidR="00D164D3" w:rsidRPr="001D4293" w:rsidRDefault="00D976AC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Искусственное освещение, минимизация бликов и яркости</w:t>
            </w:r>
          </w:p>
        </w:tc>
        <w:tc>
          <w:tcPr>
            <w:tcW w:w="2977" w:type="dxa"/>
          </w:tcPr>
          <w:p w:rsidR="00D164D3" w:rsidRDefault="00D976AC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помещениях достаточный уровень освещения. Светильники равномерно  освещают пространство. Окна оборудованы жалюзи/шторами.</w:t>
            </w:r>
          </w:p>
          <w:p w:rsidR="00D976AC" w:rsidRPr="001D4293" w:rsidRDefault="00D976AC" w:rsidP="00D976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3118" w:type="dxa"/>
          </w:tcPr>
          <w:p w:rsidR="00D164D3" w:rsidRDefault="00D976AC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помещени</w:t>
            </w:r>
            <w:r w:rsidR="002F4BA1">
              <w:rPr>
                <w:rFonts w:ascii="PT Astra Serif" w:hAnsi="PT Astra Serif"/>
                <w:sz w:val="20"/>
                <w:szCs w:val="20"/>
              </w:rPr>
              <w:t>и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только искусственное освещение в соответствии с нормами.</w:t>
            </w:r>
          </w:p>
          <w:p w:rsidR="00D976AC" w:rsidRDefault="00D976AC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D976AC" w:rsidRDefault="00D976AC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D976AC" w:rsidRPr="001D4293" w:rsidRDefault="00D976AC" w:rsidP="00D976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2924" w:type="dxa"/>
          </w:tcPr>
          <w:p w:rsidR="00D164D3" w:rsidRDefault="00D976AC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помещение обычное освещение.</w:t>
            </w:r>
          </w:p>
          <w:p w:rsidR="00D976AC" w:rsidRDefault="00D976AC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D976AC" w:rsidRDefault="00D976AC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D976AC" w:rsidRDefault="00D976AC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D976AC" w:rsidRPr="001D4293" w:rsidRDefault="00D976AC" w:rsidP="00D976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2604" w:type="dxa"/>
          </w:tcPr>
          <w:p w:rsidR="00D164D3" w:rsidRPr="001D4293" w:rsidRDefault="00D164D3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164D3" w:rsidRPr="00665F02" w:rsidTr="009775A0">
        <w:tc>
          <w:tcPr>
            <w:tcW w:w="0" w:type="auto"/>
          </w:tcPr>
          <w:p w:rsidR="00D164D3" w:rsidRPr="001D4293" w:rsidRDefault="002C2D56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2667" w:type="dxa"/>
          </w:tcPr>
          <w:p w:rsidR="00D164D3" w:rsidRPr="001D4293" w:rsidRDefault="002F4BA1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Уровень освещения и зоны управления</w:t>
            </w:r>
          </w:p>
        </w:tc>
        <w:tc>
          <w:tcPr>
            <w:tcW w:w="2977" w:type="dxa"/>
          </w:tcPr>
          <w:p w:rsidR="00D164D3" w:rsidRDefault="002F4BA1" w:rsidP="002F4BA1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помещении можно регулировать уровень освещенности. У сотрудников есть дополнительные лампы.</w:t>
            </w:r>
          </w:p>
          <w:p w:rsidR="002F4BA1" w:rsidRPr="001D4293" w:rsidRDefault="002F4BA1" w:rsidP="002F4BA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3118" w:type="dxa"/>
          </w:tcPr>
          <w:p w:rsidR="00D164D3" w:rsidRDefault="002F4BA1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помещении можно включать свет по необходимости.</w:t>
            </w:r>
          </w:p>
          <w:p w:rsidR="002F4BA1" w:rsidRDefault="002F4BA1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2F4BA1" w:rsidRDefault="002F4BA1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2F4BA1" w:rsidRPr="001D4293" w:rsidRDefault="002F4BA1" w:rsidP="002F4BA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2924" w:type="dxa"/>
          </w:tcPr>
          <w:p w:rsidR="00D164D3" w:rsidRDefault="002F4BA1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Установлено обычное освещение.</w:t>
            </w:r>
          </w:p>
          <w:p w:rsidR="002F4BA1" w:rsidRDefault="002F4BA1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2F4BA1" w:rsidRDefault="002F4BA1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2F4BA1" w:rsidRPr="001D4293" w:rsidRDefault="002F4BA1" w:rsidP="002F4BA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2604" w:type="dxa"/>
          </w:tcPr>
          <w:p w:rsidR="00D164D3" w:rsidRPr="001D4293" w:rsidRDefault="00D164D3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164D3" w:rsidRPr="00665F02" w:rsidTr="009775A0">
        <w:tc>
          <w:tcPr>
            <w:tcW w:w="0" w:type="auto"/>
          </w:tcPr>
          <w:p w:rsidR="00D164D3" w:rsidRPr="001D4293" w:rsidRDefault="002C2D56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2667" w:type="dxa"/>
          </w:tcPr>
          <w:p w:rsidR="00D164D3" w:rsidRPr="001D4293" w:rsidRDefault="002F4BA1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Обеспечение естественным </w:t>
            </w:r>
            <w:r w:rsidR="00AB0D61">
              <w:rPr>
                <w:rFonts w:ascii="PT Astra Serif" w:hAnsi="PT Astra Serif"/>
                <w:sz w:val="20"/>
                <w:szCs w:val="20"/>
              </w:rPr>
              <w:t>светом</w:t>
            </w:r>
          </w:p>
        </w:tc>
        <w:tc>
          <w:tcPr>
            <w:tcW w:w="2977" w:type="dxa"/>
          </w:tcPr>
          <w:p w:rsidR="00D164D3" w:rsidRDefault="00AB0D61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Более 70% рабочей площади помещения имеет естественное освещение от окон в ясный солнечный день. На окнах имеются жалюзи/ламели/шторы, который устраняют избыточную яркость.</w:t>
            </w:r>
          </w:p>
          <w:p w:rsidR="00AB0D61" w:rsidRPr="001D4293" w:rsidRDefault="00AB0D61" w:rsidP="00AB0D6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3118" w:type="dxa"/>
          </w:tcPr>
          <w:p w:rsidR="00D164D3" w:rsidRDefault="00AB0D61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Более 50% рабочих мест расположено вблизи окон с возможностью естественного освещения.</w:t>
            </w:r>
          </w:p>
          <w:p w:rsidR="00AB0D61" w:rsidRDefault="00AB0D61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AB0D61" w:rsidRDefault="00AB0D61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AB0D61" w:rsidRDefault="00AB0D61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AB0D61" w:rsidRDefault="00AB0D61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AB0D61" w:rsidRPr="001D4293" w:rsidRDefault="00AB0D61" w:rsidP="00AB0D6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2924" w:type="dxa"/>
          </w:tcPr>
          <w:p w:rsidR="00D164D3" w:rsidRDefault="00AB0D61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помещении нет доступа к естественному свету.</w:t>
            </w:r>
          </w:p>
          <w:p w:rsidR="00AB0D61" w:rsidRDefault="00AB0D61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AB0D61" w:rsidRDefault="00AB0D61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AB0D61" w:rsidRDefault="00AB0D61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AB0D61" w:rsidRDefault="00AB0D61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AB0D61" w:rsidRDefault="00AB0D61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AB0D61" w:rsidRDefault="00AB0D61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AB0D61" w:rsidRPr="001D4293" w:rsidRDefault="00AB0D61" w:rsidP="00AB0D6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2604" w:type="dxa"/>
          </w:tcPr>
          <w:p w:rsidR="00D164D3" w:rsidRPr="001D4293" w:rsidRDefault="00D164D3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B0D61" w:rsidRPr="00665F02" w:rsidTr="005A45EE">
        <w:tc>
          <w:tcPr>
            <w:tcW w:w="14850" w:type="dxa"/>
            <w:gridSpan w:val="6"/>
          </w:tcPr>
          <w:p w:rsidR="00AB0D61" w:rsidRPr="00AB0D61" w:rsidRDefault="00AB0D61" w:rsidP="00AB0D6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AB0D61">
              <w:rPr>
                <w:rFonts w:ascii="PT Astra Serif" w:hAnsi="PT Astra Serif"/>
                <w:b/>
                <w:sz w:val="26"/>
                <w:szCs w:val="26"/>
              </w:rPr>
              <w:lastRenderedPageBreak/>
              <w:t>КОМФОРТ</w:t>
            </w:r>
          </w:p>
        </w:tc>
      </w:tr>
      <w:tr w:rsidR="00D164D3" w:rsidRPr="00665F02" w:rsidTr="009775A0">
        <w:tc>
          <w:tcPr>
            <w:tcW w:w="0" w:type="auto"/>
          </w:tcPr>
          <w:p w:rsidR="00D164D3" w:rsidRPr="001D4293" w:rsidRDefault="002C2D56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2667" w:type="dxa"/>
          </w:tcPr>
          <w:p w:rsidR="00D164D3" w:rsidRPr="001D4293" w:rsidRDefault="00AB0D61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Автоматика отопления, кондиционирование и вентиляции</w:t>
            </w:r>
          </w:p>
        </w:tc>
        <w:tc>
          <w:tcPr>
            <w:tcW w:w="2977" w:type="dxa"/>
          </w:tcPr>
          <w:p w:rsidR="00D164D3" w:rsidRDefault="00AB0D61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Имеются термостатичные головки на радиаторах и управление режимами работы климатическими системами (отопление и кондиционирование). На панелях управления имеются понятные инструкции.</w:t>
            </w:r>
          </w:p>
          <w:p w:rsidR="00AB0D61" w:rsidRPr="001D4293" w:rsidRDefault="00AB0D61" w:rsidP="00AB0D6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3118" w:type="dxa"/>
          </w:tcPr>
          <w:p w:rsidR="00AB0D61" w:rsidRDefault="00AB0D61" w:rsidP="00AB0D61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Имеются термостатичные головки на радиаторах и управление на кондиционерах</w:t>
            </w:r>
            <w:r w:rsidR="00186801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AB0D61" w:rsidRDefault="00AB0D61" w:rsidP="00AB0D61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AB0D61" w:rsidRDefault="00AB0D61" w:rsidP="00AB0D61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AB0D61" w:rsidRDefault="00AB0D61" w:rsidP="00AB0D61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AB0D61" w:rsidRDefault="00AB0D61" w:rsidP="00AB0D61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AB0D61" w:rsidRDefault="00AB0D61" w:rsidP="00AB0D61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D164D3" w:rsidRPr="001D4293" w:rsidRDefault="00AB0D61" w:rsidP="001868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_______________  </w:t>
            </w:r>
          </w:p>
        </w:tc>
        <w:tc>
          <w:tcPr>
            <w:tcW w:w="2924" w:type="dxa"/>
          </w:tcPr>
          <w:p w:rsidR="00D164D3" w:rsidRDefault="00987649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помещении не регулируется температура на радиаторах отопления.</w:t>
            </w:r>
          </w:p>
          <w:p w:rsidR="00987649" w:rsidRDefault="00987649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987649" w:rsidRDefault="00987649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987649" w:rsidRDefault="00987649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987649" w:rsidRDefault="00987649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987649" w:rsidRDefault="00987649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987649" w:rsidRPr="001D4293" w:rsidRDefault="00987649" w:rsidP="009876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2604" w:type="dxa"/>
          </w:tcPr>
          <w:p w:rsidR="00D164D3" w:rsidRPr="001D4293" w:rsidRDefault="00D164D3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164D3" w:rsidRPr="00665F02" w:rsidTr="009775A0">
        <w:tc>
          <w:tcPr>
            <w:tcW w:w="0" w:type="auto"/>
          </w:tcPr>
          <w:p w:rsidR="00D164D3" w:rsidRPr="001D4293" w:rsidRDefault="002C2D56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2667" w:type="dxa"/>
          </w:tcPr>
          <w:p w:rsidR="00D164D3" w:rsidRPr="001D4293" w:rsidRDefault="00987649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Альтернативные и инновационные климатические решения</w:t>
            </w:r>
          </w:p>
        </w:tc>
        <w:tc>
          <w:tcPr>
            <w:tcW w:w="2977" w:type="dxa"/>
          </w:tcPr>
          <w:p w:rsidR="00D164D3" w:rsidRDefault="003B4ADE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Стандартный климат (радиаторы, фанкойлы, кондиционеры). Помещения поделены на теплые и холодные зоны. Сотрудникам предоставляются индивидуальные климатические  приборы.</w:t>
            </w:r>
          </w:p>
          <w:p w:rsidR="003B4ADE" w:rsidRPr="001D4293" w:rsidRDefault="003B4ADE" w:rsidP="003B4A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3118" w:type="dxa"/>
          </w:tcPr>
          <w:p w:rsidR="00D164D3" w:rsidRDefault="003B4ADE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Стандартный климат (радиаторы, фанкойлы, кондиционеры).</w:t>
            </w:r>
          </w:p>
          <w:p w:rsidR="003B4ADE" w:rsidRDefault="003B4ADE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3B4ADE" w:rsidRDefault="003B4ADE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3B4ADE" w:rsidRDefault="003B4ADE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3B4ADE" w:rsidRDefault="003B4ADE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3B4ADE" w:rsidRDefault="003B4ADE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3B4ADE" w:rsidRDefault="003B4ADE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3B4ADE" w:rsidRPr="001D4293" w:rsidRDefault="003B4ADE" w:rsidP="003B4A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2924" w:type="dxa"/>
          </w:tcPr>
          <w:p w:rsidR="00D164D3" w:rsidRDefault="003B4ADE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Климатические системы отсутствуют. </w:t>
            </w:r>
          </w:p>
          <w:p w:rsidR="003B4ADE" w:rsidRDefault="003B4ADE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3B4ADE" w:rsidRDefault="003B4ADE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3B4ADE" w:rsidRDefault="003B4ADE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3B4ADE" w:rsidRDefault="003B4ADE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3B4ADE" w:rsidRDefault="003B4ADE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3B4ADE" w:rsidRDefault="003B4ADE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3B4ADE" w:rsidRPr="001D4293" w:rsidRDefault="003B4ADE" w:rsidP="003B4A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2604" w:type="dxa"/>
          </w:tcPr>
          <w:p w:rsidR="00D164D3" w:rsidRPr="001D4293" w:rsidRDefault="00D164D3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D04D5" w:rsidRPr="00665F02" w:rsidTr="005A45EE">
        <w:tc>
          <w:tcPr>
            <w:tcW w:w="14850" w:type="dxa"/>
            <w:gridSpan w:val="6"/>
          </w:tcPr>
          <w:p w:rsidR="009D04D5" w:rsidRPr="009D04D5" w:rsidRDefault="009D04D5" w:rsidP="009D04D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D04D5">
              <w:rPr>
                <w:rFonts w:ascii="PT Astra Serif" w:hAnsi="PT Astra Serif"/>
                <w:b/>
                <w:sz w:val="26"/>
                <w:szCs w:val="26"/>
              </w:rPr>
              <w:t>УСТОЙЧИВОЕ ПРОИЗВОДСТВО</w:t>
            </w:r>
          </w:p>
        </w:tc>
      </w:tr>
      <w:tr w:rsidR="00D164D3" w:rsidRPr="00665F02" w:rsidTr="009775A0">
        <w:tc>
          <w:tcPr>
            <w:tcW w:w="0" w:type="auto"/>
          </w:tcPr>
          <w:p w:rsidR="00D164D3" w:rsidRPr="001D4293" w:rsidRDefault="002C2D56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2667" w:type="dxa"/>
          </w:tcPr>
          <w:p w:rsidR="00D164D3" w:rsidRPr="001D4293" w:rsidRDefault="005776AF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Публикуется ли социальный или экологический отчет.</w:t>
            </w:r>
          </w:p>
        </w:tc>
        <w:tc>
          <w:tcPr>
            <w:tcW w:w="2977" w:type="dxa"/>
          </w:tcPr>
          <w:p w:rsidR="00D164D3" w:rsidRDefault="005776AF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 предприятии установлены цели к устойчивому развитию. Реализуются проекты. Предприятие отчитывается в СМИ.</w:t>
            </w:r>
          </w:p>
          <w:p w:rsidR="005776AF" w:rsidRPr="001D4293" w:rsidRDefault="005776AF" w:rsidP="005776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3118" w:type="dxa"/>
          </w:tcPr>
          <w:p w:rsidR="00D164D3" w:rsidRDefault="005776AF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 предприятии есть цели в области корпоративной, социальной и экологической  ответственности. Ежегодно публикуются отчеты.</w:t>
            </w:r>
          </w:p>
          <w:p w:rsidR="005776AF" w:rsidRPr="001D4293" w:rsidRDefault="005776AF" w:rsidP="005776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2924" w:type="dxa"/>
          </w:tcPr>
          <w:p w:rsidR="00D164D3" w:rsidRDefault="005776AF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 предприятии нет политики в области корпоративной, социальной и экологической ответственности.</w:t>
            </w:r>
          </w:p>
          <w:p w:rsidR="005776AF" w:rsidRDefault="005776AF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5776AF" w:rsidRPr="001D4293" w:rsidRDefault="005776AF" w:rsidP="005776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2604" w:type="dxa"/>
          </w:tcPr>
          <w:p w:rsidR="00D164D3" w:rsidRPr="001D4293" w:rsidRDefault="00D164D3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164D3" w:rsidRPr="00665F02" w:rsidTr="009775A0">
        <w:tc>
          <w:tcPr>
            <w:tcW w:w="0" w:type="auto"/>
          </w:tcPr>
          <w:p w:rsidR="00D164D3" w:rsidRPr="001D4293" w:rsidRDefault="002C2D56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2667" w:type="dxa"/>
          </w:tcPr>
          <w:p w:rsidR="00D164D3" w:rsidRPr="001D4293" w:rsidRDefault="005776AF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Проводит ли предприятие экологические мероприятия для сотрудников? Какие?</w:t>
            </w:r>
          </w:p>
        </w:tc>
        <w:tc>
          <w:tcPr>
            <w:tcW w:w="2977" w:type="dxa"/>
          </w:tcPr>
          <w:p w:rsidR="00D164D3" w:rsidRDefault="005776AF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 предприятии развито волонтерское движение. Каждый сотрудник может до двух дней в году  посвятить волонтерской деятельности на свое усмотрение.</w:t>
            </w:r>
          </w:p>
          <w:p w:rsidR="005776AF" w:rsidRPr="001D4293" w:rsidRDefault="005776AF" w:rsidP="005776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3118" w:type="dxa"/>
          </w:tcPr>
          <w:p w:rsidR="00D164D3" w:rsidRDefault="005776AF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Предприятие организовывает экологические акции для своих сотрудников.</w:t>
            </w:r>
          </w:p>
          <w:p w:rsidR="005776AF" w:rsidRDefault="005776AF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5776AF" w:rsidRDefault="005776AF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5776AF" w:rsidRDefault="005776AF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5776AF" w:rsidRPr="001D4293" w:rsidRDefault="005776AF" w:rsidP="005776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2924" w:type="dxa"/>
          </w:tcPr>
          <w:p w:rsidR="005776AF" w:rsidRDefault="005776AF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Предприятие не организовывает акции для своих сотрудников.</w:t>
            </w:r>
          </w:p>
          <w:p w:rsidR="005776AF" w:rsidRDefault="005776AF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5776AF" w:rsidRDefault="005776AF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5776AF" w:rsidRDefault="005776AF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5776AF" w:rsidRPr="001D4293" w:rsidRDefault="005776AF" w:rsidP="005776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</w:tc>
        <w:tc>
          <w:tcPr>
            <w:tcW w:w="2604" w:type="dxa"/>
          </w:tcPr>
          <w:p w:rsidR="00D164D3" w:rsidRPr="001D4293" w:rsidRDefault="005776AF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(можно указать мероприятия, которые есть на вашем предприятии)</w:t>
            </w:r>
          </w:p>
        </w:tc>
      </w:tr>
      <w:tr w:rsidR="009738F4" w:rsidRPr="00665F02" w:rsidTr="005A45EE">
        <w:tc>
          <w:tcPr>
            <w:tcW w:w="0" w:type="auto"/>
          </w:tcPr>
          <w:p w:rsidR="009738F4" w:rsidRPr="001D4293" w:rsidRDefault="002C2D56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21</w:t>
            </w:r>
          </w:p>
        </w:tc>
        <w:tc>
          <w:tcPr>
            <w:tcW w:w="2667" w:type="dxa"/>
          </w:tcPr>
          <w:p w:rsidR="009738F4" w:rsidRPr="001D4293" w:rsidRDefault="009738F4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Проводится ли обучение </w:t>
            </w:r>
            <w:r w:rsidR="00890E50">
              <w:rPr>
                <w:rFonts w:ascii="PT Astra Serif" w:hAnsi="PT Astra Serif"/>
                <w:sz w:val="20"/>
                <w:szCs w:val="20"/>
              </w:rPr>
              <w:t>сотрудников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экологическим компетенциям в области устойчивого развития? Если да, то какие?</w:t>
            </w:r>
          </w:p>
        </w:tc>
        <w:tc>
          <w:tcPr>
            <w:tcW w:w="11623" w:type="dxa"/>
            <w:gridSpan w:val="4"/>
          </w:tcPr>
          <w:p w:rsidR="009738F4" w:rsidRPr="001D4293" w:rsidRDefault="009738F4" w:rsidP="00665F0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Представление текстовое описание решения, которые не отражены в анкете.</w:t>
            </w:r>
          </w:p>
        </w:tc>
      </w:tr>
    </w:tbl>
    <w:p w:rsidR="00665F02" w:rsidRDefault="00713857" w:rsidP="00665F02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73660</wp:posOffset>
            </wp:positionV>
            <wp:extent cx="638175" cy="638175"/>
            <wp:effectExtent l="19050" t="0" r="9525" b="0"/>
            <wp:wrapTight wrapText="bothSides">
              <wp:wrapPolygon edited="0">
                <wp:start x="-645" y="0"/>
                <wp:lineTo x="-645" y="21278"/>
                <wp:lineTo x="21922" y="21278"/>
                <wp:lineTo x="21922" y="0"/>
                <wp:lineTo x="-645" y="0"/>
              </wp:wrapPolygon>
            </wp:wrapTight>
            <wp:docPr id="4" name="Рисунок 4" descr="93456_i_gallery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3456_i_galleryb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7F2">
        <w:rPr>
          <w:noProof/>
          <w:lang w:eastAsia="ru-RU"/>
        </w:rPr>
        <w:pict>
          <v:rect id="_x0000_s1027" style="position:absolute;left:0;text-align:left;margin-left:372.3pt;margin-top:18.3pt;width:69pt;height:23.25pt;z-index:251657728;mso-position-horizontal-relative:text;mso-position-vertical-relative:text"/>
        </w:pict>
      </w:r>
    </w:p>
    <w:p w:rsidR="00CE4904" w:rsidRDefault="006527F2" w:rsidP="00665F02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</w:t>
      </w:r>
      <w:r w:rsidR="0097136B">
        <w:rPr>
          <w:rFonts w:ascii="PT Astra Serif" w:hAnsi="PT Astra Serif"/>
          <w:sz w:val="26"/>
          <w:szCs w:val="26"/>
        </w:rPr>
        <w:t>Укажите у</w:t>
      </w:r>
      <w:r w:rsidR="00CE4904" w:rsidRPr="00CE4904">
        <w:rPr>
          <w:rFonts w:ascii="PT Astra Serif" w:hAnsi="PT Astra Serif"/>
          <w:sz w:val="26"/>
          <w:szCs w:val="26"/>
        </w:rPr>
        <w:t xml:space="preserve">глеродный след Вашего предприятии </w:t>
      </w:r>
      <w:r w:rsidR="005A45EE">
        <w:rPr>
          <w:rFonts w:ascii="PT Astra Serif" w:hAnsi="PT Astra Serif"/>
          <w:sz w:val="26"/>
          <w:szCs w:val="26"/>
        </w:rPr>
        <w:t>за 2021 год</w:t>
      </w:r>
      <w:r w:rsidR="00CE4904" w:rsidRPr="00CE4904">
        <w:rPr>
          <w:rFonts w:ascii="PT Astra Serif" w:hAnsi="PT Astra Serif"/>
          <w:sz w:val="26"/>
          <w:szCs w:val="26"/>
        </w:rPr>
        <w:t xml:space="preserve"> </w:t>
      </w:r>
    </w:p>
    <w:sectPr w:rsidR="00CE4904" w:rsidSect="00665F0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A1DA5"/>
    <w:multiLevelType w:val="hybridMultilevel"/>
    <w:tmpl w:val="074A1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50B07"/>
    <w:multiLevelType w:val="hybridMultilevel"/>
    <w:tmpl w:val="EABE4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compat/>
  <w:rsids>
    <w:rsidRoot w:val="00665F02"/>
    <w:rsid w:val="00011CF8"/>
    <w:rsid w:val="00014806"/>
    <w:rsid w:val="000E2A0A"/>
    <w:rsid w:val="00101AAD"/>
    <w:rsid w:val="00155218"/>
    <w:rsid w:val="0016104A"/>
    <w:rsid w:val="00186801"/>
    <w:rsid w:val="001B349C"/>
    <w:rsid w:val="001D4293"/>
    <w:rsid w:val="0028432A"/>
    <w:rsid w:val="002964A3"/>
    <w:rsid w:val="002B152F"/>
    <w:rsid w:val="002C2D56"/>
    <w:rsid w:val="002E222F"/>
    <w:rsid w:val="002F4BA1"/>
    <w:rsid w:val="003B4ADE"/>
    <w:rsid w:val="00405FF9"/>
    <w:rsid w:val="00422637"/>
    <w:rsid w:val="00445DE8"/>
    <w:rsid w:val="004B61E1"/>
    <w:rsid w:val="0052423C"/>
    <w:rsid w:val="005776AF"/>
    <w:rsid w:val="005A45EE"/>
    <w:rsid w:val="00637555"/>
    <w:rsid w:val="00642D74"/>
    <w:rsid w:val="006527F2"/>
    <w:rsid w:val="00665F02"/>
    <w:rsid w:val="006E62A3"/>
    <w:rsid w:val="00713857"/>
    <w:rsid w:val="007A6828"/>
    <w:rsid w:val="00890E50"/>
    <w:rsid w:val="008B4828"/>
    <w:rsid w:val="0095419B"/>
    <w:rsid w:val="0097136B"/>
    <w:rsid w:val="009738F4"/>
    <w:rsid w:val="009775A0"/>
    <w:rsid w:val="00987649"/>
    <w:rsid w:val="009C2811"/>
    <w:rsid w:val="009D04D5"/>
    <w:rsid w:val="00A4418E"/>
    <w:rsid w:val="00A7471C"/>
    <w:rsid w:val="00AB0D61"/>
    <w:rsid w:val="00AC2DC7"/>
    <w:rsid w:val="00B533D0"/>
    <w:rsid w:val="00C30AD9"/>
    <w:rsid w:val="00CB6999"/>
    <w:rsid w:val="00CD6853"/>
    <w:rsid w:val="00CE4904"/>
    <w:rsid w:val="00D164D3"/>
    <w:rsid w:val="00D976AC"/>
    <w:rsid w:val="00DB6BF7"/>
    <w:rsid w:val="00EC36F6"/>
    <w:rsid w:val="00ED498F"/>
    <w:rsid w:val="00EE3BB4"/>
    <w:rsid w:val="00FF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18"/>
    <w:pPr>
      <w:spacing w:after="200" w:line="276" w:lineRule="auto"/>
    </w:pPr>
    <w:rPr>
      <w:rFonts w:ascii="PT Astra Sans" w:hAnsi="PT Astra Sans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F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5F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ADA58-5307-4CFE-B158-9F1F426D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С.Скокшина</dc:creator>
  <cp:lastModifiedBy>Замятина</cp:lastModifiedBy>
  <cp:revision>2</cp:revision>
  <dcterms:created xsi:type="dcterms:W3CDTF">2022-08-09T06:49:00Z</dcterms:created>
  <dcterms:modified xsi:type="dcterms:W3CDTF">2022-08-09T06:49:00Z</dcterms:modified>
</cp:coreProperties>
</file>